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79696" w14:textId="77777777" w:rsidR="00463349" w:rsidRPr="0095577F" w:rsidRDefault="00463349" w:rsidP="00463349">
      <w:pPr>
        <w:spacing w:after="0" w:line="240" w:lineRule="auto"/>
        <w:ind w:left="567" w:hanging="567"/>
        <w:jc w:val="center"/>
        <w:rPr>
          <w:rFonts w:ascii="Times New Roman" w:eastAsia="Times New Roman" w:hAnsi="Times New Roman" w:cs="Times New Roman"/>
          <w:kern w:val="0"/>
          <w14:ligatures w14:val="none"/>
        </w:rPr>
      </w:pPr>
      <w:r w:rsidRPr="0095577F">
        <w:rPr>
          <w:rFonts w:ascii="Times New Roman" w:eastAsia="Times New Roman" w:hAnsi="Times New Roman" w:cs="Times New Roman"/>
          <w:kern w:val="0"/>
          <w14:ligatures w14:val="none"/>
        </w:rPr>
        <w:object w:dxaOrig="1110" w:dyaOrig="1260" w14:anchorId="5D4664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5pt;height:65pt" o:ole="">
            <v:imagedata r:id="rId6" o:title=""/>
          </v:shape>
          <o:OLEObject Type="Embed" ProgID="MSPhotoEd.3" ShapeID="_x0000_i1025" DrawAspect="Content" ObjectID="_1849672690" r:id="rId7"/>
        </w:object>
      </w:r>
    </w:p>
    <w:p w14:paraId="36D8EDFB" w14:textId="77777777" w:rsidR="00463349" w:rsidRPr="0095577F" w:rsidRDefault="00463349" w:rsidP="00463349">
      <w:pPr>
        <w:spacing w:after="0" w:line="240" w:lineRule="auto"/>
        <w:jc w:val="center"/>
        <w:rPr>
          <w:rFonts w:ascii="Times New Roman" w:eastAsia="Times New Roman" w:hAnsi="Times New Roman" w:cs="Times New Roman"/>
          <w:spacing w:val="-20"/>
          <w:kern w:val="0"/>
          <w:sz w:val="32"/>
          <w:szCs w:val="32"/>
          <w14:ligatures w14:val="none"/>
        </w:rPr>
      </w:pPr>
      <w:r w:rsidRPr="0095577F">
        <w:rPr>
          <w:rFonts w:ascii="Calibri" w:eastAsia="Calibri" w:hAnsi="Calibri" w:cs="Times New Roman"/>
          <w:noProof/>
          <w:sz w:val="22"/>
          <w:szCs w:val="22"/>
        </w:rPr>
        <mc:AlternateContent>
          <mc:Choice Requires="wps">
            <w:drawing>
              <wp:anchor distT="0" distB="0" distL="114300" distR="114300" simplePos="0" relativeHeight="251659264" behindDoc="0" locked="0" layoutInCell="1" allowOverlap="1" wp14:anchorId="5AD72D87" wp14:editId="0BFA81F7">
                <wp:simplePos x="0" y="0"/>
                <wp:positionH relativeFrom="column">
                  <wp:posOffset>-41910</wp:posOffset>
                </wp:positionH>
                <wp:positionV relativeFrom="paragraph">
                  <wp:posOffset>234950</wp:posOffset>
                </wp:positionV>
                <wp:extent cx="5838825" cy="9525"/>
                <wp:effectExtent l="0" t="0" r="28575" b="28575"/>
                <wp:wrapNone/>
                <wp:docPr id="12" name="Taisns bultveida savienotājs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8825" cy="9525"/>
                        </a:xfrm>
                        <a:prstGeom prst="straightConnector1">
                          <a:avLst/>
                        </a:prstGeom>
                        <a:noFill/>
                        <a:ln w="9525">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7417C10" id="_x0000_t32" coordsize="21600,21600" o:spt="32" o:oned="t" path="m,l21600,21600e" filled="f">
                <v:path arrowok="t" fillok="f" o:connecttype="none"/>
                <o:lock v:ext="edit" shapetype="t"/>
              </v:shapetype>
              <v:shape id="Taisns bultveida savienotājs 1" o:spid="_x0000_s1026" type="#_x0000_t32" style="position:absolute;margin-left:-3.3pt;margin-top:18.5pt;width:459.75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" strokecolor="#548dd4"/>
            </w:pict>
          </mc:Fallback>
        </mc:AlternateContent>
      </w:r>
      <w:r w:rsidRPr="0095577F">
        <w:rPr>
          <w:rFonts w:ascii="Times New Roman" w:eastAsia="Times New Roman" w:hAnsi="Times New Roman" w:cs="Times New Roman"/>
          <w:spacing w:val="-20"/>
          <w:kern w:val="0"/>
          <w:sz w:val="32"/>
          <w:szCs w:val="32"/>
          <w14:ligatures w14:val="none"/>
        </w:rPr>
        <w:t>LĪVĀNU NOVADA PAŠVALDĪBA</w:t>
      </w:r>
    </w:p>
    <w:p w14:paraId="3B2E88D5" w14:textId="77777777" w:rsidR="00463349" w:rsidRPr="0095577F" w:rsidRDefault="00463349" w:rsidP="00463349">
      <w:pPr>
        <w:spacing w:after="0" w:line="240" w:lineRule="auto"/>
        <w:jc w:val="center"/>
        <w:rPr>
          <w:rFonts w:ascii="Times New Roman" w:eastAsia="Times New Roman" w:hAnsi="Times New Roman" w:cs="Times New Roman"/>
          <w:kern w:val="0"/>
          <w:sz w:val="20"/>
          <w:szCs w:val="20"/>
          <w14:ligatures w14:val="none"/>
        </w:rPr>
      </w:pPr>
      <w:r w:rsidRPr="0095577F">
        <w:rPr>
          <w:rFonts w:ascii="Times New Roman" w:eastAsia="Times New Roman" w:hAnsi="Times New Roman" w:cs="Times New Roman"/>
          <w:kern w:val="0"/>
          <w:sz w:val="20"/>
          <w:szCs w:val="20"/>
          <w14:ligatures w14:val="none"/>
        </w:rPr>
        <w:t>Reģistrācijas Nr. 90000065595, Rīgas iela 77, Līvāni, Līvānu novads, LV – 5316</w:t>
      </w:r>
    </w:p>
    <w:p w14:paraId="03441445" w14:textId="77777777" w:rsidR="00463349" w:rsidRPr="0095577F" w:rsidRDefault="00463349" w:rsidP="00463349">
      <w:pPr>
        <w:spacing w:after="0" w:line="240" w:lineRule="auto"/>
        <w:jc w:val="center"/>
        <w:rPr>
          <w:rFonts w:ascii="Times New Roman" w:eastAsia="Times New Roman" w:hAnsi="Times New Roman" w:cs="Times New Roman"/>
          <w:kern w:val="0"/>
          <w:sz w:val="20"/>
          <w:szCs w:val="20"/>
          <w14:ligatures w14:val="none"/>
        </w:rPr>
      </w:pPr>
      <w:r w:rsidRPr="0095577F">
        <w:rPr>
          <w:rFonts w:ascii="Times New Roman" w:eastAsia="Times New Roman" w:hAnsi="Times New Roman" w:cs="Times New Roman"/>
          <w:kern w:val="0"/>
          <w:sz w:val="20"/>
          <w:szCs w:val="20"/>
          <w14:ligatures w14:val="none"/>
        </w:rPr>
        <w:t xml:space="preserve">tel. 65307250, </w:t>
      </w:r>
      <w:hyperlink r:id="rId8" w:history="1">
        <w:r w:rsidRPr="0095577F">
          <w:rPr>
            <w:rFonts w:ascii="Times New Roman" w:eastAsia="Times New Roman" w:hAnsi="Times New Roman" w:cs="Times New Roman"/>
            <w:color w:val="0000FF"/>
            <w:kern w:val="0"/>
            <w:sz w:val="20"/>
            <w:szCs w:val="20"/>
            <w:u w:val="single"/>
            <w14:ligatures w14:val="none"/>
          </w:rPr>
          <w:t>www.livani.lv</w:t>
        </w:r>
      </w:hyperlink>
      <w:r w:rsidRPr="0095577F">
        <w:rPr>
          <w:rFonts w:ascii="Times New Roman" w:eastAsia="Times New Roman" w:hAnsi="Times New Roman" w:cs="Times New Roman"/>
          <w:kern w:val="0"/>
          <w:sz w:val="20"/>
          <w:szCs w:val="20"/>
          <w14:ligatures w14:val="none"/>
        </w:rPr>
        <w:t xml:space="preserve"> e-pasts </w:t>
      </w:r>
      <w:hyperlink r:id="rId9" w:history="1">
        <w:r w:rsidRPr="0095577F">
          <w:rPr>
            <w:rFonts w:ascii="Times New Roman" w:eastAsia="Times New Roman" w:hAnsi="Times New Roman" w:cs="Times New Roman"/>
            <w:color w:val="0000FF"/>
            <w:kern w:val="0"/>
            <w:sz w:val="20"/>
            <w:szCs w:val="20"/>
            <w:u w:val="single"/>
            <w14:ligatures w14:val="none"/>
          </w:rPr>
          <w:t>pasts@livani.lv</w:t>
        </w:r>
      </w:hyperlink>
      <w:r w:rsidRPr="0095577F">
        <w:rPr>
          <w:rFonts w:ascii="Times New Roman" w:eastAsia="Times New Roman" w:hAnsi="Times New Roman" w:cs="Times New Roman"/>
          <w:kern w:val="0"/>
          <w:sz w:val="20"/>
          <w:szCs w:val="20"/>
          <w14:ligatures w14:val="none"/>
        </w:rPr>
        <w:t xml:space="preserve"> </w:t>
      </w:r>
    </w:p>
    <w:p w14:paraId="65CA5A14" w14:textId="77777777" w:rsidR="00463349" w:rsidRPr="0095577F" w:rsidRDefault="00463349" w:rsidP="00463349">
      <w:pPr>
        <w:spacing w:after="0" w:line="276" w:lineRule="auto"/>
        <w:jc w:val="right"/>
        <w:rPr>
          <w:rFonts w:ascii="Times New Roman" w:eastAsia="Times New Roman" w:hAnsi="Times New Roman" w:cs="Times New Roman"/>
          <w:b/>
          <w:kern w:val="0"/>
          <w:lang w:eastAsia="lv-LV"/>
          <w14:ligatures w14:val="none"/>
        </w:rPr>
      </w:pPr>
      <w:r w:rsidRPr="0095577F">
        <w:rPr>
          <w:rFonts w:ascii="Times New Roman" w:eastAsia="Times New Roman" w:hAnsi="Times New Roman" w:cs="Times New Roman"/>
          <w:b/>
          <w:kern w:val="0"/>
          <w:lang w:eastAsia="lv-LV"/>
          <w14:ligatures w14:val="none"/>
        </w:rPr>
        <w:t>IZRAKSTS</w:t>
      </w:r>
    </w:p>
    <w:p w14:paraId="1EEEA842" w14:textId="77777777" w:rsidR="00463349" w:rsidRPr="0095577F" w:rsidRDefault="00463349" w:rsidP="00463349">
      <w:pPr>
        <w:spacing w:after="0" w:line="276" w:lineRule="auto"/>
        <w:jc w:val="center"/>
        <w:rPr>
          <w:rFonts w:ascii="Times New Roman" w:eastAsia="Times New Roman" w:hAnsi="Times New Roman" w:cs="Times New Roman"/>
          <w:b/>
          <w:kern w:val="0"/>
          <w:lang w:eastAsia="lv-LV"/>
          <w14:ligatures w14:val="none"/>
        </w:rPr>
      </w:pPr>
      <w:r w:rsidRPr="0095577F">
        <w:rPr>
          <w:rFonts w:ascii="Times New Roman" w:eastAsia="Times New Roman" w:hAnsi="Times New Roman" w:cs="Times New Roman"/>
          <w:b/>
          <w:kern w:val="0"/>
          <w:sz w:val="32"/>
          <w:szCs w:val="32"/>
          <w:lang w:eastAsia="lv-LV"/>
          <w14:ligatures w14:val="none"/>
        </w:rPr>
        <w:t>Līvānu novada pašvaldības domes</w:t>
      </w:r>
    </w:p>
    <w:p w14:paraId="44B9A12D" w14:textId="77777777" w:rsidR="00463349" w:rsidRPr="0095577F" w:rsidRDefault="00463349" w:rsidP="00463349">
      <w:pPr>
        <w:spacing w:after="0" w:line="276" w:lineRule="auto"/>
        <w:jc w:val="center"/>
        <w:rPr>
          <w:rFonts w:ascii="Times New Roman" w:eastAsia="Times New Roman" w:hAnsi="Times New Roman" w:cs="Times New Roman"/>
          <w:b/>
          <w:kern w:val="0"/>
          <w:sz w:val="32"/>
          <w:szCs w:val="32"/>
          <w:lang w:eastAsia="lv-LV"/>
          <w14:ligatures w14:val="none"/>
        </w:rPr>
      </w:pPr>
      <w:r w:rsidRPr="0095577F">
        <w:rPr>
          <w:rFonts w:ascii="Times New Roman" w:eastAsia="Times New Roman" w:hAnsi="Times New Roman" w:cs="Times New Roman"/>
          <w:b/>
          <w:kern w:val="0"/>
          <w:sz w:val="32"/>
          <w:szCs w:val="32"/>
          <w:lang w:eastAsia="lv-LV"/>
          <w14:ligatures w14:val="none"/>
        </w:rPr>
        <w:t>sēdes protokols</w:t>
      </w:r>
    </w:p>
    <w:p w14:paraId="206913D7" w14:textId="77777777" w:rsidR="00463349" w:rsidRPr="0095577F" w:rsidRDefault="00463349" w:rsidP="00463349">
      <w:pPr>
        <w:spacing w:after="0" w:line="276" w:lineRule="auto"/>
        <w:jc w:val="center"/>
        <w:rPr>
          <w:rFonts w:ascii="Times New Roman" w:eastAsia="Times New Roman" w:hAnsi="Times New Roman" w:cs="Times New Roman"/>
          <w:kern w:val="0"/>
          <w:lang w:eastAsia="lv-LV"/>
          <w14:ligatures w14:val="none"/>
        </w:rPr>
      </w:pPr>
      <w:r w:rsidRPr="0095577F">
        <w:rPr>
          <w:rFonts w:ascii="Times New Roman" w:eastAsia="Times New Roman" w:hAnsi="Times New Roman" w:cs="Times New Roman"/>
          <w:kern w:val="0"/>
          <w:sz w:val="20"/>
          <w:szCs w:val="20"/>
          <w:lang w:eastAsia="lv-LV"/>
          <w14:ligatures w14:val="none"/>
        </w:rPr>
        <w:t>LĪVĀNOS</w:t>
      </w:r>
    </w:p>
    <w:p w14:paraId="7A2AE66F" w14:textId="00DA5899" w:rsidR="00463349" w:rsidRDefault="00463349" w:rsidP="00463349">
      <w:pPr>
        <w:spacing w:after="0" w:line="276" w:lineRule="auto"/>
        <w:rPr>
          <w:rFonts w:ascii="Times New Roman" w:eastAsia="Times New Roman" w:hAnsi="Times New Roman" w:cs="Times New Roman"/>
          <w:kern w:val="0"/>
          <w:lang w:eastAsia="lv-LV"/>
          <w14:ligatures w14:val="none"/>
        </w:rPr>
      </w:pPr>
      <w:r w:rsidRPr="0095577F">
        <w:rPr>
          <w:rFonts w:ascii="Times New Roman" w:eastAsia="Times New Roman" w:hAnsi="Times New Roman" w:cs="Times New Roman"/>
          <w:kern w:val="0"/>
          <w:lang w:eastAsia="lv-LV"/>
          <w14:ligatures w14:val="none"/>
        </w:rPr>
        <w:t>2026. gada</w:t>
      </w:r>
      <w:r>
        <w:rPr>
          <w:rFonts w:ascii="Times New Roman" w:eastAsia="Times New Roman" w:hAnsi="Times New Roman" w:cs="Times New Roman"/>
          <w:kern w:val="0"/>
          <w:lang w:eastAsia="lv-LV"/>
          <w14:ligatures w14:val="none"/>
        </w:rPr>
        <w:t xml:space="preserve"> 27</w:t>
      </w:r>
      <w:r w:rsidRPr="0095577F">
        <w:rPr>
          <w:rFonts w:ascii="Times New Roman" w:eastAsia="Times New Roman" w:hAnsi="Times New Roman" w:cs="Times New Roman"/>
          <w:kern w:val="0"/>
          <w:lang w:eastAsia="lv-LV"/>
          <w14:ligatures w14:val="none"/>
        </w:rPr>
        <w:t xml:space="preserve">. </w:t>
      </w:r>
      <w:r>
        <w:rPr>
          <w:rFonts w:ascii="Times New Roman" w:eastAsia="Times New Roman" w:hAnsi="Times New Roman" w:cs="Times New Roman"/>
          <w:kern w:val="0"/>
          <w:lang w:eastAsia="lv-LV"/>
          <w14:ligatures w14:val="none"/>
        </w:rPr>
        <w:t>augustā</w:t>
      </w:r>
      <w:r w:rsidRPr="0095577F">
        <w:rPr>
          <w:rFonts w:ascii="Times New Roman" w:eastAsia="Times New Roman" w:hAnsi="Times New Roman" w:cs="Times New Roman"/>
          <w:kern w:val="0"/>
          <w:lang w:eastAsia="lv-LV"/>
          <w14:ligatures w14:val="none"/>
        </w:rPr>
        <w:tab/>
      </w:r>
      <w:r w:rsidRPr="0095577F">
        <w:rPr>
          <w:rFonts w:ascii="Times New Roman" w:eastAsia="Times New Roman" w:hAnsi="Times New Roman" w:cs="Times New Roman"/>
          <w:kern w:val="0"/>
          <w:lang w:eastAsia="lv-LV"/>
          <w14:ligatures w14:val="none"/>
        </w:rPr>
        <w:tab/>
      </w:r>
      <w:r w:rsidRPr="0095577F">
        <w:rPr>
          <w:rFonts w:ascii="Times New Roman" w:eastAsia="Times New Roman" w:hAnsi="Times New Roman" w:cs="Times New Roman"/>
          <w:kern w:val="0"/>
          <w:lang w:eastAsia="lv-LV"/>
          <w14:ligatures w14:val="none"/>
        </w:rPr>
        <w:tab/>
      </w:r>
      <w:r w:rsidRPr="0095577F">
        <w:rPr>
          <w:rFonts w:ascii="Times New Roman" w:eastAsia="Times New Roman" w:hAnsi="Times New Roman" w:cs="Times New Roman"/>
          <w:kern w:val="0"/>
          <w:lang w:eastAsia="lv-LV"/>
          <w14:ligatures w14:val="none"/>
        </w:rPr>
        <w:tab/>
      </w:r>
      <w:r w:rsidRPr="0095577F">
        <w:rPr>
          <w:rFonts w:ascii="Times New Roman" w:eastAsia="Times New Roman" w:hAnsi="Times New Roman" w:cs="Times New Roman"/>
          <w:kern w:val="0"/>
          <w:lang w:eastAsia="lv-LV"/>
          <w14:ligatures w14:val="none"/>
        </w:rPr>
        <w:tab/>
      </w:r>
      <w:r w:rsidRPr="0095577F">
        <w:rPr>
          <w:rFonts w:ascii="Times New Roman" w:eastAsia="Times New Roman" w:hAnsi="Times New Roman" w:cs="Times New Roman"/>
          <w:kern w:val="0"/>
          <w:lang w:eastAsia="lv-LV"/>
          <w14:ligatures w14:val="none"/>
        </w:rPr>
        <w:tab/>
      </w:r>
      <w:r w:rsidRPr="0095577F">
        <w:rPr>
          <w:rFonts w:ascii="Times New Roman" w:eastAsia="Times New Roman" w:hAnsi="Times New Roman" w:cs="Times New Roman"/>
          <w:kern w:val="0"/>
          <w:lang w:eastAsia="lv-LV"/>
          <w14:ligatures w14:val="none"/>
        </w:rPr>
        <w:tab/>
        <w:t>Nr.</w:t>
      </w:r>
      <w:r>
        <w:rPr>
          <w:rFonts w:ascii="Times New Roman" w:eastAsia="Times New Roman" w:hAnsi="Times New Roman" w:cs="Times New Roman"/>
          <w:kern w:val="0"/>
          <w:lang w:eastAsia="lv-LV"/>
          <w14:ligatures w14:val="none"/>
        </w:rPr>
        <w:t>13</w:t>
      </w:r>
      <w:r w:rsidRPr="0095577F">
        <w:rPr>
          <w:rFonts w:ascii="Times New Roman" w:eastAsia="Times New Roman" w:hAnsi="Times New Roman" w:cs="Times New Roman"/>
          <w:kern w:val="0"/>
          <w:lang w:eastAsia="lv-LV"/>
          <w14:ligatures w14:val="none"/>
        </w:rPr>
        <w:t>-</w:t>
      </w:r>
      <w:r w:rsidR="00405966">
        <w:rPr>
          <w:rFonts w:ascii="Times New Roman" w:eastAsia="Times New Roman" w:hAnsi="Times New Roman" w:cs="Times New Roman"/>
          <w:kern w:val="0"/>
          <w:lang w:eastAsia="lv-LV"/>
          <w14:ligatures w14:val="none"/>
        </w:rPr>
        <w:t>7</w:t>
      </w:r>
    </w:p>
    <w:p w14:paraId="6CBF95E7" w14:textId="77777777" w:rsidR="003E1A9D" w:rsidRDefault="003E1A9D" w:rsidP="003E1A9D">
      <w:pPr>
        <w:spacing w:after="0" w:line="276" w:lineRule="auto"/>
        <w:jc w:val="center"/>
        <w:rPr>
          <w:rFonts w:ascii="Times New Roman" w:eastAsia="Times New Roman" w:hAnsi="Times New Roman" w:cs="Times New Roman"/>
          <w:b/>
          <w:bCs/>
          <w:noProof/>
          <w:kern w:val="0"/>
          <w:lang w:eastAsia="lv-LV"/>
          <w14:ligatures w14:val="none"/>
        </w:rPr>
      </w:pPr>
    </w:p>
    <w:p w14:paraId="1B0DF1A5" w14:textId="60C47B6B" w:rsidR="003E1A9D" w:rsidRPr="003E1A9D" w:rsidRDefault="003E1A9D" w:rsidP="003E1A9D">
      <w:pPr>
        <w:spacing w:after="0" w:line="276" w:lineRule="auto"/>
        <w:jc w:val="center"/>
        <w:rPr>
          <w:rFonts w:ascii="Times New Roman" w:eastAsia="Times New Roman" w:hAnsi="Times New Roman" w:cs="Times New Roman"/>
          <w:b/>
          <w:bCs/>
          <w:kern w:val="0"/>
          <w:lang w:eastAsia="lv-LV"/>
          <w14:ligatures w14:val="none"/>
        </w:rPr>
      </w:pPr>
      <w:r w:rsidRPr="003E1A9D">
        <w:rPr>
          <w:rFonts w:ascii="Times New Roman" w:eastAsia="Times New Roman" w:hAnsi="Times New Roman" w:cs="Times New Roman"/>
          <w:b/>
          <w:bCs/>
          <w:noProof/>
          <w:kern w:val="0"/>
          <w:lang w:eastAsia="lv-LV"/>
          <w14:ligatures w14:val="none"/>
        </w:rPr>
        <w:t>7</w:t>
      </w:r>
      <w:r w:rsidRPr="003E1A9D">
        <w:rPr>
          <w:rFonts w:ascii="Times New Roman" w:eastAsia="Times New Roman" w:hAnsi="Times New Roman" w:cs="Times New Roman"/>
          <w:b/>
          <w:bCs/>
          <w:kern w:val="0"/>
          <w:lang w:eastAsia="lv-LV"/>
          <w14:ligatures w14:val="none"/>
        </w:rPr>
        <w:t xml:space="preserve">. </w:t>
      </w:r>
      <w:r w:rsidRPr="003E1A9D">
        <w:rPr>
          <w:rFonts w:ascii="Times New Roman" w:eastAsia="Times New Roman" w:hAnsi="Times New Roman" w:cs="Times New Roman"/>
          <w:b/>
          <w:bCs/>
          <w:noProof/>
          <w:kern w:val="0"/>
          <w:lang w:eastAsia="lv-LV"/>
          <w14:ligatures w14:val="none"/>
        </w:rPr>
        <w:t>Par nekustamā īpašuma „Alejas”, Līvānos, Līvānu novadā, daļas nomas tiesību izsoli</w:t>
      </w:r>
      <w:r w:rsidRPr="003E1A9D">
        <w:rPr>
          <w:rFonts w:ascii="Times New Roman" w:eastAsia="Times New Roman" w:hAnsi="Times New Roman" w:cs="Times New Roman"/>
          <w:b/>
          <w:bCs/>
          <w:kern w:val="0"/>
          <w:lang w:eastAsia="lv-LV"/>
          <w14:ligatures w14:val="none"/>
        </w:rPr>
        <w:t>.</w:t>
      </w:r>
    </w:p>
    <w:p w14:paraId="6E0967A2" w14:textId="77777777" w:rsidR="003E1A9D" w:rsidRPr="003E1A9D" w:rsidRDefault="003E1A9D" w:rsidP="003E1A9D">
      <w:pPr>
        <w:spacing w:after="0" w:line="276" w:lineRule="auto"/>
        <w:rPr>
          <w:rFonts w:ascii="Times New Roman" w:eastAsia="Times New Roman" w:hAnsi="Times New Roman" w:cs="Times New Roman"/>
          <w:kern w:val="0"/>
          <w:lang w:eastAsia="lv-LV"/>
          <w14:ligatures w14:val="none"/>
        </w:rPr>
      </w:pPr>
    </w:p>
    <w:p w14:paraId="79D99188" w14:textId="77777777" w:rsidR="003E1A9D" w:rsidRPr="003E1A9D" w:rsidRDefault="003E1A9D" w:rsidP="003E1A9D">
      <w:pPr>
        <w:spacing w:after="0" w:line="276" w:lineRule="auto"/>
        <w:ind w:firstLine="720"/>
        <w:jc w:val="both"/>
        <w:rPr>
          <w:rFonts w:ascii="Times New Roman" w:eastAsia="Times New Roman" w:hAnsi="Times New Roman" w:cs="Times New Roman"/>
          <w:kern w:val="0"/>
          <w:lang w:eastAsia="lv-LV"/>
          <w14:ligatures w14:val="none"/>
        </w:rPr>
      </w:pPr>
      <w:r w:rsidRPr="003E1A9D">
        <w:rPr>
          <w:rFonts w:ascii="Times New Roman" w:eastAsia="Times New Roman" w:hAnsi="Times New Roman" w:cs="Times New Roman"/>
          <w:noProof/>
          <w:kern w:val="0"/>
          <w:lang w:eastAsia="lv-LV"/>
          <w14:ligatures w14:val="none"/>
        </w:rPr>
        <w:t>2026. gada 26. martā Līvānu novada pašvaldības dome pieņēma lēmumu Nr. 5-17 „Par nekustamā īpašuma „Alejas”, Līvānos, Līvānu novadā, daļas atkārtotu (septīto) nomas tiesību izsoli”. Pamatojoties uz 2026. gada 25. jūnija Līvānu novada pašvaldības domes lēmumu Nr. 10-23, nekustamā īpašuma „Alejas”, Līvānos, Līvānu novadā, daļas atkārtotā (septītā) nomas tiesību izsole ir atzīta par nenotikušu, jo pieteikumu izsolei nebija iesniedzis neviens pretendents.</w:t>
      </w:r>
    </w:p>
    <w:p w14:paraId="2AB10CF6" w14:textId="77777777" w:rsidR="003E1A9D" w:rsidRPr="003E1A9D" w:rsidRDefault="003E1A9D" w:rsidP="003E1A9D">
      <w:pPr>
        <w:spacing w:after="0" w:line="276" w:lineRule="auto"/>
        <w:ind w:firstLine="720"/>
        <w:jc w:val="both"/>
        <w:rPr>
          <w:rFonts w:ascii="Times New Roman" w:eastAsia="Times New Roman" w:hAnsi="Times New Roman" w:cs="Times New Roman"/>
          <w:kern w:val="0"/>
          <w:lang w:eastAsia="lv-LV"/>
          <w14:ligatures w14:val="none"/>
        </w:rPr>
      </w:pPr>
      <w:r w:rsidRPr="003E1A9D">
        <w:rPr>
          <w:rFonts w:ascii="Times New Roman" w:eastAsia="Times New Roman" w:hAnsi="Times New Roman" w:cs="Times New Roman"/>
          <w:noProof/>
          <w:kern w:val="0"/>
          <w:lang w:eastAsia="lv-LV"/>
          <w14:ligatures w14:val="none"/>
        </w:rPr>
        <w:t>Līvānu novada pašvaldība, atbilstoši Ministru kabineta 2015. gada 13. oktobra noteikumu Nr. 593 „Darbības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 nosacījumiem, īstenoja projektu „Līvānu pilsētas ielas pārbūve uzņēmējdarbības attīstības veicināšanai”, kura ietvaros tika veikti ieguldījumi ar uzņēmējdarbības attīstību saistītās Līvānu pilsētas ielās – Dzirnavu un Kaiju ielās – ar nosacījumu sasniegt projektā plānotos rezultātus. Atbilstoši 3.3.1. SAM MK noteikumu grozījumiem Nr. 681 atmaksājamās palīdzības piemērošanai noteikta mazāka pieļaujamā projektā sasniedzamā rādītāja izpildes proporcija – ne mazāk kā 65% apmērā no plānotās vērtības, kas ir 4 jaunradītas darba vietas un uzņēmēju piesaistītās investīcijas vismaz 323856,00 EUR apmērā, kas īstenojami līdz 2028. gada 31. decembrim.</w:t>
      </w:r>
    </w:p>
    <w:p w14:paraId="654B0B43" w14:textId="77777777" w:rsidR="003E1A9D" w:rsidRPr="003E1A9D" w:rsidRDefault="003E1A9D" w:rsidP="003E1A9D">
      <w:pPr>
        <w:spacing w:after="0" w:line="276" w:lineRule="auto"/>
        <w:ind w:firstLine="720"/>
        <w:jc w:val="both"/>
        <w:rPr>
          <w:rFonts w:ascii="Times New Roman" w:eastAsia="Times New Roman" w:hAnsi="Times New Roman" w:cs="Times New Roman"/>
          <w:kern w:val="0"/>
          <w:lang w:eastAsia="lv-LV"/>
          <w14:ligatures w14:val="none"/>
        </w:rPr>
      </w:pPr>
      <w:r w:rsidRPr="003E1A9D">
        <w:rPr>
          <w:rFonts w:ascii="Times New Roman" w:eastAsia="Times New Roman" w:hAnsi="Times New Roman" w:cs="Times New Roman"/>
          <w:noProof/>
          <w:kern w:val="0"/>
          <w:lang w:eastAsia="lv-LV"/>
          <w14:ligatures w14:val="none"/>
        </w:rPr>
        <w:t>Nomas objekts ir Līvānu novada pašvaldībai piederošā nekustamā īpašuma „Alejas”, kadastra numurs 7652 001 0086, daļa – zemes vienība ar kadastra apzīmējumu 7652 001 0086 0,9287 ha platībā un uz tās esošās nedzīvojamās ēkas; īpašums 2014. gada 12. septembrī reģistrēts uz Līvānu novada pašvaldības vārda Latgales rajona tiesas Līvānu pilsētas zemesgrāmatas nodalījumā Nr. 100000161019:</w:t>
      </w:r>
    </w:p>
    <w:p w14:paraId="0AFBF7A3" w14:textId="77777777" w:rsidR="003E1A9D" w:rsidRPr="003E1A9D" w:rsidRDefault="003E1A9D" w:rsidP="003E1A9D">
      <w:pPr>
        <w:spacing w:after="0" w:line="276" w:lineRule="auto"/>
        <w:jc w:val="both"/>
        <w:rPr>
          <w:rFonts w:ascii="Times New Roman" w:eastAsia="Times New Roman" w:hAnsi="Times New Roman" w:cs="Times New Roman"/>
          <w:kern w:val="0"/>
          <w:lang w:eastAsia="lv-LV"/>
          <w14:ligatures w14:val="none"/>
        </w:rPr>
      </w:pPr>
      <w:r w:rsidRPr="003E1A9D">
        <w:rPr>
          <w:rFonts w:ascii="Times New Roman" w:eastAsia="Times New Roman" w:hAnsi="Times New Roman" w:cs="Times New Roman"/>
          <w:noProof/>
          <w:kern w:val="0"/>
          <w:lang w:eastAsia="lv-LV"/>
          <w14:ligatures w14:val="none"/>
        </w:rPr>
        <w:t>1. būve ar kad. apz. 7652 001 0086 001  172,4 m² platībā;</w:t>
      </w:r>
    </w:p>
    <w:p w14:paraId="7F57EA13" w14:textId="77777777" w:rsidR="003E1A9D" w:rsidRPr="003E1A9D" w:rsidRDefault="003E1A9D" w:rsidP="003E1A9D">
      <w:pPr>
        <w:spacing w:after="0" w:line="276" w:lineRule="auto"/>
        <w:jc w:val="both"/>
        <w:rPr>
          <w:rFonts w:ascii="Times New Roman" w:eastAsia="Times New Roman" w:hAnsi="Times New Roman" w:cs="Times New Roman"/>
          <w:kern w:val="0"/>
          <w:lang w:eastAsia="lv-LV"/>
          <w14:ligatures w14:val="none"/>
        </w:rPr>
      </w:pPr>
      <w:r w:rsidRPr="003E1A9D">
        <w:rPr>
          <w:rFonts w:ascii="Times New Roman" w:eastAsia="Times New Roman" w:hAnsi="Times New Roman" w:cs="Times New Roman"/>
          <w:noProof/>
          <w:kern w:val="0"/>
          <w:lang w:eastAsia="lv-LV"/>
          <w14:ligatures w14:val="none"/>
        </w:rPr>
        <w:t>2. būve ar kad. apz. 7652 001 0086 002  43,9 m² platībā;</w:t>
      </w:r>
    </w:p>
    <w:p w14:paraId="6ABBCE24" w14:textId="77777777" w:rsidR="003E1A9D" w:rsidRPr="003E1A9D" w:rsidRDefault="003E1A9D" w:rsidP="003E1A9D">
      <w:pPr>
        <w:spacing w:after="0" w:line="276" w:lineRule="auto"/>
        <w:jc w:val="both"/>
        <w:rPr>
          <w:rFonts w:ascii="Times New Roman" w:eastAsia="Times New Roman" w:hAnsi="Times New Roman" w:cs="Times New Roman"/>
          <w:kern w:val="0"/>
          <w:lang w:eastAsia="lv-LV"/>
          <w14:ligatures w14:val="none"/>
        </w:rPr>
      </w:pPr>
      <w:r w:rsidRPr="003E1A9D">
        <w:rPr>
          <w:rFonts w:ascii="Times New Roman" w:eastAsia="Times New Roman" w:hAnsi="Times New Roman" w:cs="Times New Roman"/>
          <w:noProof/>
          <w:kern w:val="0"/>
          <w:lang w:eastAsia="lv-LV"/>
          <w14:ligatures w14:val="none"/>
        </w:rPr>
        <w:lastRenderedPageBreak/>
        <w:t>3. būve ar kad. apz. 7652 001 0086 003  72,0 m² platībā;</w:t>
      </w:r>
    </w:p>
    <w:p w14:paraId="41E02301" w14:textId="77777777" w:rsidR="003E1A9D" w:rsidRPr="003E1A9D" w:rsidRDefault="003E1A9D" w:rsidP="003E1A9D">
      <w:pPr>
        <w:spacing w:after="0" w:line="276" w:lineRule="auto"/>
        <w:jc w:val="both"/>
        <w:rPr>
          <w:rFonts w:ascii="Times New Roman" w:eastAsia="Times New Roman" w:hAnsi="Times New Roman" w:cs="Times New Roman"/>
          <w:kern w:val="0"/>
          <w:lang w:eastAsia="lv-LV"/>
          <w14:ligatures w14:val="none"/>
        </w:rPr>
      </w:pPr>
      <w:r w:rsidRPr="003E1A9D">
        <w:rPr>
          <w:rFonts w:ascii="Times New Roman" w:eastAsia="Times New Roman" w:hAnsi="Times New Roman" w:cs="Times New Roman"/>
          <w:noProof/>
          <w:kern w:val="0"/>
          <w:lang w:eastAsia="lv-LV"/>
          <w14:ligatures w14:val="none"/>
        </w:rPr>
        <w:t>4. būve ar kad. apz. 7652 001 0086 004  49,5 m² platībā;</w:t>
      </w:r>
    </w:p>
    <w:p w14:paraId="4EABB4BB" w14:textId="77777777" w:rsidR="003E1A9D" w:rsidRPr="003E1A9D" w:rsidRDefault="003E1A9D" w:rsidP="003E1A9D">
      <w:pPr>
        <w:spacing w:after="0" w:line="276" w:lineRule="auto"/>
        <w:jc w:val="both"/>
        <w:rPr>
          <w:rFonts w:ascii="Times New Roman" w:eastAsia="Times New Roman" w:hAnsi="Times New Roman" w:cs="Times New Roman"/>
          <w:kern w:val="0"/>
          <w:lang w:eastAsia="lv-LV"/>
          <w14:ligatures w14:val="none"/>
        </w:rPr>
      </w:pPr>
      <w:r w:rsidRPr="003E1A9D">
        <w:rPr>
          <w:rFonts w:ascii="Times New Roman" w:eastAsia="Times New Roman" w:hAnsi="Times New Roman" w:cs="Times New Roman"/>
          <w:noProof/>
          <w:kern w:val="0"/>
          <w:lang w:eastAsia="lv-LV"/>
          <w14:ligatures w14:val="none"/>
        </w:rPr>
        <w:t xml:space="preserve">5. būve ar kad. apz. 7652 001 0086 005 18,5 m² platībā, </w:t>
      </w:r>
    </w:p>
    <w:p w14:paraId="2C413BD5" w14:textId="77777777" w:rsidR="003E1A9D" w:rsidRPr="003E1A9D" w:rsidRDefault="003E1A9D" w:rsidP="003E1A9D">
      <w:pPr>
        <w:spacing w:after="0" w:line="276" w:lineRule="auto"/>
        <w:jc w:val="both"/>
        <w:rPr>
          <w:rFonts w:ascii="Times New Roman" w:eastAsia="Times New Roman" w:hAnsi="Times New Roman" w:cs="Times New Roman"/>
          <w:kern w:val="0"/>
          <w:lang w:eastAsia="lv-LV"/>
          <w14:ligatures w14:val="none"/>
        </w:rPr>
      </w:pPr>
      <w:r w:rsidRPr="003E1A9D">
        <w:rPr>
          <w:rFonts w:ascii="Times New Roman" w:eastAsia="Times New Roman" w:hAnsi="Times New Roman" w:cs="Times New Roman"/>
          <w:noProof/>
          <w:kern w:val="0"/>
          <w:lang w:eastAsia="lv-LV"/>
          <w14:ligatures w14:val="none"/>
        </w:rPr>
        <w:t>kas atrodas Kaiju ielā 14, Līvānos, Līvānu novadā.</w:t>
      </w:r>
    </w:p>
    <w:p w14:paraId="5DA1224F" w14:textId="77777777" w:rsidR="003E1A9D" w:rsidRPr="003E1A9D" w:rsidRDefault="003E1A9D" w:rsidP="003E1A9D">
      <w:pPr>
        <w:spacing w:after="0" w:line="276" w:lineRule="auto"/>
        <w:ind w:firstLine="720"/>
        <w:jc w:val="both"/>
        <w:rPr>
          <w:rFonts w:ascii="Times New Roman" w:eastAsia="Times New Roman" w:hAnsi="Times New Roman" w:cs="Times New Roman"/>
          <w:kern w:val="0"/>
          <w:lang w:eastAsia="lv-LV"/>
          <w14:ligatures w14:val="none"/>
        </w:rPr>
      </w:pPr>
      <w:r w:rsidRPr="003E1A9D">
        <w:rPr>
          <w:rFonts w:ascii="Times New Roman" w:eastAsia="Times New Roman" w:hAnsi="Times New Roman" w:cs="Times New Roman"/>
          <w:noProof/>
          <w:kern w:val="0"/>
          <w:lang w:eastAsia="lv-LV"/>
          <w14:ligatures w14:val="none"/>
        </w:rPr>
        <w:t>Nomas objekts tiek iznomāts Nomniekam biznesa plānā paredzētās komercdarbības veikšanai, kas nedrīkst būt saistīta ar šādām tautsaimniecības nozarēm: elektroenerģija, gāzes apgāde, siltumapgāde, izņemot gaisa kondicionēšanu (NACE kods: D), ūdensapgāde, kā arī notekūdeņu, atkritumu apsaimniekošana un sanācija, izņemot otrreizējo pārstrādi (NACE kods: E), vairumtirdzniecība un mazumtirdzniecība, izņemot automobiļu un motociklu remontu (NACE kods: G), finanšu un apdrošināšanas darbības (NACE kods: K), operācijas ar nekustamo īpašumu (NACE kods: L), valsts pārvalde un aizsardzība, obligātā sociālā apdrošināšana (NACE kods: O), azartspēles un derības (NACE kods: R92), tabakas audzēšana (NACE kods: A01.15) un tabakas izstrādājumu ražošana (NACE kods: C12), ārpusteritoriālo organizāciju un institūciju darbība (NACE kods: U).</w:t>
      </w:r>
    </w:p>
    <w:p w14:paraId="09AE18EE" w14:textId="77777777" w:rsidR="003E1A9D" w:rsidRPr="003E1A9D" w:rsidRDefault="003E1A9D" w:rsidP="003E1A9D">
      <w:pPr>
        <w:spacing w:after="0" w:line="276" w:lineRule="auto"/>
        <w:ind w:firstLine="720"/>
        <w:jc w:val="both"/>
        <w:rPr>
          <w:rFonts w:ascii="Times New Roman" w:eastAsia="Times New Roman" w:hAnsi="Times New Roman" w:cs="Times New Roman"/>
          <w:kern w:val="0"/>
          <w:lang w:eastAsia="lv-LV"/>
          <w14:ligatures w14:val="none"/>
        </w:rPr>
      </w:pPr>
      <w:r w:rsidRPr="003E1A9D">
        <w:rPr>
          <w:rFonts w:ascii="Times New Roman" w:eastAsia="Times New Roman" w:hAnsi="Times New Roman" w:cs="Times New Roman"/>
          <w:noProof/>
          <w:kern w:val="0"/>
          <w:lang w:eastAsia="lv-LV"/>
          <w14:ligatures w14:val="none"/>
        </w:rPr>
        <w:t>SIA „Latio” 2025. gada 26. marta vērtējumā Nr. V/25-1292 nomas objekta 2025. gada 18. martā noteiktā nomas maksa (bez PVN un apsaimniekošanas maksājumiem pie nosacījuma, ka nekustamā īpašuma nodokli maksā nomnieks) zemes vienībai ar kadastra apzīmējumu 7652 001 0086 un uz tās esošajai apbūvei ir 1720,00 EUR/gadā jeb 143,00 EUR/mēnesī. Īpašums vairākkārt tika piedāvāts izsolē nomai. Izsoļu rezultātā nomas tiesības netika piešķirtas arī pēc nomas maksas samazināšanas līdz 86,00 EUR mēnesī.</w:t>
      </w:r>
    </w:p>
    <w:p w14:paraId="76FF08F9" w14:textId="77777777" w:rsidR="003E1A9D" w:rsidRPr="003E1A9D" w:rsidRDefault="003E1A9D" w:rsidP="003E1A9D">
      <w:pPr>
        <w:spacing w:after="0" w:line="276" w:lineRule="auto"/>
        <w:ind w:firstLine="720"/>
        <w:jc w:val="both"/>
        <w:rPr>
          <w:rFonts w:ascii="Times New Roman" w:eastAsia="Times New Roman" w:hAnsi="Times New Roman" w:cs="Times New Roman"/>
          <w:kern w:val="0"/>
          <w:lang w:eastAsia="lv-LV"/>
          <w14:ligatures w14:val="none"/>
        </w:rPr>
      </w:pPr>
      <w:r w:rsidRPr="003E1A9D">
        <w:rPr>
          <w:rFonts w:ascii="Times New Roman" w:eastAsia="Times New Roman" w:hAnsi="Times New Roman" w:cs="Times New Roman"/>
          <w:noProof/>
          <w:kern w:val="0"/>
          <w:lang w:eastAsia="lv-LV"/>
          <w14:ligatures w14:val="none"/>
        </w:rPr>
        <w:t>Ņemot vērā minēto, tika veikta objekta tirgus nomas maksas aktualizācija. SIA „DZIETI” 2026. gada 13. jūnija vērtējumā Nr. K-26/42 par zemes vienību (kadastra apzīmējums 7652 001 0086) un apbūvi, kas atrodas Kaiju ielā 14, Līvānos, Līvānu novadā, noteikts, ka objekta visiespējamākā tirgus nomas maksa ir 422,50 EUR/gadā jeb 35,21 EUR/mēnesī.</w:t>
      </w:r>
    </w:p>
    <w:p w14:paraId="3108203C" w14:textId="77777777" w:rsidR="003E1A9D" w:rsidRPr="003E1A9D" w:rsidRDefault="003E1A9D" w:rsidP="003E1A9D">
      <w:pPr>
        <w:spacing w:after="0" w:line="276" w:lineRule="auto"/>
        <w:ind w:firstLine="720"/>
        <w:jc w:val="both"/>
        <w:rPr>
          <w:rFonts w:ascii="Times New Roman" w:eastAsia="Times New Roman" w:hAnsi="Times New Roman" w:cs="Times New Roman"/>
          <w:kern w:val="0"/>
          <w:lang w:eastAsia="lv-LV"/>
          <w14:ligatures w14:val="none"/>
        </w:rPr>
      </w:pPr>
      <w:r w:rsidRPr="003E1A9D">
        <w:rPr>
          <w:rFonts w:ascii="Times New Roman" w:eastAsia="Times New Roman" w:hAnsi="Times New Roman" w:cs="Times New Roman"/>
          <w:noProof/>
          <w:kern w:val="0"/>
          <w:lang w:eastAsia="lv-LV"/>
          <w14:ligatures w14:val="none"/>
        </w:rPr>
        <w:t xml:space="preserve">Pamatojoties uz Pašvaldību likuma 10. panta pirmās daļas 21. punktu, Publiskas personas finanšu līdzekļu un mantas izšķērdēšanas novēršanas likuma 3. panta pirmās daļas otro punktu, Ministru kabineta 2018. gada 20. februāra noteikumiem Nr. 97, Ministru kabineta 2015. gada 13. oktobra noteikumiem Nr. 593, Sabiedrības ar ierobežotu atbildību „DZIETI” 2026. gada 14. jūnija vērtējumu Nr. K-26/42, Līvānu novada pašvaldības dome </w:t>
      </w:r>
      <w:r w:rsidRPr="003E1A9D">
        <w:rPr>
          <w:rFonts w:ascii="Times New Roman" w:eastAsia="Times New Roman" w:hAnsi="Times New Roman" w:cs="Times New Roman"/>
          <w:kern w:val="0"/>
          <w:lang w:eastAsia="lv-LV"/>
          <w14:ligatures w14:val="none"/>
        </w:rPr>
        <w:t>a</w:t>
      </w:r>
      <w:r w:rsidRPr="003E1A9D">
        <w:rPr>
          <w:rFonts w:ascii="Times New Roman" w:eastAsia="Times New Roman" w:hAnsi="Times New Roman" w:cs="Times New Roman"/>
          <w:noProof/>
          <w:kern w:val="0"/>
          <w:lang w:eastAsia="lv-LV"/>
          <w14:ligatures w14:val="none"/>
        </w:rPr>
        <w:t>tklāti</w:t>
      </w:r>
      <w:r w:rsidRPr="003E1A9D">
        <w:rPr>
          <w:rFonts w:ascii="Times New Roman" w:eastAsia="Times New Roman" w:hAnsi="Times New Roman" w:cs="Times New Roman"/>
          <w:kern w:val="0"/>
          <w:lang w:eastAsia="lv-LV"/>
          <w14:ligatures w14:val="none"/>
        </w:rPr>
        <w:t xml:space="preserve"> balsojot </w:t>
      </w:r>
      <w:r w:rsidRPr="003E1A9D">
        <w:rPr>
          <w:rFonts w:ascii="Times New Roman" w:eastAsia="Times New Roman" w:hAnsi="Times New Roman" w:cs="Times New Roman"/>
          <w:noProof/>
          <w:kern w:val="0"/>
          <w:lang w:eastAsia="lv-LV"/>
          <w14:ligatures w14:val="none"/>
        </w:rPr>
        <w:t>ar 14 balsīm "Par" (Aija Smirnova, Andrejs Bondarevs, Andris Vaivods, Dace Jankovska, Gatis Ziemelis, Ginta Kraukle, Guntis Endzels, Intis Svirskis, Jānis Klaužs, Jānis Magdaļenoks, Kristīne Kirilova, Liena Brūvere, Pēteris Romanovskis, Reinis Jačmenkins), "Pret" – nav, "Atturas" – nav, "Nepiedalās" – nav</w:t>
      </w:r>
    </w:p>
    <w:p w14:paraId="1FC9674E" w14:textId="77777777" w:rsidR="003E1A9D" w:rsidRPr="003E1A9D" w:rsidRDefault="003E1A9D" w:rsidP="003E1A9D">
      <w:pPr>
        <w:spacing w:after="0" w:line="276" w:lineRule="auto"/>
        <w:ind w:firstLine="720"/>
        <w:jc w:val="both"/>
        <w:rPr>
          <w:rFonts w:ascii="Times New Roman" w:eastAsia="Times New Roman" w:hAnsi="Times New Roman" w:cs="Times New Roman"/>
          <w:kern w:val="0"/>
          <w:lang w:eastAsia="lv-LV"/>
          <w14:ligatures w14:val="none"/>
        </w:rPr>
      </w:pPr>
      <w:r w:rsidRPr="003E1A9D">
        <w:rPr>
          <w:rFonts w:ascii="Times New Roman" w:eastAsia="Times New Roman" w:hAnsi="Times New Roman" w:cs="Times New Roman"/>
          <w:kern w:val="0"/>
          <w:lang w:eastAsia="lv-LV"/>
          <w14:ligatures w14:val="none"/>
        </w:rPr>
        <w:t>NOLEMJ:</w:t>
      </w:r>
    </w:p>
    <w:p w14:paraId="0C8CD615" w14:textId="77777777" w:rsidR="003E1A9D" w:rsidRPr="003E1A9D" w:rsidRDefault="003E1A9D" w:rsidP="003E1A9D">
      <w:pPr>
        <w:spacing w:after="0" w:line="276" w:lineRule="auto"/>
        <w:ind w:firstLine="720"/>
        <w:jc w:val="both"/>
        <w:rPr>
          <w:rFonts w:ascii="Times New Roman" w:eastAsia="Times New Roman" w:hAnsi="Times New Roman" w:cs="Times New Roman"/>
          <w:kern w:val="0"/>
          <w:lang w:eastAsia="lv-LV"/>
          <w14:ligatures w14:val="none"/>
        </w:rPr>
      </w:pPr>
      <w:r w:rsidRPr="003E1A9D">
        <w:rPr>
          <w:rFonts w:ascii="Times New Roman" w:eastAsia="Times New Roman" w:hAnsi="Times New Roman" w:cs="Times New Roman"/>
          <w:noProof/>
          <w:kern w:val="0"/>
          <w:lang w:eastAsia="lv-LV"/>
          <w14:ligatures w14:val="none"/>
        </w:rPr>
        <w:t>1. Iznomāt nekustamā īpašuma „Alejas”, Līvānos, Līvānu novadā, kadastra numurs 7652 001 0086, daļu – zemes vienību ar kadastra apzīmējumu 7652 001 0086 0,9287 ha platībā un uz tās esošās nedzīvojamās ēkas: būves ar kadastra apzīmējumiem 7652 001 0086 001, 7652 001 0086 002, 7652 001 0086 003, 7652 001 0086 004, 7652 001 0086 005, kas atrodas Kaiju ielā 14, Līvānos, Līvānu novadā, nomnieku noskaidrojot mutiskā izsolē.</w:t>
      </w:r>
    </w:p>
    <w:p w14:paraId="11FDA6B1" w14:textId="77777777" w:rsidR="003E1A9D" w:rsidRPr="003E1A9D" w:rsidRDefault="003E1A9D" w:rsidP="003E1A9D">
      <w:pPr>
        <w:spacing w:after="0" w:line="276" w:lineRule="auto"/>
        <w:ind w:firstLine="720"/>
        <w:jc w:val="both"/>
        <w:rPr>
          <w:rFonts w:ascii="Times New Roman" w:eastAsia="Times New Roman" w:hAnsi="Times New Roman" w:cs="Times New Roman"/>
          <w:kern w:val="0"/>
          <w:lang w:eastAsia="lv-LV"/>
          <w14:ligatures w14:val="none"/>
        </w:rPr>
      </w:pPr>
      <w:r w:rsidRPr="003E1A9D">
        <w:rPr>
          <w:rFonts w:ascii="Times New Roman" w:eastAsia="Times New Roman" w:hAnsi="Times New Roman" w:cs="Times New Roman"/>
          <w:noProof/>
          <w:kern w:val="0"/>
          <w:lang w:eastAsia="lv-LV"/>
          <w14:ligatures w14:val="none"/>
        </w:rPr>
        <w:lastRenderedPageBreak/>
        <w:t>2. Noteikt nomas objekta nosacīto nomas maksu – 35,21 EUR (trīsdesmit pieci eiro un 21 cents) mēnesī, neieskaitot PVN.</w:t>
      </w:r>
    </w:p>
    <w:p w14:paraId="4AF09D95" w14:textId="77777777" w:rsidR="003E1A9D" w:rsidRPr="003E1A9D" w:rsidRDefault="003E1A9D" w:rsidP="003E1A9D">
      <w:pPr>
        <w:spacing w:after="0" w:line="276" w:lineRule="auto"/>
        <w:ind w:firstLine="720"/>
        <w:jc w:val="both"/>
        <w:rPr>
          <w:rFonts w:ascii="Times New Roman" w:eastAsia="Times New Roman" w:hAnsi="Times New Roman" w:cs="Times New Roman"/>
          <w:kern w:val="0"/>
          <w:lang w:eastAsia="lv-LV"/>
          <w14:ligatures w14:val="none"/>
        </w:rPr>
      </w:pPr>
      <w:r w:rsidRPr="003E1A9D">
        <w:rPr>
          <w:rFonts w:ascii="Times New Roman" w:eastAsia="Times New Roman" w:hAnsi="Times New Roman" w:cs="Times New Roman"/>
          <w:noProof/>
          <w:kern w:val="0"/>
          <w:lang w:eastAsia="lv-LV"/>
          <w14:ligatures w14:val="none"/>
        </w:rPr>
        <w:t>3. Apstiprināt pašvaldības nekustamā īpašuma „Alejas”, Līvānos, Līvānu novadā, daļas nomas tiesību izsoles noteikumus (sk. pielikumā).</w:t>
      </w:r>
    </w:p>
    <w:p w14:paraId="0BDA2956" w14:textId="77777777" w:rsidR="003E1A9D" w:rsidRPr="003E1A9D" w:rsidRDefault="003E1A9D" w:rsidP="003E1A9D">
      <w:pPr>
        <w:spacing w:after="0" w:line="276" w:lineRule="auto"/>
        <w:ind w:firstLine="720"/>
        <w:jc w:val="both"/>
        <w:rPr>
          <w:rFonts w:ascii="Times New Roman" w:eastAsia="Times New Roman" w:hAnsi="Times New Roman" w:cs="Times New Roman"/>
          <w:kern w:val="0"/>
          <w:lang w:eastAsia="lv-LV"/>
          <w14:ligatures w14:val="none"/>
        </w:rPr>
      </w:pPr>
      <w:r w:rsidRPr="003E1A9D">
        <w:rPr>
          <w:rFonts w:ascii="Times New Roman" w:eastAsia="Times New Roman" w:hAnsi="Times New Roman" w:cs="Times New Roman"/>
          <w:noProof/>
          <w:kern w:val="0"/>
          <w:lang w:eastAsia="lv-LV"/>
          <w14:ligatures w14:val="none"/>
        </w:rPr>
        <w:t>4. Uzdot Līvānu novada pašvaldības domes Privatizācijas un pašvaldības mantas atsavināšanas komisijai organizēt nomas objekta nomas tiesību izsoli.</w:t>
      </w:r>
    </w:p>
    <w:p w14:paraId="4B70714D" w14:textId="77777777" w:rsidR="003E1A9D" w:rsidRPr="003E1A9D" w:rsidRDefault="003E1A9D" w:rsidP="003E1A9D">
      <w:pPr>
        <w:spacing w:after="0" w:line="276" w:lineRule="auto"/>
        <w:ind w:firstLine="720"/>
        <w:jc w:val="both"/>
        <w:rPr>
          <w:rFonts w:ascii="Times New Roman" w:eastAsia="Times New Roman" w:hAnsi="Times New Roman" w:cs="Times New Roman"/>
          <w:kern w:val="0"/>
          <w:lang w:eastAsia="lv-LV"/>
          <w14:ligatures w14:val="none"/>
        </w:rPr>
      </w:pPr>
      <w:r w:rsidRPr="003E1A9D">
        <w:rPr>
          <w:rFonts w:ascii="Times New Roman" w:eastAsia="Times New Roman" w:hAnsi="Times New Roman" w:cs="Times New Roman"/>
          <w:noProof/>
          <w:kern w:val="0"/>
          <w:lang w:eastAsia="lv-LV"/>
          <w14:ligatures w14:val="none"/>
        </w:rPr>
        <w:t>5. Izsoles rezultātus iesniegt apstiprināšanai Līvānu novada pašvaldības domei.</w:t>
      </w:r>
    </w:p>
    <w:p w14:paraId="33B7857E" w14:textId="77777777" w:rsidR="003E1A9D" w:rsidRPr="003E1A9D" w:rsidRDefault="003E1A9D" w:rsidP="003E1A9D">
      <w:pPr>
        <w:spacing w:after="0" w:line="276" w:lineRule="auto"/>
        <w:ind w:firstLine="720"/>
        <w:jc w:val="both"/>
        <w:rPr>
          <w:rFonts w:ascii="Times New Roman" w:eastAsia="Times New Roman" w:hAnsi="Times New Roman" w:cs="Times New Roman"/>
          <w:kern w:val="0"/>
          <w:lang w:eastAsia="lv-LV"/>
          <w14:ligatures w14:val="none"/>
        </w:rPr>
      </w:pPr>
      <w:r w:rsidRPr="003E1A9D">
        <w:rPr>
          <w:rFonts w:ascii="Times New Roman" w:eastAsia="Times New Roman" w:hAnsi="Times New Roman" w:cs="Times New Roman"/>
          <w:noProof/>
          <w:kern w:val="0"/>
          <w:lang w:eastAsia="lv-LV"/>
          <w14:ligatures w14:val="none"/>
        </w:rPr>
        <w:t>6. Noteikt, ka atbildīgais par lēmuma izpildi ir Līvānu novada pašvaldības domes Privatizācijas un pašvaldības mantas atsavināšanas komisijas priekšsēdētājs.</w:t>
      </w:r>
    </w:p>
    <w:p w14:paraId="2289098B" w14:textId="77777777" w:rsidR="003E1A9D" w:rsidRPr="003E1A9D" w:rsidRDefault="003E1A9D" w:rsidP="003E1A9D">
      <w:pPr>
        <w:spacing w:after="0" w:line="276" w:lineRule="auto"/>
        <w:ind w:firstLine="720"/>
        <w:jc w:val="both"/>
        <w:rPr>
          <w:rFonts w:ascii="Times New Roman" w:eastAsia="Times New Roman" w:hAnsi="Times New Roman" w:cs="Times New Roman"/>
          <w:kern w:val="0"/>
          <w:lang w:eastAsia="lv-LV"/>
          <w14:ligatures w14:val="none"/>
        </w:rPr>
      </w:pPr>
      <w:r w:rsidRPr="003E1A9D">
        <w:rPr>
          <w:rFonts w:ascii="Times New Roman" w:eastAsia="Times New Roman" w:hAnsi="Times New Roman" w:cs="Times New Roman"/>
          <w:noProof/>
          <w:kern w:val="0"/>
          <w:lang w:eastAsia="lv-LV"/>
          <w14:ligatures w14:val="none"/>
        </w:rPr>
        <w:t>7. Uzdot Līvānu novada pašvaldības izpilddirektoram veikt kontroli par lēmuma izpildi.</w:t>
      </w:r>
    </w:p>
    <w:p w14:paraId="7E3FDA02" w14:textId="77777777" w:rsidR="003E1A9D" w:rsidRPr="003E1A9D" w:rsidRDefault="003E1A9D" w:rsidP="003E1A9D">
      <w:pPr>
        <w:spacing w:after="0" w:line="276" w:lineRule="auto"/>
        <w:jc w:val="both"/>
        <w:rPr>
          <w:rFonts w:ascii="Times New Roman" w:eastAsia="Times New Roman" w:hAnsi="Times New Roman" w:cs="Times New Roman"/>
          <w:kern w:val="0"/>
          <w:lang w:eastAsia="lv-LV"/>
          <w14:ligatures w14:val="none"/>
        </w:rPr>
      </w:pPr>
    </w:p>
    <w:p w14:paraId="729B67A0" w14:textId="77777777" w:rsidR="003E1A9D" w:rsidRPr="003E1A9D" w:rsidRDefault="003E1A9D" w:rsidP="003E1A9D">
      <w:pPr>
        <w:spacing w:after="0" w:line="276" w:lineRule="auto"/>
        <w:jc w:val="both"/>
        <w:rPr>
          <w:rFonts w:ascii="Times New Roman" w:eastAsia="Times New Roman" w:hAnsi="Times New Roman" w:cs="Times New Roman"/>
          <w:kern w:val="0"/>
          <w:lang w:eastAsia="lv-LV"/>
          <w14:ligatures w14:val="none"/>
        </w:rPr>
      </w:pPr>
      <w:r w:rsidRPr="003E1A9D">
        <w:rPr>
          <w:rFonts w:ascii="Times New Roman" w:eastAsia="Times New Roman" w:hAnsi="Times New Roman" w:cs="Times New Roman"/>
          <w:i/>
          <w:iCs/>
          <w:noProof/>
          <w:kern w:val="0"/>
          <w:lang w:eastAsia="lv-LV"/>
          <w14:ligatures w14:val="none"/>
        </w:rPr>
        <w:t>Pielikumā</w:t>
      </w:r>
      <w:r w:rsidRPr="003E1A9D">
        <w:rPr>
          <w:rFonts w:ascii="Times New Roman" w:eastAsia="Times New Roman" w:hAnsi="Times New Roman" w:cs="Times New Roman"/>
          <w:noProof/>
          <w:kern w:val="0"/>
          <w:lang w:eastAsia="lv-LV"/>
          <w14:ligatures w14:val="none"/>
        </w:rPr>
        <w:t>: izsoles noteikumi ar pielikumiem uz 15 lpp.</w:t>
      </w:r>
    </w:p>
    <w:p w14:paraId="3BE4781F" w14:textId="77777777" w:rsidR="00463349" w:rsidRDefault="00463349" w:rsidP="00463349">
      <w:pPr>
        <w:spacing w:after="0" w:line="276" w:lineRule="auto"/>
        <w:rPr>
          <w:rFonts w:ascii="Times New Roman" w:eastAsia="Times New Roman" w:hAnsi="Times New Roman" w:cs="Times New Roman"/>
          <w:kern w:val="0"/>
          <w:lang w:eastAsia="lv-LV"/>
          <w14:ligatures w14:val="none"/>
        </w:rPr>
      </w:pPr>
    </w:p>
    <w:p w14:paraId="519BA8CC" w14:textId="116F10FE" w:rsidR="00463349" w:rsidRPr="0095577F" w:rsidRDefault="00463349" w:rsidP="00463349">
      <w:pPr>
        <w:spacing w:after="0" w:line="276" w:lineRule="auto"/>
        <w:jc w:val="both"/>
        <w:rPr>
          <w:rFonts w:ascii="Times New Roman" w:eastAsia="Times New Roman" w:hAnsi="Times New Roman" w:cs="Times New Roman"/>
          <w:noProof/>
          <w:kern w:val="0"/>
          <w:lang w:eastAsia="lv-LV"/>
          <w14:ligatures w14:val="none"/>
        </w:rPr>
      </w:pPr>
      <w:r w:rsidRPr="0095577F">
        <w:rPr>
          <w:rFonts w:ascii="Times New Roman" w:eastAsia="Times New Roman" w:hAnsi="Times New Roman" w:cs="Times New Roman"/>
          <w:noProof/>
          <w:kern w:val="0"/>
          <w:lang w:eastAsia="lv-LV"/>
          <w14:ligatures w14:val="none"/>
        </w:rPr>
        <w:t>Sēdes vadītāj</w:t>
      </w:r>
      <w:r>
        <w:rPr>
          <w:rFonts w:ascii="Times New Roman" w:eastAsia="Times New Roman" w:hAnsi="Times New Roman" w:cs="Times New Roman"/>
          <w:noProof/>
          <w:kern w:val="0"/>
          <w:lang w:eastAsia="lv-LV"/>
          <w14:ligatures w14:val="none"/>
        </w:rPr>
        <w:t>a</w:t>
      </w:r>
      <w:r w:rsidRPr="0095577F">
        <w:rPr>
          <w:rFonts w:ascii="Times New Roman" w:eastAsia="Times New Roman" w:hAnsi="Times New Roman" w:cs="Times New Roman"/>
          <w:noProof/>
          <w:kern w:val="0"/>
          <w:lang w:eastAsia="lv-LV"/>
          <w14:ligatures w14:val="none"/>
        </w:rPr>
        <w:tab/>
      </w:r>
      <w:r w:rsidRPr="0095577F">
        <w:rPr>
          <w:rFonts w:ascii="Times New Roman" w:eastAsia="Times New Roman" w:hAnsi="Times New Roman" w:cs="Times New Roman"/>
          <w:noProof/>
          <w:kern w:val="0"/>
          <w:lang w:eastAsia="lv-LV"/>
          <w14:ligatures w14:val="none"/>
        </w:rPr>
        <w:tab/>
      </w:r>
      <w:r w:rsidRPr="0095577F">
        <w:rPr>
          <w:rFonts w:ascii="Times New Roman" w:eastAsia="Times New Roman" w:hAnsi="Times New Roman" w:cs="Times New Roman"/>
          <w:noProof/>
          <w:kern w:val="0"/>
          <w:lang w:eastAsia="lv-LV"/>
          <w14:ligatures w14:val="none"/>
        </w:rPr>
        <w:tab/>
      </w:r>
      <w:r w:rsidRPr="0095577F">
        <w:rPr>
          <w:rFonts w:ascii="Times New Roman" w:eastAsia="Times New Roman" w:hAnsi="Times New Roman" w:cs="Times New Roman"/>
          <w:noProof/>
          <w:kern w:val="0"/>
          <w:lang w:eastAsia="lv-LV"/>
          <w14:ligatures w14:val="none"/>
        </w:rPr>
        <w:tab/>
        <w:t>/paraksts/</w:t>
      </w:r>
      <w:r w:rsidRPr="0095577F">
        <w:rPr>
          <w:rFonts w:ascii="Times New Roman" w:eastAsia="Times New Roman" w:hAnsi="Times New Roman" w:cs="Times New Roman"/>
          <w:noProof/>
          <w:kern w:val="0"/>
          <w:lang w:eastAsia="lv-LV"/>
          <w14:ligatures w14:val="none"/>
        </w:rPr>
        <w:tab/>
      </w:r>
      <w:r w:rsidRPr="0095577F">
        <w:rPr>
          <w:rFonts w:ascii="Times New Roman" w:eastAsia="Times New Roman" w:hAnsi="Times New Roman" w:cs="Times New Roman"/>
          <w:noProof/>
          <w:kern w:val="0"/>
          <w:lang w:eastAsia="lv-LV"/>
          <w14:ligatures w14:val="none"/>
        </w:rPr>
        <w:tab/>
      </w:r>
      <w:r w:rsidRPr="0095577F">
        <w:rPr>
          <w:rFonts w:ascii="Times New Roman" w:eastAsia="Times New Roman" w:hAnsi="Times New Roman" w:cs="Times New Roman"/>
          <w:noProof/>
          <w:kern w:val="0"/>
          <w:lang w:eastAsia="lv-LV"/>
          <w14:ligatures w14:val="none"/>
        </w:rPr>
        <w:tab/>
      </w:r>
      <w:r>
        <w:rPr>
          <w:rFonts w:ascii="Times New Roman" w:eastAsia="Times New Roman" w:hAnsi="Times New Roman" w:cs="Times New Roman"/>
          <w:noProof/>
          <w:kern w:val="0"/>
          <w:lang w:eastAsia="lv-LV"/>
          <w14:ligatures w14:val="none"/>
        </w:rPr>
        <w:t>Aija Smirnova</w:t>
      </w:r>
    </w:p>
    <w:p w14:paraId="5BA7809D" w14:textId="77777777" w:rsidR="00463349" w:rsidRPr="0095577F" w:rsidRDefault="00463349" w:rsidP="00463349">
      <w:pPr>
        <w:spacing w:after="0" w:line="276" w:lineRule="auto"/>
        <w:jc w:val="both"/>
        <w:rPr>
          <w:rFonts w:ascii="Times New Roman" w:eastAsia="Times New Roman" w:hAnsi="Times New Roman" w:cs="Times New Roman"/>
          <w:noProof/>
          <w:kern w:val="0"/>
          <w:lang w:eastAsia="lv-LV"/>
          <w14:ligatures w14:val="none"/>
        </w:rPr>
      </w:pPr>
      <w:r w:rsidRPr="0095577F">
        <w:rPr>
          <w:rFonts w:ascii="Times New Roman" w:eastAsia="Times New Roman" w:hAnsi="Times New Roman" w:cs="Times New Roman"/>
          <w:noProof/>
          <w:kern w:val="0"/>
          <w:lang w:eastAsia="lv-LV"/>
          <w14:ligatures w14:val="none"/>
        </w:rPr>
        <w:t>Sēdes protokolētāja</w:t>
      </w:r>
      <w:r w:rsidRPr="0095577F">
        <w:rPr>
          <w:rFonts w:ascii="Times New Roman" w:eastAsia="Times New Roman" w:hAnsi="Times New Roman" w:cs="Times New Roman"/>
          <w:noProof/>
          <w:kern w:val="0"/>
          <w:lang w:eastAsia="lv-LV"/>
          <w14:ligatures w14:val="none"/>
        </w:rPr>
        <w:tab/>
      </w:r>
      <w:r w:rsidRPr="0095577F">
        <w:rPr>
          <w:rFonts w:ascii="Times New Roman" w:eastAsia="Times New Roman" w:hAnsi="Times New Roman" w:cs="Times New Roman"/>
          <w:noProof/>
          <w:kern w:val="0"/>
          <w:lang w:eastAsia="lv-LV"/>
          <w14:ligatures w14:val="none"/>
        </w:rPr>
        <w:tab/>
      </w:r>
      <w:r w:rsidRPr="0095577F">
        <w:rPr>
          <w:rFonts w:ascii="Times New Roman" w:eastAsia="Times New Roman" w:hAnsi="Times New Roman" w:cs="Times New Roman"/>
          <w:noProof/>
          <w:kern w:val="0"/>
          <w:lang w:eastAsia="lv-LV"/>
          <w14:ligatures w14:val="none"/>
        </w:rPr>
        <w:tab/>
        <w:t>/paraksts/</w:t>
      </w:r>
      <w:r w:rsidRPr="0095577F">
        <w:rPr>
          <w:rFonts w:ascii="Times New Roman" w:eastAsia="Times New Roman" w:hAnsi="Times New Roman" w:cs="Times New Roman"/>
          <w:noProof/>
          <w:kern w:val="0"/>
          <w:lang w:eastAsia="lv-LV"/>
          <w14:ligatures w14:val="none"/>
        </w:rPr>
        <w:tab/>
      </w:r>
      <w:r w:rsidRPr="0095577F">
        <w:rPr>
          <w:rFonts w:ascii="Times New Roman" w:eastAsia="Times New Roman" w:hAnsi="Times New Roman" w:cs="Times New Roman"/>
          <w:noProof/>
          <w:kern w:val="0"/>
          <w:lang w:eastAsia="lv-LV"/>
          <w14:ligatures w14:val="none"/>
        </w:rPr>
        <w:tab/>
      </w:r>
      <w:r w:rsidRPr="0095577F">
        <w:rPr>
          <w:rFonts w:ascii="Times New Roman" w:eastAsia="Times New Roman" w:hAnsi="Times New Roman" w:cs="Times New Roman"/>
          <w:noProof/>
          <w:kern w:val="0"/>
          <w:lang w:eastAsia="lv-LV"/>
          <w14:ligatures w14:val="none"/>
        </w:rPr>
        <w:tab/>
        <w:t>Inta Raubiška</w:t>
      </w:r>
    </w:p>
    <w:p w14:paraId="43FDE419" w14:textId="77777777" w:rsidR="00463349" w:rsidRPr="0095577F" w:rsidRDefault="00463349" w:rsidP="00463349">
      <w:pPr>
        <w:spacing w:after="0" w:line="276" w:lineRule="auto"/>
        <w:jc w:val="both"/>
        <w:rPr>
          <w:rFonts w:ascii="Times New Roman" w:eastAsia="Times New Roman" w:hAnsi="Times New Roman" w:cs="Times New Roman"/>
          <w:noProof/>
          <w:kern w:val="0"/>
          <w:lang w:eastAsia="lv-LV"/>
          <w14:ligatures w14:val="none"/>
        </w:rPr>
      </w:pPr>
    </w:p>
    <w:p w14:paraId="7E245D7B" w14:textId="77777777" w:rsidR="00463349" w:rsidRPr="0095577F" w:rsidRDefault="00463349" w:rsidP="00463349">
      <w:pPr>
        <w:spacing w:after="0" w:line="276" w:lineRule="auto"/>
        <w:rPr>
          <w:rFonts w:ascii="Times New Roman" w:eastAsia="Times New Roman" w:hAnsi="Times New Roman" w:cs="Times New Roman"/>
          <w:kern w:val="0"/>
          <w14:ligatures w14:val="none"/>
        </w:rPr>
      </w:pPr>
      <w:r w:rsidRPr="0095577F">
        <w:rPr>
          <w:rFonts w:ascii="Times New Roman" w:eastAsia="Times New Roman" w:hAnsi="Times New Roman" w:cs="Times New Roman"/>
          <w:kern w:val="0"/>
          <w14:ligatures w14:val="none"/>
        </w:rPr>
        <w:t>IZRAKSTS PAREIZS</w:t>
      </w:r>
    </w:p>
    <w:p w14:paraId="5423460C" w14:textId="77777777" w:rsidR="00463349" w:rsidRPr="0095577F" w:rsidRDefault="00463349" w:rsidP="00463349">
      <w:pPr>
        <w:spacing w:after="0" w:line="276" w:lineRule="auto"/>
        <w:rPr>
          <w:rFonts w:ascii="Times New Roman" w:eastAsia="Times New Roman" w:hAnsi="Times New Roman" w:cs="Times New Roman"/>
          <w:kern w:val="0"/>
          <w14:ligatures w14:val="none"/>
        </w:rPr>
      </w:pPr>
      <w:r w:rsidRPr="0095577F">
        <w:rPr>
          <w:rFonts w:ascii="Times New Roman" w:eastAsia="Times New Roman" w:hAnsi="Times New Roman" w:cs="Times New Roman"/>
          <w:kern w:val="0"/>
          <w14:ligatures w14:val="none"/>
        </w:rPr>
        <w:t xml:space="preserve">Līvānu novada </w:t>
      </w:r>
      <w:r>
        <w:rPr>
          <w:rFonts w:ascii="Times New Roman" w:eastAsia="Times New Roman" w:hAnsi="Times New Roman" w:cs="Times New Roman"/>
          <w:kern w:val="0"/>
          <w14:ligatures w14:val="none"/>
        </w:rPr>
        <w:t xml:space="preserve">pašvaldības </w:t>
      </w:r>
      <w:r w:rsidRPr="0095577F">
        <w:rPr>
          <w:rFonts w:ascii="Times New Roman" w:eastAsia="Times New Roman" w:hAnsi="Times New Roman" w:cs="Times New Roman"/>
          <w:kern w:val="0"/>
          <w14:ligatures w14:val="none"/>
        </w:rPr>
        <w:t>Centrālās pārvaldes</w:t>
      </w:r>
    </w:p>
    <w:p w14:paraId="684318B1" w14:textId="77777777" w:rsidR="00463349" w:rsidRPr="0095577F" w:rsidRDefault="00463349" w:rsidP="00463349">
      <w:pPr>
        <w:spacing w:after="0" w:line="276" w:lineRule="auto"/>
        <w:rPr>
          <w:rFonts w:ascii="Times New Roman" w:eastAsia="Times New Roman" w:hAnsi="Times New Roman" w:cs="Times New Roman"/>
          <w:kern w:val="0"/>
          <w14:ligatures w14:val="none"/>
        </w:rPr>
      </w:pPr>
      <w:r w:rsidRPr="0095577F">
        <w:rPr>
          <w:rFonts w:ascii="Times New Roman" w:eastAsia="Times New Roman" w:hAnsi="Times New Roman" w:cs="Times New Roman"/>
          <w:kern w:val="0"/>
          <w14:ligatures w14:val="none"/>
        </w:rPr>
        <w:t>Personāla vadības un administratīvās nodaļas vadītāja</w:t>
      </w:r>
      <w:r w:rsidRPr="0095577F">
        <w:rPr>
          <w:rFonts w:ascii="Times New Roman" w:eastAsia="Times New Roman" w:hAnsi="Times New Roman" w:cs="Times New Roman"/>
          <w:kern w:val="0"/>
          <w14:ligatures w14:val="none"/>
        </w:rPr>
        <w:tab/>
      </w:r>
      <w:r w:rsidRPr="0095577F">
        <w:rPr>
          <w:rFonts w:ascii="Times New Roman" w:eastAsia="Times New Roman" w:hAnsi="Times New Roman" w:cs="Times New Roman"/>
          <w:kern w:val="0"/>
          <w14:ligatures w14:val="none"/>
        </w:rPr>
        <w:tab/>
        <w:t>Inta Raubiška</w:t>
      </w:r>
    </w:p>
    <w:p w14:paraId="71173270" w14:textId="1C2A29E8" w:rsidR="00463349" w:rsidRDefault="00463349" w:rsidP="00463349">
      <w:pPr>
        <w:spacing w:after="0" w:line="276" w:lineRule="auto"/>
        <w:rPr>
          <w:rFonts w:ascii="Times New Roman" w:eastAsia="Times New Roman" w:hAnsi="Times New Roman" w:cs="Times New Roman"/>
          <w:kern w:val="0"/>
          <w14:ligatures w14:val="none"/>
        </w:rPr>
      </w:pPr>
      <w:r w:rsidRPr="0095577F">
        <w:rPr>
          <w:rFonts w:ascii="Times New Roman" w:eastAsia="Times New Roman" w:hAnsi="Times New Roman" w:cs="Times New Roman"/>
          <w:kern w:val="0"/>
          <w14:ligatures w14:val="none"/>
        </w:rPr>
        <w:t xml:space="preserve">Līvānos, 2026. gada </w:t>
      </w:r>
      <w:r w:rsidR="00063AE9">
        <w:rPr>
          <w:rFonts w:ascii="Times New Roman" w:eastAsia="Times New Roman" w:hAnsi="Times New Roman" w:cs="Times New Roman"/>
          <w:kern w:val="0"/>
          <w14:ligatures w14:val="none"/>
        </w:rPr>
        <w:t>31. augustā</w:t>
      </w:r>
    </w:p>
    <w:p w14:paraId="033634FE" w14:textId="77777777" w:rsidR="00463349" w:rsidRPr="0095577F" w:rsidRDefault="00463349" w:rsidP="00463349">
      <w:pPr>
        <w:spacing w:after="0" w:line="276" w:lineRule="auto"/>
        <w:rPr>
          <w:rFonts w:ascii="Times New Roman" w:eastAsia="Times New Roman" w:hAnsi="Times New Roman" w:cs="Times New Roman"/>
          <w:kern w:val="0"/>
          <w:lang w:eastAsia="lv-LV"/>
          <w14:ligatures w14:val="none"/>
        </w:rPr>
      </w:pPr>
    </w:p>
    <w:p w14:paraId="5B42040D" w14:textId="77777777" w:rsidR="00463349" w:rsidRDefault="00463349"/>
    <w:sectPr w:rsidR="00463349" w:rsidSect="003E1A9D">
      <w:footerReference w:type="default" r:id="rId10"/>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4BAFD" w14:textId="77777777" w:rsidR="003E1A9D" w:rsidRDefault="003E1A9D" w:rsidP="003E1A9D">
      <w:pPr>
        <w:spacing w:after="0" w:line="240" w:lineRule="auto"/>
      </w:pPr>
      <w:r>
        <w:separator/>
      </w:r>
    </w:p>
  </w:endnote>
  <w:endnote w:type="continuationSeparator" w:id="0">
    <w:p w14:paraId="53825694" w14:textId="77777777" w:rsidR="003E1A9D" w:rsidRDefault="003E1A9D" w:rsidP="003E1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0787546"/>
      <w:docPartObj>
        <w:docPartGallery w:val="Page Numbers (Bottom of Page)"/>
        <w:docPartUnique/>
      </w:docPartObj>
    </w:sdtPr>
    <w:sdtEndPr/>
    <w:sdtContent>
      <w:p w14:paraId="0E110008" w14:textId="16D338B8" w:rsidR="003E1A9D" w:rsidRDefault="003E1A9D">
        <w:pPr>
          <w:pStyle w:val="Kjene"/>
          <w:jc w:val="center"/>
        </w:pPr>
        <w:r>
          <w:fldChar w:fldCharType="begin"/>
        </w:r>
        <w:r>
          <w:instrText>PAGE   \* MERGEFORMAT</w:instrText>
        </w:r>
        <w:r>
          <w:fldChar w:fldCharType="separate"/>
        </w:r>
        <w:r>
          <w:t>2</w:t>
        </w:r>
        <w:r>
          <w:fldChar w:fldCharType="end"/>
        </w:r>
      </w:p>
    </w:sdtContent>
  </w:sdt>
  <w:p w14:paraId="7541A42D" w14:textId="77777777" w:rsidR="003E1A9D" w:rsidRDefault="003E1A9D">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38427" w14:textId="77777777" w:rsidR="003E1A9D" w:rsidRDefault="003E1A9D" w:rsidP="003E1A9D">
      <w:pPr>
        <w:spacing w:after="0" w:line="240" w:lineRule="auto"/>
      </w:pPr>
      <w:r>
        <w:separator/>
      </w:r>
    </w:p>
  </w:footnote>
  <w:footnote w:type="continuationSeparator" w:id="0">
    <w:p w14:paraId="780CDE8F" w14:textId="77777777" w:rsidR="003E1A9D" w:rsidRDefault="003E1A9D" w:rsidP="003E1A9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349"/>
    <w:rsid w:val="00063AE9"/>
    <w:rsid w:val="000F4910"/>
    <w:rsid w:val="001C449A"/>
    <w:rsid w:val="002966C7"/>
    <w:rsid w:val="002A73E7"/>
    <w:rsid w:val="0034606C"/>
    <w:rsid w:val="003E1A9D"/>
    <w:rsid w:val="00405966"/>
    <w:rsid w:val="00463349"/>
    <w:rsid w:val="004817BF"/>
    <w:rsid w:val="005F5194"/>
    <w:rsid w:val="00614DE1"/>
    <w:rsid w:val="007D1829"/>
    <w:rsid w:val="008278B6"/>
    <w:rsid w:val="00907EDB"/>
    <w:rsid w:val="0095148D"/>
    <w:rsid w:val="00BC056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D6DB31D"/>
  <w15:chartTrackingRefBased/>
  <w15:docId w15:val="{F40F737E-54DF-43D4-9E25-CCB8058AE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63349"/>
  </w:style>
  <w:style w:type="paragraph" w:styleId="Virsraksts1">
    <w:name w:val="heading 1"/>
    <w:basedOn w:val="Parasts"/>
    <w:next w:val="Parasts"/>
    <w:link w:val="Virsraksts1Rakstz"/>
    <w:uiPriority w:val="9"/>
    <w:qFormat/>
    <w:rsid w:val="004633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4633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463349"/>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463349"/>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463349"/>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463349"/>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463349"/>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463349"/>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463349"/>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463349"/>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463349"/>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463349"/>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463349"/>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463349"/>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463349"/>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463349"/>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463349"/>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463349"/>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4633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463349"/>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463349"/>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463349"/>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463349"/>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463349"/>
    <w:rPr>
      <w:i/>
      <w:iCs/>
      <w:color w:val="404040" w:themeColor="text1" w:themeTint="BF"/>
    </w:rPr>
  </w:style>
  <w:style w:type="paragraph" w:styleId="Sarakstarindkopa">
    <w:name w:val="List Paragraph"/>
    <w:basedOn w:val="Parasts"/>
    <w:uiPriority w:val="34"/>
    <w:qFormat/>
    <w:rsid w:val="00463349"/>
    <w:pPr>
      <w:ind w:left="720"/>
      <w:contextualSpacing/>
    </w:pPr>
  </w:style>
  <w:style w:type="character" w:styleId="Intensvsizclums">
    <w:name w:val="Intense Emphasis"/>
    <w:basedOn w:val="Noklusjumarindkopasfonts"/>
    <w:uiPriority w:val="21"/>
    <w:qFormat/>
    <w:rsid w:val="00463349"/>
    <w:rPr>
      <w:i/>
      <w:iCs/>
      <w:color w:val="2F5496" w:themeColor="accent1" w:themeShade="BF"/>
    </w:rPr>
  </w:style>
  <w:style w:type="paragraph" w:styleId="Intensvscitts">
    <w:name w:val="Intense Quote"/>
    <w:basedOn w:val="Parasts"/>
    <w:next w:val="Parasts"/>
    <w:link w:val="IntensvscittsRakstz"/>
    <w:uiPriority w:val="30"/>
    <w:qFormat/>
    <w:rsid w:val="004633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463349"/>
    <w:rPr>
      <w:i/>
      <w:iCs/>
      <w:color w:val="2F5496" w:themeColor="accent1" w:themeShade="BF"/>
    </w:rPr>
  </w:style>
  <w:style w:type="character" w:styleId="Intensvaatsauce">
    <w:name w:val="Intense Reference"/>
    <w:basedOn w:val="Noklusjumarindkopasfonts"/>
    <w:uiPriority w:val="32"/>
    <w:qFormat/>
    <w:rsid w:val="00463349"/>
    <w:rPr>
      <w:b/>
      <w:bCs/>
      <w:smallCaps/>
      <w:color w:val="2F5496" w:themeColor="accent1" w:themeShade="BF"/>
      <w:spacing w:val="5"/>
    </w:rPr>
  </w:style>
  <w:style w:type="paragraph" w:styleId="Galvene">
    <w:name w:val="header"/>
    <w:basedOn w:val="Parasts"/>
    <w:link w:val="GalveneRakstz"/>
    <w:uiPriority w:val="99"/>
    <w:unhideWhenUsed/>
    <w:rsid w:val="003E1A9D"/>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3E1A9D"/>
  </w:style>
  <w:style w:type="paragraph" w:styleId="Kjene">
    <w:name w:val="footer"/>
    <w:basedOn w:val="Parasts"/>
    <w:link w:val="KjeneRakstz"/>
    <w:uiPriority w:val="99"/>
    <w:unhideWhenUsed/>
    <w:rsid w:val="003E1A9D"/>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3E1A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vani.lv" TargetMode="Externa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mailto:pasts@livani.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4207</Words>
  <Characters>2398</Characters>
  <Application>Microsoft Office Word</Application>
  <DocSecurity>0</DocSecurity>
  <Lines>19</Lines>
  <Paragraphs>13</Paragraphs>
  <ScaleCrop>false</ScaleCrop>
  <Company/>
  <LinksUpToDate>false</LinksUpToDate>
  <CharactersWithSpaces>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Raubiška</dc:creator>
  <cp:keywords/>
  <dc:description/>
  <cp:lastModifiedBy>Inta Raubiška</cp:lastModifiedBy>
  <cp:revision>6</cp:revision>
  <dcterms:created xsi:type="dcterms:W3CDTF">2026-08-21T10:36:00Z</dcterms:created>
  <dcterms:modified xsi:type="dcterms:W3CDTF">2026-08-31T06:12:00Z</dcterms:modified>
</cp:coreProperties>
</file>