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2A07" w14:textId="59459DC8" w:rsidR="001A3A02" w:rsidRPr="001A3A02" w:rsidRDefault="001A3A02" w:rsidP="001A3A02">
      <w:pPr>
        <w:spacing w:after="0" w:line="240" w:lineRule="auto"/>
        <w:ind w:hanging="567"/>
        <w:jc w:val="center"/>
        <w:rPr>
          <w:rFonts w:eastAsia="Calibri"/>
          <w:bCs w:val="0"/>
          <w:noProof/>
          <w:kern w:val="0"/>
          <w:szCs w:val="24"/>
          <w14:ligatures w14:val="none"/>
        </w:rPr>
      </w:pPr>
      <w:bookmarkStart w:id="0" w:name="_gjdgxs" w:colFirst="0" w:colLast="0"/>
      <w:bookmarkStart w:id="1" w:name="_Hlk168319277"/>
      <w:bookmarkEnd w:id="0"/>
      <w:r w:rsidRPr="001A3A02">
        <w:rPr>
          <w:rFonts w:eastAsia="Calibri"/>
          <w:bCs w:val="0"/>
          <w:noProof/>
          <w:kern w:val="0"/>
          <w:szCs w:val="24"/>
          <w:lang w:val="en-US"/>
          <w14:ligatures w14:val="none"/>
        </w:rPr>
        <w:drawing>
          <wp:inline distT="0" distB="0" distL="0" distR="0" wp14:anchorId="05E84CDB" wp14:editId="26F8131E">
            <wp:extent cx="704850" cy="800100"/>
            <wp:effectExtent l="0" t="0" r="0" b="0"/>
            <wp:docPr id="189712999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E186D" w14:textId="2809FA24" w:rsidR="001A3A02" w:rsidRPr="001A3A02" w:rsidRDefault="001A3A02" w:rsidP="001A3A02">
      <w:pPr>
        <w:spacing w:after="0" w:line="240" w:lineRule="auto"/>
        <w:ind w:hanging="567"/>
        <w:jc w:val="center"/>
        <w:rPr>
          <w:rFonts w:eastAsia="Calibri"/>
          <w:b/>
          <w:bCs w:val="0"/>
          <w:noProof/>
          <w:kern w:val="0"/>
          <w:sz w:val="32"/>
          <w:szCs w:val="32"/>
          <w14:ligatures w14:val="none"/>
        </w:rPr>
      </w:pPr>
      <w:r w:rsidRPr="001A3A02">
        <w:rPr>
          <w:rFonts w:eastAsia="Calibri"/>
          <w:bCs w:val="0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224CC6" wp14:editId="594ADCEB">
                <wp:simplePos x="0" y="0"/>
                <wp:positionH relativeFrom="column">
                  <wp:posOffset>-788035</wp:posOffset>
                </wp:positionH>
                <wp:positionV relativeFrom="paragraph">
                  <wp:posOffset>227330</wp:posOffset>
                </wp:positionV>
                <wp:extent cx="6858000" cy="12700"/>
                <wp:effectExtent l="0" t="0" r="19050" b="25400"/>
                <wp:wrapNone/>
                <wp:docPr id="1901805527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82B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2.05pt;margin-top:17.9pt;width:540pt;height:1p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" strokecolor="#548dd4">
                <o:lock v:ext="edit" shapetype="f"/>
              </v:shape>
            </w:pict>
          </mc:Fallback>
        </mc:AlternateContent>
      </w:r>
      <w:r w:rsidRPr="001A3A02">
        <w:rPr>
          <w:rFonts w:eastAsia="Calibri"/>
          <w:b/>
          <w:bCs w:val="0"/>
          <w:noProof/>
          <w:kern w:val="0"/>
          <w:sz w:val="32"/>
          <w:szCs w:val="32"/>
          <w14:ligatures w14:val="none"/>
        </w:rPr>
        <w:t>LĪVĀNU NOVADA PAŠVALDĪBA</w:t>
      </w:r>
    </w:p>
    <w:p w14:paraId="246BC4D2" w14:textId="77777777" w:rsidR="001A3A02" w:rsidRPr="001A3A02" w:rsidRDefault="001A3A02" w:rsidP="001A3A02">
      <w:pPr>
        <w:spacing w:after="0" w:line="240" w:lineRule="auto"/>
        <w:ind w:hanging="567"/>
        <w:jc w:val="center"/>
        <w:rPr>
          <w:rFonts w:eastAsia="Calibri"/>
          <w:bCs w:val="0"/>
          <w:noProof/>
          <w:kern w:val="0"/>
          <w:szCs w:val="24"/>
          <w14:ligatures w14:val="none"/>
        </w:rPr>
      </w:pPr>
      <w:r w:rsidRPr="001A3A02">
        <w:rPr>
          <w:rFonts w:eastAsia="Calibri"/>
          <w:bCs w:val="0"/>
          <w:noProof/>
          <w:kern w:val="0"/>
          <w:szCs w:val="24"/>
          <w14:ligatures w14:val="none"/>
        </w:rPr>
        <w:t>Reģistrācijas Nr. 90000065595, Rīgas iela 77, Līvāni, Līvānu novads, LV – 5316,</w:t>
      </w:r>
    </w:p>
    <w:p w14:paraId="556A811B" w14:textId="77777777" w:rsidR="001A3A02" w:rsidRPr="001A3A02" w:rsidRDefault="001A3A02" w:rsidP="001A3A02">
      <w:pPr>
        <w:spacing w:after="0" w:line="240" w:lineRule="auto"/>
        <w:ind w:hanging="567"/>
        <w:jc w:val="center"/>
        <w:rPr>
          <w:rFonts w:eastAsia="Calibri"/>
          <w:bCs w:val="0"/>
          <w:noProof/>
          <w:kern w:val="0"/>
          <w:szCs w:val="24"/>
          <w14:ligatures w14:val="none"/>
        </w:rPr>
      </w:pPr>
      <w:r w:rsidRPr="001A3A02">
        <w:rPr>
          <w:rFonts w:eastAsia="Calibri"/>
          <w:bCs w:val="0"/>
          <w:noProof/>
          <w:kern w:val="0"/>
          <w:szCs w:val="24"/>
          <w14:ligatures w14:val="none"/>
        </w:rPr>
        <w:t>tālr.: 65307250, e-pasts: pasts@livani.lv</w:t>
      </w:r>
    </w:p>
    <w:bookmarkEnd w:id="1"/>
    <w:p w14:paraId="4081D0F0" w14:textId="77777777" w:rsidR="00157F55" w:rsidRPr="00157F55" w:rsidRDefault="00157F55" w:rsidP="00157F55">
      <w:pPr>
        <w:spacing w:after="0" w:line="276" w:lineRule="auto"/>
        <w:jc w:val="right"/>
        <w:rPr>
          <w:rFonts w:eastAsia="Times New Roman"/>
          <w:bCs w:val="0"/>
          <w:kern w:val="0"/>
          <w:szCs w:val="24"/>
          <w14:ligatures w14:val="none"/>
        </w:rPr>
      </w:pPr>
      <w:r w:rsidRPr="00157F55">
        <w:rPr>
          <w:rFonts w:eastAsia="Times New Roman"/>
          <w:bCs w:val="0"/>
          <w:kern w:val="0"/>
          <w:szCs w:val="24"/>
          <w14:ligatures w14:val="none"/>
        </w:rPr>
        <w:t>APSTIPRINĀTS</w:t>
      </w:r>
    </w:p>
    <w:p w14:paraId="4F395377" w14:textId="77777777" w:rsidR="00157F55" w:rsidRPr="00157F55" w:rsidRDefault="00157F55" w:rsidP="00157F55">
      <w:pPr>
        <w:spacing w:after="0" w:line="276" w:lineRule="auto"/>
        <w:jc w:val="right"/>
        <w:rPr>
          <w:rFonts w:eastAsia="Times New Roman"/>
          <w:bCs w:val="0"/>
          <w:kern w:val="0"/>
          <w:szCs w:val="24"/>
          <w14:ligatures w14:val="none"/>
        </w:rPr>
      </w:pPr>
      <w:r w:rsidRPr="00157F55">
        <w:rPr>
          <w:rFonts w:eastAsia="Times New Roman"/>
          <w:bCs w:val="0"/>
          <w:kern w:val="0"/>
          <w:szCs w:val="24"/>
          <w14:ligatures w14:val="none"/>
        </w:rPr>
        <w:t>ar Līvānu novada pašvaldības domes</w:t>
      </w:r>
    </w:p>
    <w:p w14:paraId="6543D29F" w14:textId="6F2ED7D6" w:rsidR="00157F55" w:rsidRPr="00157F55" w:rsidRDefault="00157F55" w:rsidP="00157F55">
      <w:pPr>
        <w:spacing w:after="0" w:line="276" w:lineRule="auto"/>
        <w:jc w:val="right"/>
        <w:rPr>
          <w:rFonts w:eastAsia="Times New Roman"/>
          <w:bCs w:val="0"/>
          <w:kern w:val="0"/>
          <w:szCs w:val="24"/>
          <w14:ligatures w14:val="none"/>
        </w:rPr>
      </w:pPr>
      <w:r w:rsidRPr="00157F55">
        <w:rPr>
          <w:rFonts w:eastAsia="Times New Roman"/>
          <w:bCs w:val="0"/>
          <w:kern w:val="0"/>
          <w:szCs w:val="24"/>
          <w14:ligatures w14:val="none"/>
        </w:rPr>
        <w:t xml:space="preserve">2026.gada </w:t>
      </w:r>
      <w:r w:rsidR="00A4314A">
        <w:rPr>
          <w:rFonts w:eastAsia="Times New Roman"/>
          <w:bCs w:val="0"/>
          <w:kern w:val="0"/>
          <w:szCs w:val="24"/>
          <w14:ligatures w14:val="none"/>
        </w:rPr>
        <w:t>____</w:t>
      </w:r>
      <w:r w:rsidRPr="00157F55">
        <w:rPr>
          <w:rFonts w:eastAsia="Times New Roman"/>
          <w:bCs w:val="0"/>
          <w:kern w:val="0"/>
          <w:szCs w:val="24"/>
          <w14:ligatures w14:val="none"/>
        </w:rPr>
        <w:t xml:space="preserve">. </w:t>
      </w:r>
      <w:r w:rsidR="00A4314A">
        <w:rPr>
          <w:rFonts w:eastAsia="Times New Roman"/>
          <w:bCs w:val="0"/>
          <w:kern w:val="0"/>
          <w:szCs w:val="24"/>
          <w14:ligatures w14:val="none"/>
        </w:rPr>
        <w:t>_____________</w:t>
      </w:r>
    </w:p>
    <w:p w14:paraId="75F40828" w14:textId="7FEB0F89" w:rsidR="00157F55" w:rsidRPr="00157F55" w:rsidRDefault="00157F55" w:rsidP="00157F55">
      <w:pPr>
        <w:spacing w:after="0" w:line="276" w:lineRule="auto"/>
        <w:jc w:val="right"/>
        <w:rPr>
          <w:rFonts w:eastAsia="Times New Roman"/>
          <w:bCs w:val="0"/>
          <w:kern w:val="0"/>
          <w:szCs w:val="24"/>
          <w14:ligatures w14:val="none"/>
        </w:rPr>
      </w:pPr>
      <w:r w:rsidRPr="00157F55">
        <w:rPr>
          <w:rFonts w:eastAsia="Times New Roman"/>
          <w:bCs w:val="0"/>
          <w:kern w:val="0"/>
          <w:szCs w:val="24"/>
          <w14:ligatures w14:val="none"/>
        </w:rPr>
        <w:t>sēdes protokola Nr.</w:t>
      </w:r>
      <w:r w:rsidR="00A4314A">
        <w:rPr>
          <w:rFonts w:eastAsia="Times New Roman"/>
          <w:bCs w:val="0"/>
          <w:kern w:val="0"/>
          <w:szCs w:val="24"/>
          <w14:ligatures w14:val="none"/>
        </w:rPr>
        <w:t>________</w:t>
      </w:r>
    </w:p>
    <w:p w14:paraId="2DE9E40A" w14:textId="63803648" w:rsidR="00157F55" w:rsidRPr="00157F55" w:rsidRDefault="00157F55" w:rsidP="00157F55">
      <w:pPr>
        <w:spacing w:after="0" w:line="276" w:lineRule="auto"/>
        <w:jc w:val="right"/>
        <w:rPr>
          <w:rFonts w:eastAsia="Times New Roman"/>
          <w:bCs w:val="0"/>
          <w:kern w:val="0"/>
          <w:szCs w:val="24"/>
          <w14:ligatures w14:val="none"/>
        </w:rPr>
      </w:pPr>
      <w:r w:rsidRPr="00157F55">
        <w:rPr>
          <w:rFonts w:eastAsia="Times New Roman"/>
          <w:bCs w:val="0"/>
          <w:kern w:val="0"/>
          <w:szCs w:val="24"/>
          <w14:ligatures w14:val="none"/>
        </w:rPr>
        <w:t>lēmumu Nr.</w:t>
      </w:r>
      <w:r w:rsidR="00A4314A">
        <w:rPr>
          <w:rFonts w:eastAsia="Times New Roman"/>
          <w:bCs w:val="0"/>
          <w:kern w:val="0"/>
          <w:szCs w:val="24"/>
          <w14:ligatures w14:val="none"/>
        </w:rPr>
        <w:t>________</w:t>
      </w:r>
    </w:p>
    <w:p w14:paraId="3E129CDC" w14:textId="77777777" w:rsidR="0056425A" w:rsidRDefault="0056425A" w:rsidP="0056425A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Cs w:val="24"/>
          <w:lang w:eastAsia="lv-LV"/>
          <w14:ligatures w14:val="none"/>
        </w:rPr>
      </w:pPr>
    </w:p>
    <w:p w14:paraId="4C046834" w14:textId="0CC35EA5" w:rsidR="0056425A" w:rsidRPr="0056425A" w:rsidRDefault="0056425A" w:rsidP="0056425A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Cs w:val="24"/>
          <w:lang w:eastAsia="lv-LV"/>
          <w14:ligatures w14:val="none"/>
        </w:rPr>
      </w:pPr>
      <w:r w:rsidRPr="0056425A">
        <w:rPr>
          <w:rFonts w:eastAsia="Times New Roman"/>
          <w:kern w:val="0"/>
          <w:szCs w:val="24"/>
          <w:lang w:eastAsia="lv-LV"/>
          <w14:ligatures w14:val="none"/>
        </w:rPr>
        <w:t>Līvānu novada pašvaldības domes saistošie noteikumi</w:t>
      </w:r>
    </w:p>
    <w:p w14:paraId="69D135AF" w14:textId="21CF1AAF" w:rsidR="00343897" w:rsidRPr="00C45354" w:rsidRDefault="0056425A" w:rsidP="0056425A">
      <w:pPr>
        <w:spacing w:after="0" w:line="240" w:lineRule="auto"/>
        <w:jc w:val="center"/>
        <w:outlineLvl w:val="2"/>
        <w:rPr>
          <w:rFonts w:eastAsia="Times New Roman"/>
          <w:b/>
          <w:kern w:val="0"/>
          <w:szCs w:val="24"/>
          <w:lang w:eastAsia="lv-LV"/>
          <w14:ligatures w14:val="none"/>
        </w:rPr>
      </w:pPr>
      <w:r w:rsidRPr="00C45354">
        <w:rPr>
          <w:rFonts w:eastAsia="Times New Roman"/>
          <w:b/>
          <w:kern w:val="0"/>
          <w:szCs w:val="24"/>
          <w:lang w:eastAsia="lv-LV"/>
          <w14:ligatures w14:val="none"/>
        </w:rPr>
        <w:t>“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Grozījumi </w:t>
      </w:r>
      <w:r w:rsidR="004F7E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>Līvānu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novada </w:t>
      </w:r>
      <w:r w:rsidR="004F7E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pašvaldības 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domes 2023. gada </w:t>
      </w:r>
      <w:r w:rsidR="00146467">
        <w:rPr>
          <w:rFonts w:eastAsia="Times New Roman"/>
          <w:b/>
          <w:kern w:val="0"/>
          <w:szCs w:val="24"/>
          <w:lang w:eastAsia="lv-LV"/>
          <w14:ligatures w14:val="none"/>
        </w:rPr>
        <w:t>27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>. </w:t>
      </w:r>
      <w:r w:rsidR="00146467">
        <w:rPr>
          <w:rFonts w:eastAsia="Times New Roman"/>
          <w:b/>
          <w:kern w:val="0"/>
          <w:szCs w:val="24"/>
          <w:lang w:eastAsia="lv-LV"/>
          <w14:ligatures w14:val="none"/>
        </w:rPr>
        <w:t>jūlija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saistošajos noteikumos Nr. </w:t>
      </w:r>
      <w:r w:rsidR="00146467">
        <w:rPr>
          <w:rFonts w:eastAsia="Times New Roman"/>
          <w:b/>
          <w:kern w:val="0"/>
          <w:szCs w:val="24"/>
          <w:lang w:eastAsia="lv-LV"/>
          <w14:ligatures w14:val="none"/>
        </w:rPr>
        <w:t>4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"</w:t>
      </w:r>
      <w:r w:rsidR="00146467" w:rsidRPr="00146467">
        <w:rPr>
          <w:rFonts w:eastAsia="Times New Roman"/>
          <w:b/>
          <w:kern w:val="0"/>
          <w:szCs w:val="24"/>
          <w:lang w:eastAsia="lv-LV"/>
          <w14:ligatures w14:val="none"/>
        </w:rPr>
        <w:t>Par pašvaldības materiālās palīdzības pabalstiem Līvānu novadā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>"</w:t>
      </w:r>
      <w:r w:rsidRPr="00C45354">
        <w:rPr>
          <w:rFonts w:eastAsia="Times New Roman"/>
          <w:b/>
          <w:kern w:val="0"/>
          <w:szCs w:val="24"/>
          <w:lang w:eastAsia="lv-LV"/>
          <w14:ligatures w14:val="none"/>
        </w:rPr>
        <w:t>”</w:t>
      </w:r>
    </w:p>
    <w:p w14:paraId="4A0EB1EA" w14:textId="77777777" w:rsidR="0056425A" w:rsidRDefault="0056425A" w:rsidP="0056425A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Cs w:val="24"/>
          <w:lang w:eastAsia="lv-LV"/>
          <w14:ligatures w14:val="none"/>
        </w:rPr>
      </w:pPr>
    </w:p>
    <w:p w14:paraId="0FD04FAD" w14:textId="40925D36" w:rsidR="0056425A" w:rsidRPr="0056425A" w:rsidRDefault="0056425A" w:rsidP="0056425A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Cs w:val="24"/>
          <w:lang w:eastAsia="lv-LV"/>
          <w14:ligatures w14:val="none"/>
        </w:rPr>
      </w:pPr>
      <w:r w:rsidRPr="0056425A">
        <w:rPr>
          <w:rFonts w:eastAsia="Times New Roman"/>
          <w:kern w:val="0"/>
          <w:szCs w:val="24"/>
          <w:lang w:eastAsia="lv-LV"/>
          <w14:ligatures w14:val="none"/>
        </w:rPr>
        <w:t>LĪVĀNOS</w:t>
      </w:r>
    </w:p>
    <w:p w14:paraId="458D50A0" w14:textId="77777777" w:rsidR="0056425A" w:rsidRPr="0056425A" w:rsidRDefault="0056425A" w:rsidP="0056425A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Cs w:val="24"/>
          <w:lang w:eastAsia="lv-LV"/>
          <w14:ligatures w14:val="none"/>
        </w:rPr>
      </w:pPr>
    </w:p>
    <w:p w14:paraId="595AED7B" w14:textId="45CCEF57" w:rsidR="0056425A" w:rsidRPr="0056425A" w:rsidRDefault="0056425A" w:rsidP="0056425A">
      <w:pPr>
        <w:shd w:val="clear" w:color="auto" w:fill="FFFFFF"/>
        <w:spacing w:after="0" w:line="240" w:lineRule="auto"/>
        <w:ind w:left="426"/>
        <w:rPr>
          <w:rFonts w:eastAsia="Times New Roman"/>
          <w:color w:val="000000"/>
          <w:kern w:val="0"/>
          <w:szCs w:val="24"/>
          <w:lang w:eastAsia="lv-LV"/>
          <w14:ligatures w14:val="none"/>
        </w:rPr>
      </w:pPr>
      <w:r w:rsidRPr="0056425A">
        <w:rPr>
          <w:rFonts w:eastAsia="Times New Roman"/>
          <w:kern w:val="0"/>
          <w:szCs w:val="24"/>
          <w:lang w:eastAsia="lv-LV"/>
          <w14:ligatures w14:val="none"/>
        </w:rPr>
        <w:t xml:space="preserve">2026.gada </w:t>
      </w:r>
      <w:r w:rsidR="00146467">
        <w:rPr>
          <w:rFonts w:eastAsia="Times New Roman"/>
          <w:kern w:val="0"/>
          <w:szCs w:val="24"/>
          <w:lang w:eastAsia="lv-LV"/>
          <w14:ligatures w14:val="none"/>
        </w:rPr>
        <w:t>____</w:t>
      </w:r>
      <w:r w:rsidRPr="0056425A">
        <w:rPr>
          <w:rFonts w:eastAsia="Times New Roman"/>
          <w:kern w:val="0"/>
          <w:szCs w:val="24"/>
          <w:lang w:eastAsia="lv-LV"/>
          <w14:ligatures w14:val="none"/>
        </w:rPr>
        <w:t>.</w:t>
      </w:r>
      <w:r w:rsidR="00146467">
        <w:rPr>
          <w:rFonts w:eastAsia="Times New Roman"/>
          <w:color w:val="000000"/>
          <w:kern w:val="0"/>
          <w:szCs w:val="24"/>
          <w:lang w:eastAsia="lv-LV"/>
          <w14:ligatures w14:val="none"/>
        </w:rPr>
        <w:t>__________</w:t>
      </w:r>
      <w:r w:rsidRPr="0056425A">
        <w:rPr>
          <w:rFonts w:eastAsia="Times New Roman"/>
          <w:color w:val="000000"/>
          <w:kern w:val="0"/>
          <w:szCs w:val="24"/>
          <w:lang w:eastAsia="lv-LV"/>
          <w14:ligatures w14:val="none"/>
        </w:rPr>
        <w:t xml:space="preserve">                                                                                    Nr.</w:t>
      </w:r>
      <w:r w:rsidR="00146467">
        <w:rPr>
          <w:rFonts w:eastAsia="Times New Roman"/>
          <w:color w:val="000000"/>
          <w:kern w:val="0"/>
          <w:szCs w:val="24"/>
          <w:lang w:eastAsia="lv-LV"/>
          <w14:ligatures w14:val="none"/>
        </w:rPr>
        <w:t>____</w:t>
      </w:r>
    </w:p>
    <w:p w14:paraId="7E3AF228" w14:textId="77777777" w:rsidR="005B4938" w:rsidRDefault="005B4938" w:rsidP="000001BF">
      <w:pPr>
        <w:spacing w:after="0" w:line="240" w:lineRule="auto"/>
        <w:jc w:val="right"/>
        <w:rPr>
          <w:rFonts w:eastAsia="Times New Roman"/>
          <w:b/>
          <w:kern w:val="0"/>
          <w:sz w:val="27"/>
          <w:szCs w:val="27"/>
          <w:lang w:eastAsia="lv-LV"/>
          <w14:ligatures w14:val="none"/>
        </w:rPr>
      </w:pPr>
    </w:p>
    <w:p w14:paraId="43326F3F" w14:textId="77777777" w:rsidR="005B4938" w:rsidRDefault="005B4938" w:rsidP="00157F55">
      <w:pPr>
        <w:spacing w:after="0" w:line="240" w:lineRule="auto"/>
        <w:rPr>
          <w:rFonts w:eastAsia="Times New Roman"/>
          <w:b/>
          <w:kern w:val="0"/>
          <w:sz w:val="27"/>
          <w:szCs w:val="27"/>
          <w:lang w:eastAsia="lv-LV"/>
          <w14:ligatures w14:val="none"/>
        </w:rPr>
      </w:pPr>
    </w:p>
    <w:p w14:paraId="6DC416E9" w14:textId="5D15F4CA" w:rsidR="00B06265" w:rsidRPr="00C66776" w:rsidRDefault="00C66776" w:rsidP="00C66776">
      <w:pPr>
        <w:spacing w:after="0" w:line="240" w:lineRule="auto"/>
        <w:jc w:val="right"/>
        <w:rPr>
          <w:rFonts w:eastAsia="Times New Roman"/>
          <w:bCs w:val="0"/>
          <w:i/>
          <w:iCs/>
          <w:kern w:val="0"/>
          <w:szCs w:val="24"/>
          <w:lang w:eastAsia="lv-LV"/>
          <w14:ligatures w14:val="none"/>
        </w:rPr>
      </w:pPr>
      <w:r w:rsidRPr="00C66776">
        <w:rPr>
          <w:i/>
          <w:iCs/>
        </w:rPr>
        <w:t xml:space="preserve">Izdoti saskaņā ar </w:t>
      </w:r>
      <w:hyperlink r:id="rId5" w:tgtFrame="_blank" w:history="1">
        <w:r w:rsidRPr="00C66776">
          <w:rPr>
            <w:i/>
            <w:iCs/>
            <w:color w:val="000000" w:themeColor="text1"/>
          </w:rPr>
          <w:t>Pašvaldību</w:t>
        </w:r>
        <w:r w:rsidRPr="00C66776">
          <w:rPr>
            <w:i/>
            <w:iCs/>
            <w:color w:val="000000" w:themeColor="text1"/>
          </w:rPr>
          <w:t xml:space="preserve"> </w:t>
        </w:r>
        <w:r w:rsidRPr="00C66776">
          <w:rPr>
            <w:i/>
            <w:iCs/>
            <w:color w:val="000000" w:themeColor="text1"/>
          </w:rPr>
          <w:t>likuma</w:t>
        </w:r>
      </w:hyperlink>
      <w:r>
        <w:rPr>
          <w:i/>
          <w:iCs/>
          <w:color w:val="000000" w:themeColor="text1"/>
        </w:rPr>
        <w:t xml:space="preserve"> </w:t>
      </w:r>
      <w:r w:rsidRPr="00C66776">
        <w:rPr>
          <w:i/>
          <w:iCs/>
        </w:rPr>
        <w:t>5. pantu</w:t>
      </w:r>
    </w:p>
    <w:p w14:paraId="75707F68" w14:textId="77777777" w:rsidR="00B06265" w:rsidRDefault="00B06265" w:rsidP="00B06265">
      <w:pPr>
        <w:spacing w:after="0" w:line="240" w:lineRule="auto"/>
        <w:jc w:val="right"/>
        <w:rPr>
          <w:rFonts w:eastAsia="Times New Roman"/>
          <w:bCs w:val="0"/>
          <w:kern w:val="0"/>
          <w:szCs w:val="24"/>
          <w:lang w:eastAsia="lv-LV"/>
          <w14:ligatures w14:val="none"/>
        </w:rPr>
      </w:pPr>
    </w:p>
    <w:p w14:paraId="34672C2F" w14:textId="6626357B" w:rsidR="00343897" w:rsidRPr="00343897" w:rsidRDefault="005E5B6E" w:rsidP="00343897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1. 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Izdarīt </w:t>
      </w:r>
      <w:r w:rsidR="004F7E97">
        <w:rPr>
          <w:rFonts w:eastAsia="Times New Roman"/>
          <w:bCs w:val="0"/>
          <w:kern w:val="0"/>
          <w:szCs w:val="24"/>
          <w:lang w:eastAsia="lv-LV"/>
          <w14:ligatures w14:val="none"/>
        </w:rPr>
        <w:t>Līvānu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novada </w:t>
      </w:r>
      <w:r w:rsidR="004F7E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pašvaldības 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domes 2023. gada </w:t>
      </w:r>
      <w:r w:rsidR="00C66776">
        <w:rPr>
          <w:rFonts w:eastAsia="Times New Roman"/>
          <w:bCs w:val="0"/>
          <w:kern w:val="0"/>
          <w:szCs w:val="24"/>
          <w:lang w:eastAsia="lv-LV"/>
          <w14:ligatures w14:val="none"/>
        </w:rPr>
        <w:t>27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. </w:t>
      </w:r>
      <w:r w:rsidR="00C66776">
        <w:rPr>
          <w:rFonts w:eastAsia="Times New Roman"/>
          <w:bCs w:val="0"/>
          <w:kern w:val="0"/>
          <w:szCs w:val="24"/>
          <w:lang w:eastAsia="lv-LV"/>
          <w14:ligatures w14:val="none"/>
        </w:rPr>
        <w:t>jūlija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saistošajos noteikumos Nr. </w:t>
      </w:r>
      <w:r w:rsidR="00C66776">
        <w:rPr>
          <w:rFonts w:eastAsia="Times New Roman"/>
          <w:bCs w:val="0"/>
          <w:i/>
          <w:iCs/>
          <w:kern w:val="0"/>
          <w:szCs w:val="24"/>
          <w:lang w:eastAsia="lv-LV"/>
          <w14:ligatures w14:val="none"/>
        </w:rPr>
        <w:t>4</w:t>
      </w:r>
      <w:r w:rsidR="00343897" w:rsidRPr="004F7E97">
        <w:rPr>
          <w:rFonts w:eastAsia="Times New Roman"/>
          <w:bCs w:val="0"/>
          <w:i/>
          <w:iCs/>
          <w:kern w:val="0"/>
          <w:szCs w:val="24"/>
          <w:lang w:eastAsia="lv-LV"/>
          <w14:ligatures w14:val="none"/>
        </w:rPr>
        <w:t xml:space="preserve"> "</w:t>
      </w:r>
      <w:r w:rsidR="00C66776" w:rsidRPr="00C66776">
        <w:rPr>
          <w:rFonts w:eastAsia="Times New Roman"/>
          <w:bCs w:val="0"/>
          <w:i/>
          <w:iCs/>
          <w:kern w:val="0"/>
          <w:szCs w:val="24"/>
          <w:lang w:eastAsia="lv-LV"/>
          <w14:ligatures w14:val="none"/>
        </w:rPr>
        <w:t>Par pašvaldības materiālās palīdzības pabalstiem Līvānu novadā</w:t>
      </w:r>
      <w:r w:rsidR="004F7E97" w:rsidRPr="004F7E97">
        <w:rPr>
          <w:rFonts w:eastAsia="Times New Roman"/>
          <w:bCs w:val="0"/>
          <w:i/>
          <w:iCs/>
          <w:kern w:val="0"/>
          <w:szCs w:val="24"/>
          <w:lang w:eastAsia="lv-LV"/>
          <w14:ligatures w14:val="none"/>
        </w:rPr>
        <w:t xml:space="preserve"> </w:t>
      </w:r>
      <w:r w:rsidR="00343897" w:rsidRPr="004F7E97">
        <w:rPr>
          <w:rFonts w:eastAsia="Times New Roman"/>
          <w:bCs w:val="0"/>
          <w:i/>
          <w:iCs/>
          <w:kern w:val="0"/>
          <w:szCs w:val="24"/>
          <w:lang w:eastAsia="lv-LV"/>
          <w14:ligatures w14:val="none"/>
        </w:rPr>
        <w:t>"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šādus grozījumus:</w:t>
      </w:r>
    </w:p>
    <w:p w14:paraId="3ECF3E33" w14:textId="5EE1FAE9" w:rsidR="0078435D" w:rsidRDefault="00343897" w:rsidP="00343897">
      <w:pPr>
        <w:spacing w:before="100" w:beforeAutospacing="1" w:after="100" w:afterAutospacing="1" w:line="240" w:lineRule="auto"/>
      </w:pP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>1.</w:t>
      </w:r>
      <w:r w:rsidR="005E5B6E">
        <w:rPr>
          <w:rFonts w:eastAsia="Times New Roman"/>
          <w:bCs w:val="0"/>
          <w:kern w:val="0"/>
          <w:szCs w:val="24"/>
          <w:lang w:eastAsia="lv-LV"/>
          <w14:ligatures w14:val="none"/>
        </w:rPr>
        <w:t>1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</w:t>
      </w:r>
      <w:r w:rsidR="0078435D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Izteikt </w:t>
      </w:r>
      <w:r w:rsidR="00170BDC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saistošo </w:t>
      </w:r>
      <w:r w:rsidR="0078435D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noteikumu </w:t>
      </w:r>
      <w:r w:rsidR="00D5268B">
        <w:t>9.2</w:t>
      </w:r>
      <w:r w:rsidR="0078435D">
        <w:t>. punktu sekojošā redakcijā:</w:t>
      </w:r>
    </w:p>
    <w:p w14:paraId="10F0A224" w14:textId="152F2B71" w:rsidR="00735C64" w:rsidRDefault="0078435D" w:rsidP="00343897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t>1.3.1. “</w:t>
      </w:r>
      <w:r w:rsidR="00D5268B" w:rsidRPr="00D5268B">
        <w:t xml:space="preserve">9.2. </w:t>
      </w:r>
      <w:r w:rsidR="00D5268B">
        <w:t>4</w:t>
      </w:r>
      <w:r w:rsidR="00D5268B" w:rsidRPr="00D5268B">
        <w:t xml:space="preserve">00,00 </w:t>
      </w:r>
      <w:proofErr w:type="spellStart"/>
      <w:r w:rsidR="00D5268B" w:rsidRPr="00D5268B">
        <w:t>euro</w:t>
      </w:r>
      <w:proofErr w:type="spellEnd"/>
      <w:r w:rsidR="00D5268B" w:rsidRPr="00D5268B">
        <w:t xml:space="preserve">, sākot ar trešo bērnu pabalsta apmērs ir </w:t>
      </w:r>
      <w:r w:rsidR="00D5268B">
        <w:t>5</w:t>
      </w:r>
      <w:r w:rsidR="00D5268B" w:rsidRPr="00D5268B">
        <w:t xml:space="preserve">00,00 </w:t>
      </w:r>
      <w:proofErr w:type="spellStart"/>
      <w:r w:rsidR="00D5268B" w:rsidRPr="00D5268B">
        <w:t>euro</w:t>
      </w:r>
      <w:proofErr w:type="spellEnd"/>
      <w:r w:rsidR="00D5268B" w:rsidRPr="00D5268B">
        <w:t xml:space="preserve"> (no 01.01.202</w:t>
      </w:r>
      <w:r w:rsidR="00D5268B">
        <w:t>6</w:t>
      </w:r>
      <w:r w:rsidR="00D5268B" w:rsidRPr="00D5268B">
        <w:t>. dzimušajiem bērniem).</w:t>
      </w:r>
      <w:r>
        <w:t>”</w:t>
      </w:r>
    </w:p>
    <w:p w14:paraId="28373AA4" w14:textId="6753E366" w:rsidR="00170BDC" w:rsidRDefault="003E156B" w:rsidP="00343897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2. </w:t>
      </w:r>
      <w:r w:rsidR="00170BDC">
        <w:rPr>
          <w:rFonts w:eastAsia="Times New Roman"/>
          <w:bCs w:val="0"/>
          <w:kern w:val="0"/>
          <w:szCs w:val="24"/>
          <w:lang w:eastAsia="lv-LV"/>
          <w14:ligatures w14:val="none"/>
        </w:rPr>
        <w:t>Papildināt s</w:t>
      </w: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>aistošo</w:t>
      </w:r>
      <w:r w:rsidR="00170BDC">
        <w:rPr>
          <w:rFonts w:eastAsia="Times New Roman"/>
          <w:bCs w:val="0"/>
          <w:kern w:val="0"/>
          <w:szCs w:val="24"/>
          <w:lang w:eastAsia="lv-LV"/>
          <w14:ligatures w14:val="none"/>
        </w:rPr>
        <w:t>s</w:t>
      </w: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noteikumu</w:t>
      </w:r>
      <w:r w:rsidR="00170BDC">
        <w:rPr>
          <w:rFonts w:eastAsia="Times New Roman"/>
          <w:bCs w:val="0"/>
          <w:kern w:val="0"/>
          <w:szCs w:val="24"/>
          <w:lang w:eastAsia="lv-LV"/>
          <w14:ligatures w14:val="none"/>
        </w:rPr>
        <w:t>s ar</w:t>
      </w:r>
      <w:r w:rsidR="00EE3FFE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38. punktu, izsakot to sekojošā redakcijā:</w:t>
      </w:r>
    </w:p>
    <w:p w14:paraId="133D1A70" w14:textId="715314F9" w:rsidR="00EE3FFE" w:rsidRDefault="00EE3FFE" w:rsidP="00343897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2.1. “38. </w:t>
      </w:r>
      <w:r w:rsidR="008C3FA6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Saistošo noteikumu </w:t>
      </w:r>
      <w:r w:rsidR="00D06B8B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9.2. punkta </w:t>
      </w:r>
      <w:r w:rsidR="008C3FA6">
        <w:rPr>
          <w:rFonts w:eastAsia="Times New Roman"/>
          <w:bCs w:val="0"/>
          <w:kern w:val="0"/>
          <w:szCs w:val="24"/>
          <w:lang w:eastAsia="lv-LV"/>
          <w14:ligatures w14:val="none"/>
        </w:rPr>
        <w:t>grozījumi, kas apstiprināti 2026. gada 26. martā piemērojami ar 2026. gada 1. janvāri</w:t>
      </w:r>
      <w:r w:rsidR="007633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. Līvānu novada pašvaldība veic </w:t>
      </w:r>
      <w:r w:rsidR="00763397" w:rsidRPr="00763397">
        <w:rPr>
          <w:rFonts w:eastAsia="Times New Roman"/>
          <w:bCs w:val="0"/>
          <w:kern w:val="0"/>
          <w:szCs w:val="24"/>
          <w:lang w:eastAsia="lv-LV"/>
          <w14:ligatures w14:val="none"/>
        </w:rPr>
        <w:t>pārrēķinu</w:t>
      </w:r>
      <w:r w:rsidR="007633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attiecībā uz jau izmaksātajiem pabalstiem</w:t>
      </w:r>
      <w:r w:rsidR="00763397" w:rsidRPr="007633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visiem, kas dzimuši kopš</w:t>
      </w:r>
      <w:r w:rsidR="00D06B8B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2026. gada 1. janvāra</w:t>
      </w: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>”</w:t>
      </w:r>
      <w:r w:rsidR="00D06B8B">
        <w:rPr>
          <w:rFonts w:eastAsia="Times New Roman"/>
          <w:bCs w:val="0"/>
          <w:kern w:val="0"/>
          <w:szCs w:val="24"/>
          <w:lang w:eastAsia="lv-LV"/>
          <w14:ligatures w14:val="none"/>
        </w:rPr>
        <w:t>.</w:t>
      </w:r>
    </w:p>
    <w:p w14:paraId="3B47A95D" w14:textId="21C350A0" w:rsidR="003E156B" w:rsidRPr="00343897" w:rsidRDefault="003E156B" w:rsidP="00343897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</w:t>
      </w:r>
    </w:p>
    <w:p w14:paraId="7BDF6FF0" w14:textId="042CCD30" w:rsidR="00343897" w:rsidRPr="00343897" w:rsidRDefault="00343897" w:rsidP="005E5B6E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</w:p>
    <w:p w14:paraId="36E4AE48" w14:textId="7B05C233" w:rsidR="004354AC" w:rsidRPr="003207AF" w:rsidRDefault="005A0263" w:rsidP="003207AF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>D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omes priekšsēdētājs </w:t>
      </w:r>
      <w:r w:rsidR="00932951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                      </w:t>
      </w:r>
      <w:r w:rsidR="00157F55">
        <w:rPr>
          <w:rFonts w:eastAsia="Times New Roman"/>
          <w:bCs w:val="0"/>
          <w:kern w:val="0"/>
          <w:szCs w:val="24"/>
          <w:lang w:eastAsia="lv-LV"/>
          <w14:ligatures w14:val="none"/>
        </w:rPr>
        <w:tab/>
      </w:r>
      <w:r w:rsidR="00157F55">
        <w:rPr>
          <w:rFonts w:eastAsia="Times New Roman"/>
          <w:bCs w:val="0"/>
          <w:kern w:val="0"/>
          <w:szCs w:val="24"/>
          <w:lang w:eastAsia="lv-LV"/>
          <w14:ligatures w14:val="none"/>
        </w:rPr>
        <w:tab/>
      </w:r>
      <w:r w:rsidR="00157F55">
        <w:rPr>
          <w:rFonts w:eastAsia="Times New Roman"/>
          <w:bCs w:val="0"/>
          <w:kern w:val="0"/>
          <w:szCs w:val="24"/>
          <w:lang w:eastAsia="lv-LV"/>
          <w14:ligatures w14:val="none"/>
        </w:rPr>
        <w:tab/>
      </w:r>
      <w:r w:rsidR="00932951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                          </w:t>
      </w:r>
      <w:r w:rsidR="005E5B6E" w:rsidRPr="002544AB">
        <w:rPr>
          <w:rFonts w:eastAsia="Times New Roman"/>
          <w:bCs w:val="0"/>
          <w:kern w:val="0"/>
          <w:szCs w:val="24"/>
          <w:lang w:eastAsia="lv-LV"/>
          <w14:ligatures w14:val="none"/>
        </w:rPr>
        <w:t>D</w:t>
      </w:r>
      <w:r w:rsidR="00157F55">
        <w:rPr>
          <w:rFonts w:eastAsia="Times New Roman"/>
          <w:bCs w:val="0"/>
          <w:kern w:val="0"/>
          <w:szCs w:val="24"/>
          <w:lang w:eastAsia="lv-LV"/>
          <w14:ligatures w14:val="none"/>
        </w:rPr>
        <w:t>āvids</w:t>
      </w:r>
      <w:r w:rsidR="003207AF" w:rsidRPr="002544AB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</w:t>
      </w:r>
      <w:r w:rsidR="005E5B6E" w:rsidRPr="002544AB">
        <w:rPr>
          <w:rFonts w:eastAsia="Times New Roman"/>
          <w:bCs w:val="0"/>
          <w:kern w:val="0"/>
          <w:szCs w:val="24"/>
          <w:lang w:eastAsia="lv-LV"/>
          <w14:ligatures w14:val="none"/>
        </w:rPr>
        <w:t>Rubens</w:t>
      </w:r>
    </w:p>
    <w:sectPr w:rsidR="004354AC" w:rsidRPr="003207AF" w:rsidSect="00424AC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97"/>
    <w:rsid w:val="000001BF"/>
    <w:rsid w:val="0006524A"/>
    <w:rsid w:val="000C778D"/>
    <w:rsid w:val="000F6EBD"/>
    <w:rsid w:val="00131C6F"/>
    <w:rsid w:val="001411D0"/>
    <w:rsid w:val="00146467"/>
    <w:rsid w:val="00157F55"/>
    <w:rsid w:val="00170BDC"/>
    <w:rsid w:val="001901E7"/>
    <w:rsid w:val="001A3A02"/>
    <w:rsid w:val="001C2AD7"/>
    <w:rsid w:val="001E6AD6"/>
    <w:rsid w:val="00245A26"/>
    <w:rsid w:val="00252453"/>
    <w:rsid w:val="002544AB"/>
    <w:rsid w:val="00256262"/>
    <w:rsid w:val="002E36CE"/>
    <w:rsid w:val="002F0D01"/>
    <w:rsid w:val="002F218D"/>
    <w:rsid w:val="003207AF"/>
    <w:rsid w:val="00332121"/>
    <w:rsid w:val="00343897"/>
    <w:rsid w:val="003706D9"/>
    <w:rsid w:val="00383353"/>
    <w:rsid w:val="0039440F"/>
    <w:rsid w:val="003B2520"/>
    <w:rsid w:val="003B5E41"/>
    <w:rsid w:val="003E156B"/>
    <w:rsid w:val="004009C8"/>
    <w:rsid w:val="00422271"/>
    <w:rsid w:val="00424AC8"/>
    <w:rsid w:val="004354AC"/>
    <w:rsid w:val="0045518B"/>
    <w:rsid w:val="00484516"/>
    <w:rsid w:val="004D66D8"/>
    <w:rsid w:val="004E15DE"/>
    <w:rsid w:val="004F7E97"/>
    <w:rsid w:val="005075FF"/>
    <w:rsid w:val="005214D4"/>
    <w:rsid w:val="0056425A"/>
    <w:rsid w:val="005928E0"/>
    <w:rsid w:val="005A0263"/>
    <w:rsid w:val="005B4938"/>
    <w:rsid w:val="005E5B6E"/>
    <w:rsid w:val="00643CEA"/>
    <w:rsid w:val="006667DC"/>
    <w:rsid w:val="006706DF"/>
    <w:rsid w:val="00673FFE"/>
    <w:rsid w:val="006771F1"/>
    <w:rsid w:val="00680F35"/>
    <w:rsid w:val="006A6024"/>
    <w:rsid w:val="006E3EA6"/>
    <w:rsid w:val="00735C64"/>
    <w:rsid w:val="00761CB8"/>
    <w:rsid w:val="00763397"/>
    <w:rsid w:val="0078435D"/>
    <w:rsid w:val="00784A4A"/>
    <w:rsid w:val="007B7903"/>
    <w:rsid w:val="007E4B35"/>
    <w:rsid w:val="00843E7D"/>
    <w:rsid w:val="00894324"/>
    <w:rsid w:val="008B3529"/>
    <w:rsid w:val="008C3FA6"/>
    <w:rsid w:val="00903455"/>
    <w:rsid w:val="00921F72"/>
    <w:rsid w:val="00932951"/>
    <w:rsid w:val="009C40C5"/>
    <w:rsid w:val="009F3AB5"/>
    <w:rsid w:val="009F4C56"/>
    <w:rsid w:val="00A4314A"/>
    <w:rsid w:val="00A574DF"/>
    <w:rsid w:val="00A8501D"/>
    <w:rsid w:val="00AF5FA2"/>
    <w:rsid w:val="00B0137E"/>
    <w:rsid w:val="00B06265"/>
    <w:rsid w:val="00B565C4"/>
    <w:rsid w:val="00B75A13"/>
    <w:rsid w:val="00BB4246"/>
    <w:rsid w:val="00BC10C3"/>
    <w:rsid w:val="00BD28D8"/>
    <w:rsid w:val="00C129AC"/>
    <w:rsid w:val="00C45354"/>
    <w:rsid w:val="00C50174"/>
    <w:rsid w:val="00C51D5E"/>
    <w:rsid w:val="00C66776"/>
    <w:rsid w:val="00D06B8B"/>
    <w:rsid w:val="00D1593C"/>
    <w:rsid w:val="00D5268B"/>
    <w:rsid w:val="00DB542B"/>
    <w:rsid w:val="00DD58CE"/>
    <w:rsid w:val="00DE3D7D"/>
    <w:rsid w:val="00E47ECF"/>
    <w:rsid w:val="00EC2CAC"/>
    <w:rsid w:val="00EE3FFE"/>
    <w:rsid w:val="00EF6E0F"/>
    <w:rsid w:val="00F17104"/>
    <w:rsid w:val="00F92CC6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71FE"/>
  <w15:chartTrackingRefBased/>
  <w15:docId w15:val="{98285BE3-0396-4541-8202-E72AB342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3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4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4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38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438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438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438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438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438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438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43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43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389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4389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438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438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438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438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4389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4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4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438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438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4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4389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4389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4389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43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4389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43897"/>
    <w:rPr>
      <w:b/>
      <w:bCs w:val="0"/>
      <w:smallCaps/>
      <w:color w:val="2F5496" w:themeColor="accent1" w:themeShade="BF"/>
      <w:spacing w:val="5"/>
    </w:rPr>
  </w:style>
  <w:style w:type="paragraph" w:customStyle="1" w:styleId="tv213">
    <w:name w:val="tv213"/>
    <w:basedOn w:val="Parasts"/>
    <w:rsid w:val="002F218D"/>
    <w:pPr>
      <w:spacing w:before="100" w:beforeAutospacing="1" w:after="100" w:afterAutospacing="1" w:line="240" w:lineRule="auto"/>
    </w:pPr>
    <w:rPr>
      <w:rFonts w:eastAsia="Times New Roman"/>
      <w:bCs w:val="0"/>
      <w:kern w:val="0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9F3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36956-pasvaldibu-likum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Pelēķis</dc:creator>
  <cp:keywords/>
  <dc:description/>
  <cp:lastModifiedBy>Gatis Pelēķis</cp:lastModifiedBy>
  <cp:revision>2</cp:revision>
  <dcterms:created xsi:type="dcterms:W3CDTF">2026-03-11T12:06:00Z</dcterms:created>
  <dcterms:modified xsi:type="dcterms:W3CDTF">2026-03-11T12:06:00Z</dcterms:modified>
</cp:coreProperties>
</file>