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B672"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bookmarkStart w:id="0" w:name="_gjdgxs" w:colFirst="0" w:colLast="0"/>
      <w:bookmarkStart w:id="1" w:name="_Hlk168319277"/>
      <w:bookmarkEnd w:id="0"/>
      <w:r w:rsidRPr="00E366A5">
        <w:rPr>
          <w:rFonts w:ascii="Times New Roman" w:eastAsia="Calibri" w:hAnsi="Times New Roman" w:cs="Times New Roman"/>
          <w:noProof/>
          <w:kern w:val="0"/>
          <w:sz w:val="24"/>
          <w:szCs w:val="24"/>
          <w14:ligatures w14:val="none"/>
        </w:rPr>
        <w:drawing>
          <wp:inline distT="0" distB="0" distL="0" distR="0" wp14:anchorId="7DF6963C" wp14:editId="77EE880F">
            <wp:extent cx="704850" cy="800100"/>
            <wp:effectExtent l="0" t="0" r="0" b="0"/>
            <wp:docPr id="2015853"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4850" cy="800100"/>
                    </a:xfrm>
                    <a:prstGeom prst="rect">
                      <a:avLst/>
                    </a:prstGeom>
                    <a:ln/>
                  </pic:spPr>
                </pic:pic>
              </a:graphicData>
            </a:graphic>
          </wp:inline>
        </w:drawing>
      </w:r>
    </w:p>
    <w:p w14:paraId="57200190" w14:textId="77777777" w:rsidR="004E6A6B" w:rsidRPr="00E366A5" w:rsidRDefault="004E6A6B" w:rsidP="004E6A6B">
      <w:pPr>
        <w:spacing w:after="0" w:line="240" w:lineRule="auto"/>
        <w:ind w:hanging="567"/>
        <w:jc w:val="center"/>
        <w:rPr>
          <w:rFonts w:ascii="Times New Roman" w:eastAsia="Calibri" w:hAnsi="Times New Roman" w:cs="Times New Roman"/>
          <w:b/>
          <w:noProof/>
          <w:kern w:val="0"/>
          <w:sz w:val="32"/>
          <w:szCs w:val="32"/>
          <w14:ligatures w14:val="none"/>
        </w:rPr>
      </w:pPr>
      <w:r w:rsidRPr="00E366A5">
        <w:rPr>
          <w:rFonts w:ascii="Times New Roman" w:eastAsia="Calibri" w:hAnsi="Times New Roman" w:cs="Times New Roman"/>
          <w:noProof/>
          <w:kern w:val="0"/>
          <w:sz w:val="32"/>
          <w:szCs w:val="32"/>
          <w14:ligatures w14:val="none"/>
        </w:rPr>
        <mc:AlternateContent>
          <mc:Choice Requires="wps">
            <w:drawing>
              <wp:anchor distT="4294967295" distB="4294967295" distL="114300" distR="114300" simplePos="0" relativeHeight="251659264" behindDoc="0" locked="0" layoutInCell="1" hidden="0" allowOverlap="1" wp14:anchorId="14E6A8DA" wp14:editId="6FE88158">
                <wp:simplePos x="0" y="0"/>
                <wp:positionH relativeFrom="column">
                  <wp:posOffset>-788311</wp:posOffset>
                </wp:positionH>
                <wp:positionV relativeFrom="paragraph">
                  <wp:posOffset>227413</wp:posOffset>
                </wp:positionV>
                <wp:extent cx="6858000" cy="12700"/>
                <wp:effectExtent l="0" t="0" r="0" b="0"/>
                <wp:wrapNone/>
                <wp:docPr id="1085696781"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5D5DC93A"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5ktqJN4AAAAKAQAADwAA&#10;AGRycy9kb3ducmV2LnhtbEyPwW7CMAyG75P2DpEn7QZpgQ7aNUUIaZM4wjhwDI3XdmucqgmlvP3M&#10;aRxtf/r9/fl6tK0YsPeNIwXxNAKBVDrTUKXg+PUxWYHwQZPRrSNUcEMP6+L5KdeZcVfa43AIleAQ&#10;8plWUIfQZVL6skar/dR1SHz7dr3Vgce+kqbXVw63rZxF0Zu0uiH+UOsOtzWWv4eLVfDp6ZhuKvR2&#10;sV/edvJ0+hnIKfX6Mm7eQQQcwz8Md31Wh4Kdzu5CxotWwSSeLWJmFcwT7sBEmiQpiDMvliuQRS4f&#10;KxR/AAAA//8DAFBLAQItABQABgAIAAAAIQC2gziS/gAAAOEBAAATAAAAAAAAAAAAAAAAAAAAAABb&#10;Q29udGVudF9UeXBlc10ueG1sUEsBAi0AFAAGAAgAAAAhADj9If/WAAAAlAEAAAsAAAAAAAAAAAAA&#10;AAAALwEAAF9yZWxzLy5yZWxzUEsBAi0AFAAGAAgAAAAhACuBUCDEAQAAhQMAAA4AAAAAAAAAAAAA&#10;AAAALgIAAGRycy9lMm9Eb2MueG1sUEsBAi0AFAAGAAgAAAAhAOZLaiTeAAAACgEAAA8AAAAAAAAA&#10;AAAAAAAAHgQAAGRycy9kb3ducmV2LnhtbFBLBQYAAAAABAAEAPMAAAApBQAAAAA=&#10;" strokecolor="#548dd4"/>
            </w:pict>
          </mc:Fallback>
        </mc:AlternateContent>
      </w:r>
      <w:r w:rsidRPr="00E366A5">
        <w:rPr>
          <w:rFonts w:ascii="Times New Roman" w:eastAsia="Calibri" w:hAnsi="Times New Roman" w:cs="Times New Roman"/>
          <w:b/>
          <w:noProof/>
          <w:kern w:val="0"/>
          <w:sz w:val="32"/>
          <w:szCs w:val="32"/>
          <w14:ligatures w14:val="none"/>
        </w:rPr>
        <w:t>LĪVĀNU NOVADA PAŠVALDĪBA</w:t>
      </w:r>
    </w:p>
    <w:p w14:paraId="01E8DC7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Reģistrācijas Nr. 90000065595, Rīgas iela 77, Līvāni, Līvānu novads, LV – 5316,</w:t>
      </w:r>
    </w:p>
    <w:p w14:paraId="5D5E6AF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tālr.: 65307250, e-pasts: pasts@livani.lv</w:t>
      </w:r>
    </w:p>
    <w:bookmarkEnd w:id="1"/>
    <w:p w14:paraId="0A3A663E"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p>
    <w:p w14:paraId="7D712133"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APSTIPRINĀTS</w:t>
      </w:r>
    </w:p>
    <w:p w14:paraId="7813A912"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ar Līvānu novada pašvaldības domes</w:t>
      </w:r>
    </w:p>
    <w:p w14:paraId="254A0802" w14:textId="5F124706" w:rsidR="004E6A6B" w:rsidRPr="005A2D74"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202</w:t>
      </w:r>
      <w:r w:rsidR="006560BD" w:rsidRPr="005A2D74">
        <w:rPr>
          <w:rFonts w:ascii="Times New Roman" w:eastAsia="Calibri" w:hAnsi="Times New Roman" w:cs="Times New Roman"/>
          <w:kern w:val="0"/>
          <w:sz w:val="24"/>
          <w:szCs w:val="24"/>
          <w14:ligatures w14:val="none"/>
        </w:rPr>
        <w:t>6</w:t>
      </w:r>
      <w:r w:rsidRPr="005A2D74">
        <w:rPr>
          <w:rFonts w:ascii="Times New Roman" w:eastAsia="Calibri" w:hAnsi="Times New Roman" w:cs="Times New Roman"/>
          <w:kern w:val="0"/>
          <w:sz w:val="24"/>
          <w:szCs w:val="24"/>
          <w14:ligatures w14:val="none"/>
        </w:rPr>
        <w:t xml:space="preserve">. gada </w:t>
      </w:r>
      <w:r w:rsidR="008C2403" w:rsidRPr="005A2D74">
        <w:rPr>
          <w:rFonts w:ascii="Times New Roman" w:eastAsia="Calibri" w:hAnsi="Times New Roman" w:cs="Times New Roman"/>
          <w:kern w:val="0"/>
          <w:sz w:val="24"/>
          <w:szCs w:val="24"/>
          <w14:ligatures w14:val="none"/>
        </w:rPr>
        <w:t>___</w:t>
      </w:r>
      <w:r w:rsidR="0041409A" w:rsidRPr="005A2D74">
        <w:rPr>
          <w:rFonts w:ascii="Times New Roman" w:eastAsia="Calibri" w:hAnsi="Times New Roman" w:cs="Times New Roman"/>
          <w:kern w:val="0"/>
          <w:sz w:val="24"/>
          <w:szCs w:val="24"/>
          <w14:ligatures w14:val="none"/>
        </w:rPr>
        <w:t>.</w:t>
      </w:r>
      <w:r w:rsidR="005A2D74" w:rsidRPr="005A2D74">
        <w:rPr>
          <w:rFonts w:ascii="Times New Roman" w:eastAsia="Calibri" w:hAnsi="Times New Roman" w:cs="Times New Roman"/>
          <w:kern w:val="0"/>
          <w:sz w:val="24"/>
          <w:szCs w:val="24"/>
          <w14:ligatures w14:val="none"/>
        </w:rPr>
        <w:t>______</w:t>
      </w:r>
    </w:p>
    <w:p w14:paraId="242200EE" w14:textId="32684273" w:rsidR="004E6A6B" w:rsidRPr="005A2D74"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 xml:space="preserve">sēdes </w:t>
      </w:r>
      <w:smartTag w:uri="schemas-tilde-lv/tildestengine" w:element="veidnes">
        <w:smartTagPr>
          <w:attr w:name="text" w:val="protokola"/>
          <w:attr w:name="id" w:val="-1"/>
          <w:attr w:name="baseform" w:val="protokol|s"/>
        </w:smartTagPr>
        <w:r w:rsidRPr="005A2D74">
          <w:rPr>
            <w:rFonts w:ascii="Times New Roman" w:eastAsia="Calibri" w:hAnsi="Times New Roman" w:cs="Times New Roman"/>
            <w:kern w:val="0"/>
            <w:sz w:val="24"/>
            <w:szCs w:val="24"/>
            <w14:ligatures w14:val="none"/>
          </w:rPr>
          <w:t>protokola</w:t>
        </w:r>
      </w:smartTag>
      <w:r w:rsidRPr="005A2D74">
        <w:rPr>
          <w:rFonts w:ascii="Times New Roman" w:eastAsia="Calibri" w:hAnsi="Times New Roman" w:cs="Times New Roman"/>
          <w:kern w:val="0"/>
          <w:sz w:val="24"/>
          <w:szCs w:val="24"/>
          <w14:ligatures w14:val="none"/>
        </w:rPr>
        <w:t xml:space="preserve"> </w:t>
      </w:r>
      <w:r w:rsidR="00853AD3" w:rsidRPr="005A2D74">
        <w:rPr>
          <w:rFonts w:ascii="Times New Roman" w:eastAsia="Calibri" w:hAnsi="Times New Roman" w:cs="Times New Roman"/>
          <w:kern w:val="0"/>
          <w:sz w:val="24"/>
          <w:szCs w:val="24"/>
          <w14:ligatures w14:val="none"/>
        </w:rPr>
        <w:t xml:space="preserve"> Nr</w:t>
      </w:r>
      <w:r w:rsidR="00CE6E08" w:rsidRPr="005A2D74">
        <w:rPr>
          <w:rFonts w:ascii="Times New Roman" w:eastAsia="Calibri" w:hAnsi="Times New Roman" w:cs="Times New Roman"/>
          <w:kern w:val="0"/>
          <w:sz w:val="24"/>
          <w:szCs w:val="24"/>
          <w14:ligatures w14:val="none"/>
        </w:rPr>
        <w:t>.</w:t>
      </w:r>
      <w:r w:rsidR="005A2D74" w:rsidRPr="005A2D74">
        <w:rPr>
          <w:rFonts w:ascii="Times New Roman" w:eastAsia="Calibri" w:hAnsi="Times New Roman" w:cs="Times New Roman"/>
          <w:kern w:val="0"/>
          <w:sz w:val="24"/>
          <w:szCs w:val="24"/>
          <w14:ligatures w14:val="none"/>
        </w:rPr>
        <w:t>____</w:t>
      </w:r>
    </w:p>
    <w:p w14:paraId="478A79E3" w14:textId="2DCC4273"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5A2D74">
        <w:rPr>
          <w:rFonts w:ascii="Times New Roman" w:eastAsia="Calibri" w:hAnsi="Times New Roman" w:cs="Times New Roman"/>
          <w:kern w:val="0"/>
          <w:sz w:val="24"/>
          <w:szCs w:val="24"/>
          <w14:ligatures w14:val="none"/>
        </w:rPr>
        <w:t xml:space="preserve"> </w:t>
      </w:r>
      <w:smartTag w:uri="schemas-tilde-lv/tildestengine" w:element="veidnes">
        <w:smartTagPr>
          <w:attr w:name="text" w:val="lēmumu"/>
          <w:attr w:name="id" w:val="-1"/>
          <w:attr w:name="baseform" w:val="lēmum|s"/>
        </w:smartTagPr>
        <w:r w:rsidRPr="005A2D74">
          <w:rPr>
            <w:rFonts w:ascii="Times New Roman" w:eastAsia="Calibri" w:hAnsi="Times New Roman" w:cs="Times New Roman"/>
            <w:kern w:val="0"/>
            <w:sz w:val="24"/>
            <w:szCs w:val="24"/>
            <w14:ligatures w14:val="none"/>
          </w:rPr>
          <w:t>lēmumu</w:t>
        </w:r>
      </w:smartTag>
      <w:r w:rsidRPr="005A2D74">
        <w:rPr>
          <w:rFonts w:ascii="Times New Roman" w:eastAsia="Calibri" w:hAnsi="Times New Roman" w:cs="Times New Roman"/>
          <w:kern w:val="0"/>
          <w:sz w:val="24"/>
          <w:szCs w:val="24"/>
          <w14:ligatures w14:val="none"/>
        </w:rPr>
        <w:t xml:space="preserve"> Nr.</w:t>
      </w:r>
      <w:r w:rsidR="005A2D74" w:rsidRPr="005A2D74">
        <w:rPr>
          <w:rFonts w:ascii="Times New Roman" w:eastAsia="Calibri" w:hAnsi="Times New Roman" w:cs="Times New Roman"/>
          <w:kern w:val="0"/>
          <w:sz w:val="24"/>
          <w:szCs w:val="24"/>
          <w14:ligatures w14:val="none"/>
        </w:rPr>
        <w:t>_____</w:t>
      </w:r>
    </w:p>
    <w:p w14:paraId="2672C19F" w14:textId="77777777" w:rsidR="004E6A6B" w:rsidRPr="00E366A5" w:rsidRDefault="004E6A6B" w:rsidP="004E6A6B">
      <w:pPr>
        <w:spacing w:after="0" w:line="240" w:lineRule="auto"/>
        <w:jc w:val="both"/>
        <w:rPr>
          <w:rFonts w:ascii="Times New Roman" w:eastAsia="Calibri" w:hAnsi="Times New Roman" w:cs="Times New Roman"/>
          <w:kern w:val="0"/>
          <w:sz w:val="24"/>
          <w:szCs w:val="24"/>
          <w14:ligatures w14:val="none"/>
        </w:rPr>
      </w:pPr>
    </w:p>
    <w:p w14:paraId="1B7AC788" w14:textId="77777777" w:rsidR="004E6A6B" w:rsidRPr="00E366A5" w:rsidRDefault="004E6A6B" w:rsidP="004E6A6B">
      <w:pPr>
        <w:spacing w:after="0" w:line="240" w:lineRule="auto"/>
        <w:jc w:val="center"/>
        <w:rPr>
          <w:rFonts w:ascii="Times New Roman" w:eastAsia="Times New Roman" w:hAnsi="Times New Roman" w:cs="Times New Roman"/>
          <w:kern w:val="0"/>
          <w:sz w:val="24"/>
          <w:szCs w:val="24"/>
          <w14:ligatures w14:val="none"/>
        </w:rPr>
      </w:pPr>
      <w:r w:rsidRPr="00E366A5">
        <w:rPr>
          <w:rFonts w:ascii="Times New Roman" w:eastAsia="Times New Roman" w:hAnsi="Times New Roman" w:cs="Times New Roman"/>
          <w:kern w:val="0"/>
          <w:sz w:val="24"/>
          <w:szCs w:val="24"/>
          <w14:ligatures w14:val="none"/>
        </w:rPr>
        <w:t xml:space="preserve">Līvānu novada pašvaldības domes saistošie noteikumi </w:t>
      </w:r>
    </w:p>
    <w:p w14:paraId="50456CEB" w14:textId="56BFA035" w:rsidR="004E6A6B" w:rsidRPr="002058D1" w:rsidRDefault="00197082" w:rsidP="004E6A6B">
      <w:pPr>
        <w:ind w:firstLine="567"/>
        <w:jc w:val="center"/>
        <w:rPr>
          <w:rFonts w:ascii="Times New Roman" w:hAnsi="Times New Roman" w:cs="Times New Roman"/>
          <w:b/>
          <w:bCs/>
          <w:sz w:val="24"/>
          <w:szCs w:val="24"/>
        </w:rPr>
      </w:pPr>
      <w:bookmarkStart w:id="2" w:name="_Hlk69715641"/>
      <w:r>
        <w:rPr>
          <w:rFonts w:ascii="Times New Roman" w:eastAsia="Times New Roman" w:hAnsi="Times New Roman" w:cs="Times New Roman"/>
          <w:b/>
          <w:bCs/>
          <w:kern w:val="0"/>
          <w:sz w:val="24"/>
          <w:szCs w:val="24"/>
          <w:lang w:eastAsia="lv-LV"/>
          <w14:ligatures w14:val="none"/>
        </w:rPr>
        <w:t>“</w:t>
      </w:r>
      <w:r w:rsidR="004E6A6B" w:rsidRPr="002058D1">
        <w:rPr>
          <w:rFonts w:ascii="Times New Roman" w:hAnsi="Times New Roman" w:cs="Times New Roman"/>
          <w:b/>
          <w:bCs/>
          <w:sz w:val="24"/>
          <w:szCs w:val="24"/>
        </w:rPr>
        <w:t>Līvānu novada pašvaldības līdzdalības budžeta nolikums”</w:t>
      </w:r>
    </w:p>
    <w:bookmarkEnd w:id="2"/>
    <w:p w14:paraId="12705C46" w14:textId="77777777" w:rsidR="004E6A6B" w:rsidRPr="00E366A5" w:rsidRDefault="004E6A6B" w:rsidP="004E6A6B">
      <w:pPr>
        <w:spacing w:after="0" w:line="240" w:lineRule="auto"/>
        <w:jc w:val="center"/>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LĪVĀNOS</w:t>
      </w:r>
    </w:p>
    <w:p w14:paraId="7B90A84B" w14:textId="77777777" w:rsidR="004E6A6B" w:rsidRPr="00E366A5" w:rsidRDefault="004E6A6B" w:rsidP="004E6A6B">
      <w:pPr>
        <w:spacing w:after="0" w:line="240" w:lineRule="auto"/>
        <w:rPr>
          <w:rFonts w:ascii="Times New Roman" w:eastAsia="Times New Roman" w:hAnsi="Times New Roman" w:cs="Times New Roman"/>
          <w:bCs/>
          <w:kern w:val="0"/>
          <w:sz w:val="24"/>
          <w:szCs w:val="24"/>
          <w14:ligatures w14:val="none"/>
        </w:rPr>
      </w:pPr>
    </w:p>
    <w:p w14:paraId="77952E4B" w14:textId="1F6383C2" w:rsidR="004E6A6B" w:rsidRPr="00E366A5" w:rsidRDefault="004E6A6B" w:rsidP="004E6A6B">
      <w:pPr>
        <w:spacing w:after="0" w:line="240" w:lineRule="auto"/>
        <w:rPr>
          <w:rFonts w:ascii="Times New Roman" w:eastAsia="Times New Roman" w:hAnsi="Times New Roman" w:cs="Times New Roman"/>
          <w:bCs/>
          <w:kern w:val="0"/>
          <w:sz w:val="24"/>
          <w:szCs w:val="24"/>
          <w14:ligatures w14:val="none"/>
        </w:rPr>
      </w:pPr>
      <w:r w:rsidRPr="005A2D74">
        <w:rPr>
          <w:rFonts w:ascii="Times New Roman" w:eastAsia="Times New Roman" w:hAnsi="Times New Roman" w:cs="Times New Roman"/>
          <w:bCs/>
          <w:kern w:val="0"/>
          <w:sz w:val="24"/>
          <w:szCs w:val="24"/>
          <w14:ligatures w14:val="none"/>
        </w:rPr>
        <w:t>202</w:t>
      </w:r>
      <w:r w:rsidR="006560BD" w:rsidRPr="005A2D74">
        <w:rPr>
          <w:rFonts w:ascii="Times New Roman" w:eastAsia="Times New Roman" w:hAnsi="Times New Roman" w:cs="Times New Roman"/>
          <w:bCs/>
          <w:kern w:val="0"/>
          <w:sz w:val="24"/>
          <w:szCs w:val="24"/>
          <w14:ligatures w14:val="none"/>
        </w:rPr>
        <w:t>6</w:t>
      </w:r>
      <w:r w:rsidRPr="005A2D74">
        <w:rPr>
          <w:rFonts w:ascii="Times New Roman" w:eastAsia="Times New Roman" w:hAnsi="Times New Roman" w:cs="Times New Roman"/>
          <w:bCs/>
          <w:kern w:val="0"/>
          <w:sz w:val="24"/>
          <w:szCs w:val="24"/>
          <w14:ligatures w14:val="none"/>
        </w:rPr>
        <w:t xml:space="preserve">. gada </w:t>
      </w:r>
      <w:r w:rsidR="006560BD" w:rsidRPr="005A2D74">
        <w:rPr>
          <w:rFonts w:ascii="Times New Roman" w:eastAsia="Times New Roman" w:hAnsi="Times New Roman" w:cs="Times New Roman"/>
          <w:bCs/>
          <w:kern w:val="0"/>
          <w:sz w:val="24"/>
          <w:szCs w:val="24"/>
          <w14:ligatures w14:val="none"/>
        </w:rPr>
        <w:t>____. ___________</w:t>
      </w:r>
      <w:r w:rsidR="0041409A" w:rsidRPr="005A2D74">
        <w:rPr>
          <w:rFonts w:ascii="Times New Roman" w:eastAsia="Times New Roman" w:hAnsi="Times New Roman" w:cs="Times New Roman"/>
          <w:bCs/>
          <w:kern w:val="0"/>
          <w:sz w:val="24"/>
          <w:szCs w:val="24"/>
          <w14:ligatures w14:val="none"/>
        </w:rPr>
        <w:tab/>
      </w:r>
      <w:r w:rsidR="0041409A"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Pr="005A2D74">
        <w:rPr>
          <w:rFonts w:ascii="Times New Roman" w:eastAsia="Times New Roman" w:hAnsi="Times New Roman" w:cs="Times New Roman"/>
          <w:bCs/>
          <w:kern w:val="0"/>
          <w:sz w:val="24"/>
          <w:szCs w:val="24"/>
          <w14:ligatures w14:val="none"/>
        </w:rPr>
        <w:tab/>
      </w:r>
      <w:r w:rsidR="00CE6E08" w:rsidRPr="005A2D74">
        <w:rPr>
          <w:rFonts w:ascii="Times New Roman" w:eastAsia="Times New Roman" w:hAnsi="Times New Roman" w:cs="Times New Roman"/>
          <w:bCs/>
          <w:kern w:val="0"/>
          <w:sz w:val="24"/>
          <w:szCs w:val="24"/>
          <w14:ligatures w14:val="none"/>
        </w:rPr>
        <w:t xml:space="preserve">       </w:t>
      </w:r>
      <w:r w:rsidR="0041409A" w:rsidRPr="005A2D74">
        <w:rPr>
          <w:rFonts w:ascii="Times New Roman" w:eastAsia="Times New Roman" w:hAnsi="Times New Roman" w:cs="Times New Roman"/>
          <w:bCs/>
          <w:kern w:val="0"/>
          <w:sz w:val="24"/>
          <w:szCs w:val="24"/>
          <w14:ligatures w14:val="none"/>
        </w:rPr>
        <w:t xml:space="preserve">  </w:t>
      </w:r>
      <w:r w:rsidRPr="005A2D74">
        <w:rPr>
          <w:rFonts w:ascii="Times New Roman" w:eastAsia="Times New Roman" w:hAnsi="Times New Roman" w:cs="Times New Roman"/>
          <w:bCs/>
          <w:kern w:val="0"/>
          <w:sz w:val="24"/>
          <w:szCs w:val="24"/>
          <w14:ligatures w14:val="none"/>
        </w:rPr>
        <w:t>Nr.</w:t>
      </w:r>
      <w:r w:rsidR="006560BD" w:rsidRPr="005A2D74">
        <w:rPr>
          <w:rFonts w:ascii="Times New Roman" w:eastAsia="Times New Roman" w:hAnsi="Times New Roman" w:cs="Times New Roman"/>
          <w:bCs/>
          <w:kern w:val="0"/>
          <w:sz w:val="24"/>
          <w:szCs w:val="24"/>
          <w14:ligatures w14:val="none"/>
        </w:rPr>
        <w:t xml:space="preserve"> ____</w:t>
      </w:r>
      <w:r w:rsidR="00CE6E08">
        <w:rPr>
          <w:rFonts w:ascii="Times New Roman" w:eastAsia="Times New Roman" w:hAnsi="Times New Roman" w:cs="Times New Roman"/>
          <w:bCs/>
          <w:kern w:val="0"/>
          <w:sz w:val="24"/>
          <w:szCs w:val="24"/>
          <w14:ligatures w14:val="none"/>
        </w:rPr>
        <w:t xml:space="preserve"> </w:t>
      </w:r>
    </w:p>
    <w:p w14:paraId="311DE690" w14:textId="77777777" w:rsidR="004E6A6B" w:rsidRPr="00E366A5" w:rsidRDefault="004E6A6B" w:rsidP="004E6A6B">
      <w:pPr>
        <w:spacing w:after="0"/>
        <w:rPr>
          <w:rFonts w:ascii="Times New Roman" w:eastAsia="Calibri" w:hAnsi="Times New Roman" w:cs="Times New Roman"/>
          <w:b/>
          <w:kern w:val="0"/>
          <w:sz w:val="24"/>
          <w:szCs w:val="24"/>
          <w14:ligatures w14:val="none"/>
        </w:rPr>
      </w:pPr>
    </w:p>
    <w:p w14:paraId="6322EAC4" w14:textId="77777777" w:rsidR="004E6A6B" w:rsidRPr="00E366A5" w:rsidRDefault="004E6A6B" w:rsidP="004E6A6B">
      <w:pPr>
        <w:spacing w:after="0"/>
        <w:jc w:val="right"/>
        <w:rPr>
          <w:rFonts w:ascii="Times New Roman" w:eastAsia="Calibri" w:hAnsi="Times New Roman" w:cs="Times New Roman"/>
          <w:i/>
          <w:kern w:val="0"/>
          <w:sz w:val="20"/>
          <w:szCs w:val="20"/>
          <w14:ligatures w14:val="none"/>
        </w:rPr>
      </w:pPr>
      <w:r w:rsidRPr="00E366A5">
        <w:rPr>
          <w:rFonts w:ascii="Times New Roman" w:eastAsia="Calibri" w:hAnsi="Times New Roman" w:cs="Times New Roman"/>
          <w:i/>
          <w:kern w:val="0"/>
          <w:sz w:val="20"/>
          <w:szCs w:val="20"/>
          <w14:ligatures w14:val="none"/>
        </w:rPr>
        <w:t xml:space="preserve">Izdoti saskaņā ar </w:t>
      </w:r>
      <w:r>
        <w:rPr>
          <w:rFonts w:ascii="Times New Roman" w:eastAsia="Calibri" w:hAnsi="Times New Roman" w:cs="Times New Roman"/>
          <w:i/>
          <w:kern w:val="0"/>
          <w:sz w:val="20"/>
          <w:szCs w:val="20"/>
          <w14:ligatures w14:val="none"/>
        </w:rPr>
        <w:t>Pašvaldību likuma 61. pantu</w:t>
      </w:r>
    </w:p>
    <w:p w14:paraId="4D9553D8" w14:textId="77777777" w:rsidR="004E6A6B" w:rsidRDefault="004E6A6B" w:rsidP="004E6A6B">
      <w:pPr>
        <w:ind w:firstLine="567"/>
        <w:jc w:val="center"/>
        <w:rPr>
          <w:rFonts w:ascii="Times New Roman" w:hAnsi="Times New Roman" w:cs="Times New Roman"/>
          <w:b/>
          <w:bCs/>
          <w:sz w:val="28"/>
          <w:szCs w:val="28"/>
        </w:rPr>
      </w:pPr>
    </w:p>
    <w:p w14:paraId="61F4ADEE"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Vispārīgie jautājumi</w:t>
      </w:r>
    </w:p>
    <w:p w14:paraId="02C166D2" w14:textId="77777777" w:rsidR="004E6A6B" w:rsidRPr="007C06DD" w:rsidRDefault="004E6A6B" w:rsidP="004E6A6B">
      <w:pPr>
        <w:pStyle w:val="Sarakstarindkopa"/>
        <w:ind w:left="1287"/>
        <w:rPr>
          <w:rFonts w:ascii="Times New Roman" w:hAnsi="Times New Roman" w:cs="Times New Roman"/>
          <w:b/>
          <w:bCs/>
          <w:sz w:val="24"/>
          <w:szCs w:val="24"/>
        </w:rPr>
      </w:pPr>
    </w:p>
    <w:p w14:paraId="50923438" w14:textId="6746A9C4"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Saistošie noteikumi (turpmāk- noteikumi) nosaka līdzdalības budžeta piešķiršanas un izlietošanas kārtību, kā arī k</w:t>
      </w:r>
      <w:r w:rsidR="00DE0302">
        <w:rPr>
          <w:rFonts w:ascii="Times New Roman" w:hAnsi="Times New Roman" w:cs="Times New Roman"/>
          <w:sz w:val="24"/>
          <w:szCs w:val="24"/>
        </w:rPr>
        <w:t>ā</w:t>
      </w:r>
      <w:r w:rsidRPr="007C06DD">
        <w:rPr>
          <w:rFonts w:ascii="Times New Roman" w:hAnsi="Times New Roman" w:cs="Times New Roman"/>
          <w:sz w:val="24"/>
          <w:szCs w:val="24"/>
        </w:rPr>
        <w:t xml:space="preserve">rtību, kādā tiek iesniegtas, vērtētas, finansētas un īstenotas Līvānu novada līdzdalības budžeta projektu idejas (turpmāk -projekti). </w:t>
      </w:r>
    </w:p>
    <w:p w14:paraId="13EA2F73"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Noteikumu mērķis ir veicināt pašvaldības administratīvās teritorijas iedzīvotāju iesaisti teritorijas attīstības jautājumu lemšanā, sekmēt efektīvu, atklātu, ietverošu, savlaicīgu un atbildīgu sabiedrības iesaisti Līvānu novada pašvaldības administratīvās teritorijas attīstības plānošanas procesā, tādejādi paaugstinot plānošanas procesa kvalitāti un plānošanas rezultātu atbilstību sabiedrības vajadzībām un interesēm.</w:t>
      </w:r>
    </w:p>
    <w:p w14:paraId="1A2B16DC"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Līvānu novada līdzdalības budžeta projektu ideju konkursu (turpmāk- konkursu) izsludina, organizē un koordinē pašvaldības iestāde Līvānu novada Centrālā pārvalde.</w:t>
      </w:r>
    </w:p>
    <w:p w14:paraId="0218C5BA"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Projekti tiek iesniegti un izvērtēti viena kalendārā gada ietvaros.</w:t>
      </w:r>
    </w:p>
    <w:p w14:paraId="0B660ED8"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Konkursa atbalstītie projekti tiek finansēti no pašvaldības ikgadējā budžeta līdzekļiem.</w:t>
      </w:r>
    </w:p>
    <w:p w14:paraId="655436A1"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ideju īstenošana notiek Līvānu novada pašvaldības administratīvajā teritorijā, nodrošinot, ka projekta rezultāts ir brīvi un plaši pieejams sabiedrībai.</w:t>
      </w:r>
    </w:p>
    <w:p w14:paraId="6AC0BE3B"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 xml:space="preserve">Lai padarītu taisnīgāku balsošanu attiecībā pret tām teritorijām, kurās iedzīvotāju skaits un blīvums ir zemāks, Līvānu novadā noteiktas 2 līdzdalības budžeta plānošanas vienības: </w:t>
      </w:r>
    </w:p>
    <w:p w14:paraId="7F4EC2BC"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pilsētas teritorija (Līvānu pilsētas teritorijas projekti);</w:t>
      </w:r>
    </w:p>
    <w:p w14:paraId="0B91965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lauku teritorija (Rožupes, Jersikas, Rudzātu, Sutru un Turku pagasta teritorijas projekti)</w:t>
      </w:r>
    </w:p>
    <w:p w14:paraId="3EC2AD38" w14:textId="6DA6FDE8" w:rsidR="00A62D01" w:rsidRDefault="004E6A6B" w:rsidP="00A62D01">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Katram balsotājam ir tiesības</w:t>
      </w:r>
      <w:r w:rsidR="00D337E5" w:rsidRPr="007C06DD">
        <w:rPr>
          <w:rFonts w:ascii="Times New Roman" w:hAnsi="Times New Roman" w:cs="Times New Roman"/>
          <w:sz w:val="24"/>
          <w:szCs w:val="24"/>
        </w:rPr>
        <w:t xml:space="preserve"> balsot vienu reizi par vienu projektu.</w:t>
      </w:r>
    </w:p>
    <w:p w14:paraId="18381C52" w14:textId="77777777" w:rsidR="00594609" w:rsidRPr="007C06DD" w:rsidRDefault="00594609" w:rsidP="00594609">
      <w:pPr>
        <w:pStyle w:val="Sarakstarindkopa"/>
        <w:ind w:left="284"/>
        <w:jc w:val="both"/>
        <w:rPr>
          <w:rFonts w:ascii="Times New Roman" w:hAnsi="Times New Roman" w:cs="Times New Roman"/>
          <w:sz w:val="24"/>
          <w:szCs w:val="24"/>
        </w:rPr>
      </w:pPr>
    </w:p>
    <w:p w14:paraId="3B7C3A58"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lastRenderedPageBreak/>
        <w:t>Finansējuma piešķiršanas nosacījumi</w:t>
      </w:r>
    </w:p>
    <w:p w14:paraId="27D71571" w14:textId="77777777" w:rsidR="004E6A6B" w:rsidRPr="007C06DD" w:rsidRDefault="004E6A6B" w:rsidP="004E6A6B">
      <w:pPr>
        <w:pStyle w:val="Sarakstarindkopa"/>
        <w:ind w:left="1287"/>
        <w:rPr>
          <w:rFonts w:ascii="Times New Roman" w:hAnsi="Times New Roman" w:cs="Times New Roman"/>
          <w:b/>
          <w:bCs/>
          <w:sz w:val="24"/>
          <w:szCs w:val="24"/>
        </w:rPr>
      </w:pPr>
    </w:p>
    <w:p w14:paraId="015E50DE" w14:textId="237E5CE9"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Konkrētajā gadā konkursa realizācijai pieejamo finansējumu nosaka kārtējā gada budžeta ietvaros, paredzot finansējumu līdzdalības budžetam</w:t>
      </w:r>
      <w:r w:rsidR="00A353E7" w:rsidRPr="007C06DD">
        <w:rPr>
          <w:rFonts w:ascii="Times New Roman" w:hAnsi="Times New Roman" w:cs="Times New Roman"/>
          <w:sz w:val="24"/>
          <w:szCs w:val="24"/>
        </w:rPr>
        <w:t xml:space="preserve"> ne mazāku par normatīvajos aktos noteikto</w:t>
      </w:r>
      <w:r w:rsidRPr="007C06DD">
        <w:rPr>
          <w:rFonts w:ascii="Times New Roman" w:hAnsi="Times New Roman" w:cs="Times New Roman"/>
          <w:sz w:val="24"/>
          <w:szCs w:val="24"/>
        </w:rPr>
        <w:t xml:space="preserve"> (noapaļojot līdz veseliem skaitļiem) no pašvaldības vidējiem viena gada iedzīvotāju ienākuma nodokļa un nekustamā nodokļa faktiskajiem ieņēmumiem, kas tiek aprēķināti par pēdējiem trim gadiem. </w:t>
      </w:r>
    </w:p>
    <w:p w14:paraId="1A510CB3" w14:textId="446EFDE2"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 xml:space="preserve">Pašvaldība var veidot līdzdalības finansējuma uzkrājumus, proti, visas summas, kuras nevar tikt izmantotas projektu īstenošanai (finansējuma atlikumi no iepriekšējiem konkursu gadiem), tiek uzkrātas un novirzītas </w:t>
      </w:r>
      <w:r w:rsidR="00C87CA9" w:rsidRPr="00C87CA9">
        <w:rPr>
          <w:rFonts w:ascii="Times New Roman" w:hAnsi="Times New Roman" w:cs="Times New Roman"/>
          <w:sz w:val="24"/>
          <w:szCs w:val="24"/>
        </w:rPr>
        <w:t xml:space="preserve">atbilstoši noteiktajām līdzdalības budžeta plānošanas vienībām </w:t>
      </w:r>
      <w:r w:rsidRPr="007C06DD">
        <w:rPr>
          <w:rFonts w:ascii="Times New Roman" w:hAnsi="Times New Roman" w:cs="Times New Roman"/>
          <w:sz w:val="24"/>
          <w:szCs w:val="24"/>
        </w:rPr>
        <w:t>nākošajiem konkursiem un izmantotas cenu starpības segšanai.</w:t>
      </w:r>
    </w:p>
    <w:p w14:paraId="3260DD69"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Līdzdalības budžetu iedala līdzdalības budžeta plānošanas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vienībās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 xml:space="preserve"> (teritorijās),  kuras noteiktas Nolikuma 7.punktā un Līvānu novada pašvaldības attīstības programmā.</w:t>
      </w:r>
    </w:p>
    <w:p w14:paraId="491AD4D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Katrā līdzdalības budžeta plānošanas vienībā katru gadu tiek realizēts vismaz 1 projekts.</w:t>
      </w:r>
    </w:p>
    <w:p w14:paraId="2563BCBF"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Vienas projekta idejas realizācijai piešķir ne vairāk kā pusi no gadā atvēlētās summas.</w:t>
      </w:r>
    </w:p>
    <w:p w14:paraId="7E4CA09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idejām ir jāatbilst šādiem kritērijiem:</w:t>
      </w:r>
    </w:p>
    <w:p w14:paraId="5CB972F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ir saistīts ar jaunas infrastruktūras radīšanu, vai jau esošās infrastruktūras uzlabošanu, vai citu pašvaldības rīcību, kurai ir paliekoša un sabiedriski nozīmīga vērtība;</w:t>
      </w:r>
    </w:p>
    <w:p w14:paraId="517CF4F4"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41CE1273"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projekta īstenošanas rezultātā ilglaicīgi (vismaz 10 gadus) būs uzlabota apkaimes publiskā infrastruktūra, un šiem uzlabojumiem ir sabiedriski nozīmīga vērtība;</w:t>
      </w:r>
    </w:p>
    <w:p w14:paraId="19A6AF81"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projektā paredzētie ieguldījumi ir ekonomiski pamatoti, neradīs pašvaldībai nesamērīgas uzturēšanas izmaksas un būs plaši pieejami iedzīvotājiem;</w:t>
      </w:r>
    </w:p>
    <w:p w14:paraId="2AA7A6A8"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projekta ideju pašvaldība nav ieplānojusi realizēt citos pašvaldības projektos, tās īstenošanai nav piešķirts finansējumu no kāda cita ārējā finanšu avota; </w:t>
      </w:r>
    </w:p>
    <w:p w14:paraId="7CB136BF"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tāmei jābūt ekonomiski pamatotai, jāatbilst realizējamajām projektu iespējām, iekļaujot visas iespējamās izmaksas;</w:t>
      </w:r>
    </w:p>
    <w:p w14:paraId="358E34AC"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idejai jāparedz pilnīga tās realizācija, nepieļaujot īstenošanu kārtās;</w:t>
      </w:r>
    </w:p>
    <w:p w14:paraId="2B878AE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nav saistīts ar komercdarbības atbalstu vai politiskām aktivitātēm;</w:t>
      </w:r>
    </w:p>
    <w:p w14:paraId="09E92A72"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projekta ideja nav pretrunā ar Līvānu novada pašvaldības attīstības plānošanas dokumentiem.</w:t>
      </w:r>
    </w:p>
    <w:p w14:paraId="510E1F6B" w14:textId="77777777" w:rsidR="004E6A6B" w:rsidRPr="007C06DD" w:rsidRDefault="004E6A6B" w:rsidP="004E6A6B">
      <w:pPr>
        <w:pStyle w:val="Sarakstarindkopa"/>
        <w:ind w:left="1134"/>
        <w:jc w:val="both"/>
        <w:rPr>
          <w:rFonts w:ascii="Times New Roman" w:hAnsi="Times New Roman" w:cs="Times New Roman"/>
          <w:sz w:val="24"/>
          <w:szCs w:val="24"/>
        </w:rPr>
      </w:pPr>
    </w:p>
    <w:p w14:paraId="25D83B11"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Prasības projekta pieteikuma iesniedzējam</w:t>
      </w:r>
    </w:p>
    <w:p w14:paraId="735EC3EE"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Projekta idejas pieteikuma iesniedzējs (turpmāk – iesniedzējs) ir:</w:t>
      </w:r>
    </w:p>
    <w:p w14:paraId="158F699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biedrība vai nodibinājums;</w:t>
      </w:r>
    </w:p>
    <w:p w14:paraId="39D37218"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fiziska persona, kas ir sasniegusi 16 gadu vecumu, vai personu grupa.</w:t>
      </w:r>
    </w:p>
    <w:p w14:paraId="7FCCD62F" w14:textId="77777777" w:rsidR="004E6A6B" w:rsidRDefault="004E6A6B" w:rsidP="004E6A6B">
      <w:pPr>
        <w:pStyle w:val="Sarakstarindkopa"/>
        <w:ind w:left="426"/>
        <w:rPr>
          <w:rFonts w:ascii="Times New Roman" w:hAnsi="Times New Roman" w:cs="Times New Roman"/>
          <w:b/>
          <w:bCs/>
          <w:sz w:val="24"/>
          <w:szCs w:val="24"/>
        </w:rPr>
      </w:pPr>
    </w:p>
    <w:p w14:paraId="35690BF4" w14:textId="77777777" w:rsidR="007C06DD" w:rsidRPr="007C06DD" w:rsidRDefault="007C06DD" w:rsidP="004E6A6B">
      <w:pPr>
        <w:pStyle w:val="Sarakstarindkopa"/>
        <w:ind w:left="426"/>
        <w:rPr>
          <w:rFonts w:ascii="Times New Roman" w:hAnsi="Times New Roman" w:cs="Times New Roman"/>
          <w:b/>
          <w:bCs/>
          <w:sz w:val="24"/>
          <w:szCs w:val="24"/>
        </w:rPr>
      </w:pPr>
    </w:p>
    <w:p w14:paraId="7041D69C"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lastRenderedPageBreak/>
        <w:t>Konkursa izsludināšana</w:t>
      </w:r>
    </w:p>
    <w:p w14:paraId="28D32385" w14:textId="4DA59972"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Lēmumu par konkursa izsludināšanu ne vēlāk kā līdz kalendārā gada 1.jūnijam pieņem Līvānu novada pašvaldības dome. Nepiesakoties lauku un/vai pilsētas teritorijā nevienam tiek izsludināts atkārtots konkurss</w:t>
      </w:r>
      <w:r w:rsidR="00B20196">
        <w:rPr>
          <w:rFonts w:ascii="Times New Roman" w:hAnsi="Times New Roman" w:cs="Times New Roman"/>
          <w:sz w:val="24"/>
          <w:szCs w:val="24"/>
        </w:rPr>
        <w:t xml:space="preserve">, </w:t>
      </w:r>
      <w:r w:rsidR="00B20196" w:rsidRPr="00971CC3">
        <w:rPr>
          <w:rFonts w:ascii="Times New Roman" w:hAnsi="Times New Roman" w:cs="Times New Roman"/>
          <w:sz w:val="24"/>
          <w:szCs w:val="24"/>
        </w:rPr>
        <w:t xml:space="preserve">ja tas attiecīgajā brīdī ir tehniski </w:t>
      </w:r>
      <w:r w:rsidR="00081380" w:rsidRPr="00971CC3">
        <w:rPr>
          <w:rFonts w:ascii="Times New Roman" w:hAnsi="Times New Roman" w:cs="Times New Roman"/>
          <w:sz w:val="24"/>
          <w:szCs w:val="24"/>
        </w:rPr>
        <w:t>iespējams</w:t>
      </w:r>
      <w:r w:rsidR="00F232A8" w:rsidRPr="00971CC3">
        <w:rPr>
          <w:rFonts w:ascii="Times New Roman" w:hAnsi="Times New Roman" w:cs="Times New Roman"/>
          <w:sz w:val="24"/>
          <w:szCs w:val="24"/>
        </w:rPr>
        <w:t xml:space="preserve"> un </w:t>
      </w:r>
      <w:r w:rsidR="00B20196" w:rsidRPr="00971CC3">
        <w:rPr>
          <w:rFonts w:ascii="Times New Roman" w:hAnsi="Times New Roman" w:cs="Times New Roman"/>
          <w:sz w:val="24"/>
          <w:szCs w:val="24"/>
        </w:rPr>
        <w:t>nodrošināms</w:t>
      </w:r>
      <w:r w:rsidR="005C62CD">
        <w:rPr>
          <w:rFonts w:ascii="Times New Roman" w:hAnsi="Times New Roman" w:cs="Times New Roman"/>
          <w:sz w:val="24"/>
          <w:szCs w:val="24"/>
        </w:rPr>
        <w:t>,</w:t>
      </w:r>
      <w:r w:rsidR="00203F0C">
        <w:rPr>
          <w:rFonts w:ascii="Times New Roman" w:hAnsi="Times New Roman" w:cs="Times New Roman"/>
          <w:sz w:val="24"/>
          <w:szCs w:val="24"/>
        </w:rPr>
        <w:t xml:space="preserve"> ņemot vērā, ka projektu ideju </w:t>
      </w:r>
      <w:r w:rsidR="00194C2D">
        <w:rPr>
          <w:rFonts w:ascii="Times New Roman" w:hAnsi="Times New Roman" w:cs="Times New Roman"/>
          <w:sz w:val="24"/>
          <w:szCs w:val="24"/>
        </w:rPr>
        <w:t>iesniegšana un balsošana par tiem paredzēta</w:t>
      </w:r>
      <w:r w:rsidR="005C62CD" w:rsidRPr="005C62CD">
        <w:t xml:space="preserve"> </w:t>
      </w:r>
      <w:bookmarkStart w:id="3" w:name="_Hlk223515387"/>
      <w:r w:rsidR="005C62CD" w:rsidRPr="005C62CD">
        <w:rPr>
          <w:rFonts w:ascii="Times New Roman" w:hAnsi="Times New Roman" w:cs="Times New Roman"/>
          <w:sz w:val="24"/>
          <w:szCs w:val="24"/>
        </w:rPr>
        <w:t xml:space="preserve">valsts vienotajā ģeotelpiskās informācijas portālā </w:t>
      </w:r>
      <w:r w:rsidR="009246C0">
        <w:rPr>
          <w:rFonts w:ascii="Times New Roman" w:hAnsi="Times New Roman" w:cs="Times New Roman"/>
          <w:sz w:val="24"/>
          <w:szCs w:val="24"/>
        </w:rPr>
        <w:t>www.g</w:t>
      </w:r>
      <w:r w:rsidR="005C62CD" w:rsidRPr="005C62CD">
        <w:rPr>
          <w:rFonts w:ascii="Times New Roman" w:hAnsi="Times New Roman" w:cs="Times New Roman"/>
          <w:sz w:val="24"/>
          <w:szCs w:val="24"/>
        </w:rPr>
        <w:t>eo</w:t>
      </w:r>
      <w:r w:rsidR="009246C0">
        <w:rPr>
          <w:rFonts w:ascii="Times New Roman" w:hAnsi="Times New Roman" w:cs="Times New Roman"/>
          <w:sz w:val="24"/>
          <w:szCs w:val="24"/>
        </w:rPr>
        <w:t>l</w:t>
      </w:r>
      <w:r w:rsidR="005C62CD" w:rsidRPr="005C62CD">
        <w:rPr>
          <w:rFonts w:ascii="Times New Roman" w:hAnsi="Times New Roman" w:cs="Times New Roman"/>
          <w:sz w:val="24"/>
          <w:szCs w:val="24"/>
        </w:rPr>
        <w:t>atvija.lv sadaļā “Līdzdalības budžets”</w:t>
      </w:r>
      <w:bookmarkEnd w:id="3"/>
      <w:r w:rsidR="00644CDA">
        <w:rPr>
          <w:rFonts w:ascii="Times New Roman" w:hAnsi="Times New Roman" w:cs="Times New Roman"/>
          <w:sz w:val="24"/>
          <w:szCs w:val="24"/>
        </w:rPr>
        <w:t>.</w:t>
      </w:r>
      <w:r w:rsidR="00203307" w:rsidRPr="007C06DD">
        <w:rPr>
          <w:rFonts w:ascii="Times New Roman" w:hAnsi="Times New Roman" w:cs="Times New Roman"/>
          <w:sz w:val="24"/>
          <w:szCs w:val="24"/>
        </w:rPr>
        <w:t xml:space="preserve"> </w:t>
      </w:r>
      <w:r w:rsidR="00B20196">
        <w:rPr>
          <w:rFonts w:ascii="Times New Roman" w:hAnsi="Times New Roman" w:cs="Times New Roman"/>
          <w:sz w:val="24"/>
          <w:szCs w:val="24"/>
        </w:rPr>
        <w:t>P</w:t>
      </w:r>
      <w:r w:rsidRPr="007C06DD">
        <w:rPr>
          <w:rFonts w:ascii="Times New Roman" w:hAnsi="Times New Roman" w:cs="Times New Roman"/>
          <w:sz w:val="24"/>
          <w:szCs w:val="24"/>
        </w:rPr>
        <w:t xml:space="preserve">aziņojumu par izsludināto konkursu un citu ar konkursu saistīto publisko informāciju publicē pašvaldības interneta vietnē </w:t>
      </w:r>
      <w:hyperlink r:id="rId9"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 norādot:</w:t>
      </w:r>
    </w:p>
    <w:p w14:paraId="4706811A" w14:textId="41CC1EF3"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projektu ideju pieteikumu </w:t>
      </w:r>
      <w:r w:rsidRPr="00DB7F10">
        <w:rPr>
          <w:rFonts w:ascii="Times New Roman" w:hAnsi="Times New Roman" w:cs="Times New Roman"/>
          <w:sz w:val="24"/>
          <w:szCs w:val="24"/>
        </w:rPr>
        <w:t>iesniegšanas</w:t>
      </w:r>
      <w:r w:rsidR="00DB7F10">
        <w:rPr>
          <w:rFonts w:ascii="Times New Roman" w:hAnsi="Times New Roman" w:cs="Times New Roman"/>
          <w:sz w:val="24"/>
          <w:szCs w:val="24"/>
        </w:rPr>
        <w:t xml:space="preserve"> kārtību</w:t>
      </w:r>
      <w:r w:rsidRPr="007C06DD">
        <w:rPr>
          <w:rFonts w:ascii="Times New Roman" w:hAnsi="Times New Roman" w:cs="Times New Roman"/>
          <w:sz w:val="24"/>
          <w:szCs w:val="24"/>
        </w:rPr>
        <w:t>;</w:t>
      </w:r>
    </w:p>
    <w:p w14:paraId="5F93AFD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ideju pieteikumu iesniegšanas termiņu, kas nav īsāks par 30 dienām no konkursa izsludināšanas dienas;</w:t>
      </w:r>
    </w:p>
    <w:p w14:paraId="3FCDAC70"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kontaktpersonu pašvaldībā papildus informācijas uzziņai.</w:t>
      </w:r>
    </w:p>
    <w:p w14:paraId="505D1CA7" w14:textId="77777777" w:rsidR="004E6A6B" w:rsidRPr="007C06DD" w:rsidRDefault="004E6A6B" w:rsidP="004E6A6B">
      <w:pPr>
        <w:pStyle w:val="Sarakstarindkopa"/>
        <w:ind w:left="1407"/>
        <w:jc w:val="both"/>
        <w:rPr>
          <w:rFonts w:ascii="Times New Roman" w:hAnsi="Times New Roman" w:cs="Times New Roman"/>
          <w:sz w:val="24"/>
          <w:szCs w:val="24"/>
        </w:rPr>
      </w:pPr>
    </w:p>
    <w:p w14:paraId="1F2115F3" w14:textId="77777777" w:rsidR="004E6A6B" w:rsidRPr="007C06DD" w:rsidRDefault="004E6A6B" w:rsidP="004E6A6B">
      <w:pPr>
        <w:pStyle w:val="Sarakstarindkopa"/>
        <w:numPr>
          <w:ilvl w:val="0"/>
          <w:numId w:val="1"/>
        </w:numPr>
        <w:jc w:val="center"/>
        <w:rPr>
          <w:rFonts w:ascii="Times New Roman" w:hAnsi="Times New Roman" w:cs="Times New Roman"/>
          <w:sz w:val="24"/>
          <w:szCs w:val="24"/>
        </w:rPr>
      </w:pPr>
      <w:r w:rsidRPr="007C06DD">
        <w:rPr>
          <w:rFonts w:ascii="Times New Roman" w:hAnsi="Times New Roman" w:cs="Times New Roman"/>
          <w:b/>
          <w:bCs/>
          <w:sz w:val="24"/>
          <w:szCs w:val="24"/>
        </w:rPr>
        <w:t>Konkursa komisijas darbības organizācija un kompetence</w:t>
      </w:r>
    </w:p>
    <w:p w14:paraId="5353D89A" w14:textId="177F4DA2"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Projektu ideju pieteikumus tālākai virzībai apstiprina konkursa k</w:t>
      </w:r>
      <w:r w:rsidR="00DE0302">
        <w:rPr>
          <w:rFonts w:ascii="Times New Roman" w:hAnsi="Times New Roman" w:cs="Times New Roman"/>
          <w:sz w:val="24"/>
          <w:szCs w:val="24"/>
        </w:rPr>
        <w:t>ā</w:t>
      </w:r>
      <w:r w:rsidRPr="007C06DD">
        <w:rPr>
          <w:rFonts w:ascii="Times New Roman" w:hAnsi="Times New Roman" w:cs="Times New Roman"/>
          <w:sz w:val="24"/>
          <w:szCs w:val="24"/>
        </w:rPr>
        <w:t xml:space="preserve">rtībā vērtēšanas komisija (turpmāk- komisija), kuru apstiprina ar Līvānu novada pašvaldības izpilddirektora rīkojumu. </w:t>
      </w:r>
    </w:p>
    <w:p w14:paraId="52A9772B"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Konkursa vērtēšanas komisijā iesaista pašvaldības speciālistus, kas strādā ar pašvaldības attīstības jautājumiem, juridisko, finanšu vadības, sabiedrības iesaistes, būvniecības kompetenci, kā arī novada nevalstisko organizāciju pārstāvi, pagastu apvienības pārstāvi, lai komisijas darbību padarītu atklātu sabiedrībai, kā arī līdzsvarotu viedokļus par projektu pieteikumiem.</w:t>
      </w:r>
    </w:p>
    <w:p w14:paraId="4A4D83B0" w14:textId="5A47C2F5"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darbu vada tās priekšsēdētājs. Komisijas priekšsēdēt</w:t>
      </w:r>
      <w:r w:rsidR="00DE0302">
        <w:rPr>
          <w:rFonts w:ascii="Times New Roman" w:hAnsi="Times New Roman" w:cs="Times New Roman"/>
          <w:sz w:val="24"/>
          <w:szCs w:val="24"/>
        </w:rPr>
        <w:t>ā</w:t>
      </w:r>
      <w:r w:rsidRPr="007C06DD">
        <w:rPr>
          <w:rFonts w:ascii="Times New Roman" w:hAnsi="Times New Roman" w:cs="Times New Roman"/>
          <w:sz w:val="24"/>
          <w:szCs w:val="24"/>
        </w:rPr>
        <w:t>ju viņa prombūtnes laikā aizvieto komisijas priekšsēdētāja vietnieks. Komisija ir lemttiesīga, ja tās sēdēs piedalās ne mazāk kā puse no komisijas locekļiem.</w:t>
      </w:r>
      <w:r w:rsidRPr="007C06DD">
        <w:rPr>
          <w:rFonts w:ascii="Times New Roman" w:hAnsi="Times New Roman" w:cs="Times New Roman"/>
          <w:color w:val="0070C0"/>
          <w:sz w:val="24"/>
          <w:szCs w:val="24"/>
        </w:rPr>
        <w:t xml:space="preserve"> </w:t>
      </w:r>
    </w:p>
    <w:p w14:paraId="1AC1D354"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lēmumi tiek pieņemti sēdes laikā vienojoties. Ja komisija nevar vienoties, tad lēmumu pieņem, atklāti balsojot. Lēmums var tikt pieņemts arī balsojot elektroniskā sarakstē. Lēmums tiek atzīts par pieņemtu, ja par to  balsojis klātesošo komisijas locekļu vairākums. Balsīm sadaloties vienādi, izšķirošā ir komisijas priekšsēdētāja balss.</w:t>
      </w:r>
    </w:p>
    <w:p w14:paraId="18D4EF92"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pienākumi un tiesības ir:</w:t>
      </w:r>
    </w:p>
    <w:p w14:paraId="3BF7746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izvērtēt iesniegtos projektu pieteikumus, noteikt atbalstāmos projektus un apstiprināt to īstenošanai nepieciešamā prognozējamā finansējuma apjomu;</w:t>
      </w:r>
    </w:p>
    <w:p w14:paraId="1F396E62"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nodot izvērtēšanai pašvaldības atbildīgajiem speciālistiem atzinuma sniegšanai, tāmju precizēšanai iesniegtos projektus;</w:t>
      </w:r>
    </w:p>
    <w:p w14:paraId="794C6CB5"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pieaicināt komisijas darbā nozaru ekspertus viedokļa sniegšanai;</w:t>
      </w:r>
    </w:p>
    <w:p w14:paraId="03F3440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projekta tāmes izmaksu korekciju, pamatojoties uz ekspertu un institūciju atzinumiem, vai matemātisku aprēķinu kļūdu labojumus, ja tādi iesniedzēja pieteikumā radušies, to saskaņojot ar iesniedzēju;</w:t>
      </w:r>
    </w:p>
    <w:p w14:paraId="2686A0E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rosināt apvienot vienā projektā līdzīgus projektus, ja tie nākuši no vienas apdzīvotas teritorijas un ja komisijas ieskatā no tā būtu lielāks labums sabiedrībai;</w:t>
      </w:r>
    </w:p>
    <w:p w14:paraId="15D8AE1E"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sniegt atbildes uz iesniedzēja jautājumiem;</w:t>
      </w:r>
    </w:p>
    <w:p w14:paraId="349C7EB4"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sagatavot atbildes vēstules projektu iesniedzējiem par projekta tālāko virzību;</w:t>
      </w:r>
    </w:p>
    <w:p w14:paraId="72B5960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noraidīt projekta pieteikumus, ja:</w:t>
      </w:r>
    </w:p>
    <w:p w14:paraId="3B48A3AB"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projekta pieteikums neatbilst nolikumā noteiktajām prasībām;</w:t>
      </w:r>
    </w:p>
    <w:p w14:paraId="6CBBA1F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īstenošana ir atzīta par neiespējamu;</w:t>
      </w:r>
    </w:p>
    <w:p w14:paraId="7541B8E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īstenošana nevar tikt uzsākta nākamā kalendārā gada laikā dažādu iemeslu dēļ, kuri kavē projekta realizāciju termiņā;</w:t>
      </w:r>
    </w:p>
    <w:p w14:paraId="755F620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konkursa ietvaros nav pieejami finanšu līdzekļi projekta īstenošanai;</w:t>
      </w:r>
    </w:p>
    <w:p w14:paraId="6740F7AA"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pieteikums  netiek iesniegts  termiņā;</w:t>
      </w:r>
    </w:p>
    <w:p w14:paraId="426A3376"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projektam jau paredzēti līdzekļi pašvaldības budžetā.</w:t>
      </w:r>
    </w:p>
    <w:p w14:paraId="7F45159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citas darbības atbilstoši konkursa nolikumam.</w:t>
      </w:r>
    </w:p>
    <w:p w14:paraId="185B7A36" w14:textId="3D8B6CCF"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sēdes tiek protokolētas. Komisijas sekretāra, kurš nav komisijas loceklis, sagatavotos komisijas sēžu protokolus visi klātesošie komisijas locekļi saskaņo, </w:t>
      </w:r>
      <w:r w:rsidRPr="001941FE">
        <w:rPr>
          <w:rFonts w:ascii="Times New Roman" w:hAnsi="Times New Roman" w:cs="Times New Roman"/>
          <w:sz w:val="24"/>
          <w:szCs w:val="24"/>
        </w:rPr>
        <w:t>izmantojot</w:t>
      </w:r>
      <w:r w:rsidR="00556CB5">
        <w:rPr>
          <w:rFonts w:ascii="Times New Roman" w:hAnsi="Times New Roman" w:cs="Times New Roman"/>
          <w:sz w:val="24"/>
          <w:szCs w:val="24"/>
        </w:rPr>
        <w:t xml:space="preserve"> dokumentu vadības </w:t>
      </w:r>
      <w:r w:rsidR="001941FE">
        <w:rPr>
          <w:rFonts w:ascii="Times New Roman" w:hAnsi="Times New Roman" w:cs="Times New Roman"/>
          <w:sz w:val="24"/>
          <w:szCs w:val="24"/>
        </w:rPr>
        <w:t>sistēmu “Namejs” vai p</w:t>
      </w:r>
      <w:r w:rsidRPr="007C06DD">
        <w:rPr>
          <w:rFonts w:ascii="Times New Roman" w:hAnsi="Times New Roman" w:cs="Times New Roman"/>
          <w:sz w:val="24"/>
          <w:szCs w:val="24"/>
        </w:rPr>
        <w:t xml:space="preserve">asta sūtījumu. Komisijas sēžu protokolus paraksta komisijas sēdes vadītājs un protokolētājs (komisijas sekretārs). </w:t>
      </w:r>
    </w:p>
    <w:p w14:paraId="086C306E" w14:textId="05F9BDBE"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sēžu protokoli tiek ievietoti pašvaldības dokumentu vadības sistēmā un ir publiski pieejami pašvaldības oficiālajā interneta vietnē </w:t>
      </w:r>
      <w:hyperlink r:id="rId10"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w:t>
      </w:r>
    </w:p>
    <w:p w14:paraId="398A9206"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priekšsēdētājs ir pilnvarots veikt saraksti, lūgt papildu informāciju no iesniedzēja, atbildīgās institūcijas, citām valsts un pašvaldības iestādēm un struktūrvienībām un/vai nozaru ekspertiem. Komisijas priekšsēdētāja prombūtnes laikā saraksti veikt ir pilnvarots priekšsēdētāja vietnieks. </w:t>
      </w:r>
    </w:p>
    <w:p w14:paraId="7F3175D9" w14:textId="77777777" w:rsidR="007C06DD" w:rsidRPr="007C06DD" w:rsidRDefault="007C06DD" w:rsidP="004E6A6B">
      <w:pPr>
        <w:pStyle w:val="Sarakstarindkopa"/>
        <w:ind w:left="1407"/>
        <w:jc w:val="both"/>
        <w:rPr>
          <w:rFonts w:ascii="Times New Roman" w:hAnsi="Times New Roman" w:cs="Times New Roman"/>
          <w:sz w:val="24"/>
          <w:szCs w:val="24"/>
        </w:rPr>
      </w:pPr>
    </w:p>
    <w:p w14:paraId="1E670771" w14:textId="1601AD72" w:rsidR="004E6A6B" w:rsidRPr="007C06DD" w:rsidRDefault="004E6A6B" w:rsidP="007C06DD">
      <w:pPr>
        <w:pStyle w:val="Sarakstarindkopa"/>
        <w:numPr>
          <w:ilvl w:val="0"/>
          <w:numId w:val="1"/>
        </w:numPr>
        <w:spacing w:after="0"/>
        <w:jc w:val="center"/>
        <w:rPr>
          <w:rFonts w:ascii="Times New Roman" w:hAnsi="Times New Roman" w:cs="Times New Roman"/>
          <w:b/>
          <w:bCs/>
          <w:sz w:val="24"/>
          <w:szCs w:val="24"/>
        </w:rPr>
      </w:pPr>
      <w:r w:rsidRPr="007C06DD">
        <w:rPr>
          <w:rFonts w:ascii="Times New Roman" w:hAnsi="Times New Roman" w:cs="Times New Roman"/>
          <w:b/>
          <w:bCs/>
          <w:sz w:val="24"/>
          <w:szCs w:val="24"/>
        </w:rPr>
        <w:t>Projekta pieteikuma dokumenti, to noformēšanas prasības un iesniegšanas kārtība</w:t>
      </w:r>
    </w:p>
    <w:p w14:paraId="71953E88" w14:textId="77777777" w:rsidR="004E6A6B" w:rsidRPr="007C06DD" w:rsidRDefault="004E6A6B" w:rsidP="004E6A6B">
      <w:pPr>
        <w:pStyle w:val="Sarakstarindkopa"/>
        <w:numPr>
          <w:ilvl w:val="0"/>
          <w:numId w:val="2"/>
        </w:numPr>
        <w:rPr>
          <w:rFonts w:ascii="Times New Roman" w:hAnsi="Times New Roman" w:cs="Times New Roman"/>
          <w:sz w:val="24"/>
          <w:szCs w:val="24"/>
        </w:rPr>
      </w:pPr>
      <w:r w:rsidRPr="007C06DD">
        <w:rPr>
          <w:rFonts w:ascii="Times New Roman" w:hAnsi="Times New Roman" w:cs="Times New Roman"/>
          <w:sz w:val="24"/>
          <w:szCs w:val="24"/>
        </w:rPr>
        <w:t>Projekta pieteikumu veido šādi dokumenti:</w:t>
      </w:r>
    </w:p>
    <w:p w14:paraId="058CE85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aizpildīta projekta pieteikuma veidlapa ar projekta ietvaros plānoto darbu izmaksu tāmi (1.pielikums); </w:t>
      </w:r>
    </w:p>
    <w:p w14:paraId="09BADC2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projekts nav uz pašvaldības zemes, bet paredz ieguldījumu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p w14:paraId="609B9522" w14:textId="24A970CC"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cita ar projekta pieteikumu saistīta dokumentācija, pēc iesniedzēja uzskatiem, piemēram, projekta skices (norādāmi visu projekta būtisko elementu izmēri un to izvietojums uz zemesgabala robežu plāna vai izdrukas no tīmekļvietnes </w:t>
      </w:r>
      <w:hyperlink r:id="rId11" w:history="1">
        <w:r w:rsidRPr="007C06DD">
          <w:rPr>
            <w:rStyle w:val="Hipersaite"/>
            <w:rFonts w:ascii="Times New Roman" w:hAnsi="Times New Roman" w:cs="Times New Roman"/>
            <w:sz w:val="24"/>
            <w:szCs w:val="24"/>
          </w:rPr>
          <w:t>www.topografija.lv</w:t>
        </w:r>
      </w:hyperlink>
      <w:r w:rsidRPr="007C06DD">
        <w:rPr>
          <w:rFonts w:ascii="Times New Roman" w:hAnsi="Times New Roman" w:cs="Times New Roman"/>
          <w:sz w:val="24"/>
          <w:szCs w:val="24"/>
        </w:rPr>
        <w:t xml:space="preserve">, </w:t>
      </w:r>
      <w:hyperlink r:id="rId12" w:history="1">
        <w:r w:rsidRPr="007C06DD">
          <w:rPr>
            <w:rStyle w:val="Hipersaite"/>
            <w:rFonts w:ascii="Times New Roman" w:hAnsi="Times New Roman" w:cs="Times New Roman"/>
            <w:sz w:val="24"/>
            <w:szCs w:val="24"/>
          </w:rPr>
          <w:t>www.kadastrs.lv</w:t>
        </w:r>
      </w:hyperlink>
      <w:r w:rsidRPr="007C06DD">
        <w:rPr>
          <w:rFonts w:ascii="Times New Roman" w:hAnsi="Times New Roman" w:cs="Times New Roman"/>
          <w:sz w:val="24"/>
          <w:szCs w:val="24"/>
        </w:rPr>
        <w:t xml:space="preserve"> vai </w:t>
      </w:r>
      <w:hyperlink r:id="rId13" w:history="1">
        <w:r w:rsidRPr="007C06DD">
          <w:rPr>
            <w:rStyle w:val="Hipersaite"/>
            <w:rFonts w:ascii="Times New Roman" w:hAnsi="Times New Roman" w:cs="Times New Roman"/>
            <w:sz w:val="24"/>
            <w:szCs w:val="24"/>
          </w:rPr>
          <w:t>www.geolatvija.lv</w:t>
        </w:r>
      </w:hyperlink>
      <w:r w:rsidRPr="007C06DD">
        <w:rPr>
          <w:rFonts w:ascii="Times New Roman" w:hAnsi="Times New Roman" w:cs="Times New Roman"/>
          <w:sz w:val="24"/>
          <w:szCs w:val="24"/>
        </w:rPr>
        <w:t>) un citi uzskates materiāli</w:t>
      </w:r>
      <w:r w:rsidR="00EA72B6">
        <w:rPr>
          <w:rFonts w:ascii="Times New Roman" w:hAnsi="Times New Roman" w:cs="Times New Roman"/>
          <w:sz w:val="24"/>
          <w:szCs w:val="24"/>
        </w:rPr>
        <w:t xml:space="preserve">, </w:t>
      </w:r>
      <w:proofErr w:type="spellStart"/>
      <w:r w:rsidRPr="007C06DD">
        <w:rPr>
          <w:rFonts w:ascii="Times New Roman" w:hAnsi="Times New Roman" w:cs="Times New Roman"/>
          <w:sz w:val="24"/>
          <w:szCs w:val="24"/>
        </w:rPr>
        <w:t>vizualizācija</w:t>
      </w:r>
      <w:proofErr w:type="spellEnd"/>
      <w:r w:rsidRPr="007C06DD">
        <w:rPr>
          <w:rFonts w:ascii="Times New Roman" w:hAnsi="Times New Roman" w:cs="Times New Roman"/>
          <w:sz w:val="24"/>
          <w:szCs w:val="24"/>
        </w:rPr>
        <w:t>, kurā uzskatāmi attēlots projekta īstenošanas rezultāts;</w:t>
      </w:r>
    </w:p>
    <w:p w14:paraId="4BB52D91" w14:textId="2546EA74" w:rsidR="004E6A6B" w:rsidRPr="00453685" w:rsidRDefault="004E6A6B" w:rsidP="004E6A6B">
      <w:pPr>
        <w:pStyle w:val="Sarakstarindkopa"/>
        <w:numPr>
          <w:ilvl w:val="0"/>
          <w:numId w:val="2"/>
        </w:numPr>
        <w:jc w:val="both"/>
        <w:rPr>
          <w:rFonts w:ascii="Times New Roman" w:hAnsi="Times New Roman" w:cs="Times New Roman"/>
          <w:sz w:val="24"/>
          <w:szCs w:val="24"/>
        </w:rPr>
      </w:pPr>
      <w:r w:rsidRPr="00453685">
        <w:rPr>
          <w:rFonts w:ascii="Times New Roman" w:hAnsi="Times New Roman" w:cs="Times New Roman"/>
          <w:sz w:val="24"/>
          <w:szCs w:val="24"/>
        </w:rPr>
        <w:t>Projekta pieteikumu, kas sagatavots valsts valodā, datorrakstā un atbilstoši normatīvajiem aktiem par dokument</w:t>
      </w:r>
      <w:r w:rsidR="00224E64" w:rsidRPr="00453685">
        <w:rPr>
          <w:rFonts w:ascii="Times New Roman" w:hAnsi="Times New Roman" w:cs="Times New Roman"/>
          <w:sz w:val="24"/>
          <w:szCs w:val="24"/>
        </w:rPr>
        <w:t>u</w:t>
      </w:r>
      <w:r w:rsidRPr="00453685">
        <w:rPr>
          <w:rFonts w:ascii="Times New Roman" w:hAnsi="Times New Roman" w:cs="Times New Roman"/>
          <w:sz w:val="24"/>
          <w:szCs w:val="24"/>
        </w:rPr>
        <w:t xml:space="preserve"> noformēšanu, var iesniegt</w:t>
      </w:r>
      <w:r w:rsidR="004F64DB" w:rsidRPr="00453685">
        <w:t xml:space="preserve"> </w:t>
      </w:r>
      <w:r w:rsidR="004F64DB" w:rsidRPr="00453685">
        <w:rPr>
          <w:rFonts w:ascii="Times New Roman" w:hAnsi="Times New Roman" w:cs="Times New Roman"/>
          <w:sz w:val="24"/>
          <w:szCs w:val="24"/>
        </w:rPr>
        <w:t>valsts vienotajā ģeotelpiskās informācijas portālā www.geolatvija.lv sadaļā “Līdzdalības budžets”</w:t>
      </w:r>
      <w:r w:rsidR="008573AB" w:rsidRPr="00453685">
        <w:rPr>
          <w:rFonts w:ascii="Times New Roman" w:hAnsi="Times New Roman" w:cs="Times New Roman"/>
          <w:sz w:val="24"/>
          <w:szCs w:val="24"/>
        </w:rPr>
        <w:t>.</w:t>
      </w:r>
    </w:p>
    <w:p w14:paraId="6E062AEE"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Iesniedzējs ir tiesīgs pirms projekta pieteikuma iesniegšanas termiņa beigām grozīt iesniegto projekta pieteikumu vai atsaukt to līdz balsošanas termiņa sākumam.</w:t>
      </w:r>
    </w:p>
    <w:p w14:paraId="7DA9DE0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Visas izmaksas, kas saistītas ar projekta pieteikuma sagatavošanu un iesniegšanu, sedz iesniedzējs.</w:t>
      </w:r>
    </w:p>
    <w:p w14:paraId="78B880A5"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Pirms projekta pieteikuma iesniegšanas Līvānu novada Centrālā pārvalde nodrošina iesniedzējam iespēju:</w:t>
      </w:r>
    </w:p>
    <w:p w14:paraId="592C37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vai plānotais projekts neattiecas uz nolikuma  14.5. punktā minēto atsauci;</w:t>
      </w:r>
    </w:p>
    <w:p w14:paraId="10637354" w14:textId="3CB96871"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 xml:space="preserve">noskaidrot projektā plānotā zemesgabala </w:t>
      </w:r>
      <w:r w:rsidRPr="00563F57">
        <w:rPr>
          <w:rFonts w:ascii="Times New Roman" w:hAnsi="Times New Roman" w:cs="Times New Roman"/>
          <w:sz w:val="24"/>
          <w:szCs w:val="24"/>
        </w:rPr>
        <w:t>piederību</w:t>
      </w:r>
      <w:r w:rsidR="003842E0">
        <w:rPr>
          <w:rFonts w:ascii="Times New Roman" w:hAnsi="Times New Roman" w:cs="Times New Roman"/>
          <w:sz w:val="24"/>
          <w:szCs w:val="24"/>
        </w:rPr>
        <w:t xml:space="preserve"> pašvaldībai</w:t>
      </w:r>
      <w:r w:rsidRPr="007C06DD">
        <w:rPr>
          <w:rFonts w:ascii="Times New Roman" w:hAnsi="Times New Roman" w:cs="Times New Roman"/>
          <w:sz w:val="24"/>
          <w:szCs w:val="24"/>
        </w:rPr>
        <w:t>, tā atļauto izmantošanas veidu, kādai pašvaldības autonomās funkcijas izpildei tas ir paredzēts;</w:t>
      </w:r>
    </w:p>
    <w:p w14:paraId="524C284B"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saņemt konsultācijas no speciālistiem ar projekta pieteikumu sagatavošanu saistītos jautājumos;</w:t>
      </w:r>
    </w:p>
    <w:p w14:paraId="4EB2A9B9"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citus ar konkursu saistītus jautājumus, kas uzdodami pirms projekta pieteikuma iesniegšanas termiņa beigām, sazinoties ar pašvaldības kontaktpersonu.</w:t>
      </w:r>
    </w:p>
    <w:p w14:paraId="37260E4D" w14:textId="77777777" w:rsidR="004E6A6B" w:rsidRPr="007C06DD" w:rsidRDefault="004E6A6B" w:rsidP="004E6A6B">
      <w:pPr>
        <w:pStyle w:val="Sarakstarindkopa"/>
        <w:ind w:left="502"/>
        <w:jc w:val="both"/>
        <w:rPr>
          <w:rFonts w:ascii="Times New Roman" w:hAnsi="Times New Roman" w:cs="Times New Roman"/>
          <w:sz w:val="24"/>
          <w:szCs w:val="24"/>
        </w:rPr>
      </w:pPr>
    </w:p>
    <w:p w14:paraId="676A03D2" w14:textId="67569465"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Projektu pieteikumu izvērtēšanas kārtība, lēmuma pieņemšana un paziņošana</w:t>
      </w:r>
    </w:p>
    <w:p w14:paraId="6921800E"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sekretārs sagatavo iesniegto projektu pieteikumu apkopojumu, kurā par katru projekta pieteikumu tiek norādītas šādas ziņas: iesniedzēja vārds, uzvārds vai nosaukums, projekta nosaukums, projekta īstenošanai nepieciešamais prognozējamais finansējums, kritēriji projekta atbilstībai nolikuma 11.-14.punktiem.</w:t>
      </w:r>
    </w:p>
    <w:p w14:paraId="453A8116"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 xml:space="preserve">Projektu pieteikumu izskatīšana notiek bez iesniedzēju klātbūtnes. </w:t>
      </w:r>
    </w:p>
    <w:p w14:paraId="70770753"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Jebkurā no kārtām komisija var lūgt papildu informāciju no iesniedzēja, ja tas nepieciešams projekta pieteikuma vērtēšanai, norādot atbildes termiņu.</w:t>
      </w:r>
    </w:p>
    <w:p w14:paraId="2160EF4B"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Pirms projektu pieteikumu izskatīšanas katrs komisijas loceklis paraksta apliecinājumu par interešu konflikta neesamību, vērtējot konkursam iesniegtos projektu pieteikumus.</w:t>
      </w:r>
    </w:p>
    <w:p w14:paraId="1EC8D8B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Ja komisijas loceklis atrodas interešu konfliktā, izskatot projekta pieteikumus, viņš par to informē pārējos komisijas locekļus un nepiedalās attiecīgā projekta pieteikuma vērtēšanā.</w:t>
      </w:r>
    </w:p>
    <w:p w14:paraId="1A2E3DA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 tiek veikta trijās kārtās. </w:t>
      </w:r>
    </w:p>
    <w:p w14:paraId="7B009F8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pirmajā kārtā komisija vērtē projekta atbilstību nolikuma prasībām, kuras atrunātas 11.-14.punktos. </w:t>
      </w:r>
    </w:p>
    <w:p w14:paraId="61F44EF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 prasībām neatbilstošos projektus komisija noraida 1.kārtā. </w:t>
      </w:r>
    </w:p>
    <w:p w14:paraId="7487170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Nolikumam atbilstošos projektu pieteikumus komisija nodod izvērtēšanai atbildīgajiem speciālistiem vai ekspertiem atzinuma sniegšanai un tāmju precizēšanai. Atzinumu sniegšana notiek samērīgos termiņos. </w:t>
      </w:r>
    </w:p>
    <w:p w14:paraId="7D8C3113"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Ikvienu projektu pirms tas tiek virzīts uz sabiedrības balsojumu, atbildīgie speciālisti pārbauda pēc sekojošiem kritērijiem, precizē, kur tas ir nepieciešams, un dod atzinumu: </w:t>
      </w:r>
    </w:p>
    <w:p w14:paraId="0643A0B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sagatavotajā tāmē ir ietvertas visas izdevumu kategorijas;</w:t>
      </w:r>
    </w:p>
    <w:p w14:paraId="6B7934D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projektu var īstenot noteiktajā vietā (piedāvā alternatīvus risinājumus, ja tādi ir);</w:t>
      </w:r>
    </w:p>
    <w:p w14:paraId="23EDFED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projekta ideja nav pretrunā ar pašvaldības attīstības plānošanas mērķiem, kurus tā īstenos tuvākajā laikā;</w:t>
      </w:r>
    </w:p>
    <w:p w14:paraId="7C556D9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teritorijas attīstības plānojums atļauj veikt projektā iecerētās idejas;</w:t>
      </w:r>
    </w:p>
    <w:p w14:paraId="7459451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nav kādu citu ierobežojumu, kas var kavēt projekta ieviešanu (drošības apsvērumi, teritorijas applūšana utt.).</w:t>
      </w:r>
    </w:p>
    <w:p w14:paraId="1FBD6A0A"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otrajā kārtā komisija izvērtē projektu pieteikumu īstenošanas iespējas, balstoties uz iesniegto dokumentāciju un pieaicināto specialistu atzinumiem. Projektus, kuru īstenošana ir atzīta par iespējamu, komisija nodod balsošanai </w:t>
      </w:r>
      <w:r w:rsidRPr="007C06DD">
        <w:rPr>
          <w:rFonts w:ascii="Times New Roman" w:hAnsi="Times New Roman" w:cs="Times New Roman"/>
          <w:sz w:val="24"/>
          <w:szCs w:val="24"/>
        </w:rPr>
        <w:lastRenderedPageBreak/>
        <w:t xml:space="preserve">sabiedrībai. Projektus, kuru īstenošana atzīta par neiespējamu, komisija otrajā kārtā noraida. </w:t>
      </w:r>
      <w:r w:rsidRPr="007C06DD">
        <w:rPr>
          <w:rFonts w:ascii="Times New Roman" w:hAnsi="Times New Roman" w:cs="Times New Roman"/>
          <w:sz w:val="24"/>
          <w:szCs w:val="24"/>
          <w:highlight w:val="yellow"/>
        </w:rPr>
        <w:t xml:space="preserve"> </w:t>
      </w:r>
    </w:p>
    <w:p w14:paraId="4099C8E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komisijas protokoli, pieaicinātu speciālistu atzinumi tiek publicēti tīmekļvietnē </w:t>
      </w:r>
      <w:hyperlink r:id="rId14"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66BCA2B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vērtēšanas trešā kārtā ir sabiedrības balsojums.</w:t>
      </w:r>
    </w:p>
    <w:p w14:paraId="6DBA9EFE" w14:textId="001BCD59" w:rsidR="004E6A6B" w:rsidRPr="00283B9D" w:rsidRDefault="004E6A6B" w:rsidP="004E6A6B">
      <w:pPr>
        <w:pStyle w:val="Sarakstarindkopa"/>
        <w:numPr>
          <w:ilvl w:val="0"/>
          <w:numId w:val="2"/>
        </w:numPr>
        <w:jc w:val="both"/>
        <w:rPr>
          <w:rFonts w:ascii="Times New Roman" w:hAnsi="Times New Roman" w:cs="Times New Roman"/>
          <w:sz w:val="24"/>
          <w:szCs w:val="24"/>
        </w:rPr>
      </w:pPr>
      <w:r w:rsidRPr="00283B9D">
        <w:rPr>
          <w:rFonts w:ascii="Times New Roman" w:hAnsi="Times New Roman" w:cs="Times New Roman"/>
          <w:sz w:val="24"/>
          <w:szCs w:val="24"/>
        </w:rPr>
        <w:t xml:space="preserve"> Balsošana par projektiem</w:t>
      </w:r>
      <w:r w:rsidR="00BB00E1" w:rsidRPr="00283B9D">
        <w:rPr>
          <w:rFonts w:ascii="Times New Roman" w:hAnsi="Times New Roman" w:cs="Times New Roman"/>
          <w:sz w:val="24"/>
          <w:szCs w:val="24"/>
        </w:rPr>
        <w:t xml:space="preserve"> notiek</w:t>
      </w:r>
      <w:r w:rsidRPr="00283B9D">
        <w:rPr>
          <w:rFonts w:ascii="Times New Roman" w:hAnsi="Times New Roman" w:cs="Times New Roman"/>
          <w:sz w:val="24"/>
          <w:szCs w:val="24"/>
        </w:rPr>
        <w:t xml:space="preserve"> valsts vienotajā ģeotelpiskās informācijas portālā </w:t>
      </w:r>
      <w:r w:rsidR="00851B45" w:rsidRPr="00283B9D">
        <w:rPr>
          <w:rFonts w:ascii="Times New Roman" w:hAnsi="Times New Roman" w:cs="Times New Roman"/>
          <w:sz w:val="24"/>
          <w:szCs w:val="24"/>
        </w:rPr>
        <w:t>www.</w:t>
      </w:r>
      <w:r w:rsidR="00574297" w:rsidRPr="00283B9D">
        <w:rPr>
          <w:rFonts w:ascii="Times New Roman" w:hAnsi="Times New Roman" w:cs="Times New Roman"/>
          <w:sz w:val="24"/>
          <w:szCs w:val="24"/>
        </w:rPr>
        <w:t>g</w:t>
      </w:r>
      <w:r w:rsidRPr="00283B9D">
        <w:rPr>
          <w:rFonts w:ascii="Times New Roman" w:hAnsi="Times New Roman" w:cs="Times New Roman"/>
          <w:sz w:val="24"/>
          <w:szCs w:val="24"/>
        </w:rPr>
        <w:t>eo</w:t>
      </w:r>
      <w:r w:rsidR="00574297" w:rsidRPr="00283B9D">
        <w:rPr>
          <w:rFonts w:ascii="Times New Roman" w:hAnsi="Times New Roman" w:cs="Times New Roman"/>
          <w:sz w:val="24"/>
          <w:szCs w:val="24"/>
        </w:rPr>
        <w:t>l</w:t>
      </w:r>
      <w:r w:rsidRPr="00283B9D">
        <w:rPr>
          <w:rFonts w:ascii="Times New Roman" w:hAnsi="Times New Roman" w:cs="Times New Roman"/>
          <w:sz w:val="24"/>
          <w:szCs w:val="24"/>
        </w:rPr>
        <w:t xml:space="preserve">atvija.lv sadaļā </w:t>
      </w:r>
      <w:r w:rsidR="00422FA9" w:rsidRPr="00283B9D">
        <w:rPr>
          <w:rFonts w:ascii="Times New Roman" w:hAnsi="Times New Roman" w:cs="Times New Roman"/>
          <w:sz w:val="24"/>
          <w:szCs w:val="24"/>
        </w:rPr>
        <w:t>“</w:t>
      </w:r>
      <w:r w:rsidRPr="00283B9D">
        <w:rPr>
          <w:rFonts w:ascii="Times New Roman" w:hAnsi="Times New Roman" w:cs="Times New Roman"/>
          <w:sz w:val="24"/>
          <w:szCs w:val="24"/>
        </w:rPr>
        <w:t>Līdzdalības budžets</w:t>
      </w:r>
      <w:r w:rsidR="00422FA9" w:rsidRPr="00283B9D">
        <w:rPr>
          <w:rFonts w:ascii="Times New Roman" w:hAnsi="Times New Roman" w:cs="Times New Roman"/>
          <w:sz w:val="24"/>
          <w:szCs w:val="24"/>
        </w:rPr>
        <w:t>”</w:t>
      </w:r>
      <w:r w:rsidR="00574297" w:rsidRPr="00283B9D">
        <w:rPr>
          <w:rFonts w:ascii="Times New Roman" w:hAnsi="Times New Roman" w:cs="Times New Roman"/>
          <w:sz w:val="24"/>
          <w:szCs w:val="24"/>
        </w:rPr>
        <w:t>.</w:t>
      </w:r>
    </w:p>
    <w:p w14:paraId="2B725AAE" w14:textId="0C1C55D6"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Sabiedrības balsojumā var piedalīties fiziskās personas, kas deklarētas Līvānu novada pašvaldības administratīvajā teritorijā, kuras sasniegušas vismaz 16 gadu vecumu. </w:t>
      </w:r>
    </w:p>
    <w:p w14:paraId="5D0D87F8" w14:textId="692591A2" w:rsidR="004E6A6B" w:rsidRPr="00200D6B" w:rsidRDefault="004E6A6B" w:rsidP="004E6A6B">
      <w:pPr>
        <w:pStyle w:val="Sarakstarindkopa"/>
        <w:numPr>
          <w:ilvl w:val="0"/>
          <w:numId w:val="2"/>
        </w:numPr>
        <w:jc w:val="both"/>
        <w:rPr>
          <w:rFonts w:ascii="Times New Roman" w:hAnsi="Times New Roman" w:cs="Times New Roman"/>
          <w:sz w:val="24"/>
          <w:szCs w:val="24"/>
        </w:rPr>
      </w:pPr>
      <w:r w:rsidRPr="00200D6B">
        <w:rPr>
          <w:rFonts w:ascii="Times New Roman" w:hAnsi="Times New Roman" w:cs="Times New Roman"/>
          <w:sz w:val="24"/>
          <w:szCs w:val="24"/>
        </w:rPr>
        <w:t xml:space="preserve">Sabiedrības balsošanas termiņu, kas nav īsāks par 14 dienām, nosaka vērtēšanas komisija, atspoguļojot to projektu vērtēšanas otrās kārtas protokolā un izziņojot pašvaldības </w:t>
      </w:r>
      <w:r w:rsidR="00102DD5" w:rsidRPr="00200D6B">
        <w:rPr>
          <w:rFonts w:ascii="Times New Roman" w:hAnsi="Times New Roman" w:cs="Times New Roman"/>
          <w:sz w:val="24"/>
          <w:szCs w:val="24"/>
        </w:rPr>
        <w:t>tīmekļvietnē www.livani.lv.</w:t>
      </w:r>
    </w:p>
    <w:p w14:paraId="6B262F39"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Pēc balsošanas termina beigām vērtēšanas komisija:</w:t>
      </w:r>
    </w:p>
    <w:p w14:paraId="20DE1767" w14:textId="38AE275A" w:rsidR="00853AD3" w:rsidRPr="009407B0" w:rsidRDefault="004E6A6B" w:rsidP="004E6A6B">
      <w:pPr>
        <w:pStyle w:val="Sarakstarindkopa"/>
        <w:numPr>
          <w:ilvl w:val="1"/>
          <w:numId w:val="2"/>
        </w:numPr>
        <w:jc w:val="both"/>
        <w:rPr>
          <w:rFonts w:ascii="Times New Roman" w:hAnsi="Times New Roman" w:cs="Times New Roman"/>
          <w:sz w:val="24"/>
          <w:szCs w:val="24"/>
        </w:rPr>
      </w:pPr>
      <w:r w:rsidRPr="009407B0">
        <w:rPr>
          <w:rFonts w:ascii="Times New Roman" w:hAnsi="Times New Roman" w:cs="Times New Roman"/>
          <w:sz w:val="24"/>
          <w:szCs w:val="24"/>
        </w:rPr>
        <w:t xml:space="preserve"> sarindo projektus dilstošā secībā pēc iegūto balsu skaita</w:t>
      </w:r>
      <w:r w:rsidR="00853AD3" w:rsidRPr="009407B0">
        <w:rPr>
          <w:rFonts w:ascii="Times New Roman" w:hAnsi="Times New Roman" w:cs="Times New Roman"/>
          <w:sz w:val="24"/>
          <w:szCs w:val="24"/>
        </w:rPr>
        <w:t>;</w:t>
      </w:r>
    </w:p>
    <w:p w14:paraId="079A007B" w14:textId="7C9CE3DF" w:rsidR="004E6A6B" w:rsidRPr="007C06DD" w:rsidRDefault="00853AD3"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gadījumā ja vairākiem projektiem ir vienāds balsojuma skaits, to sarindošanai dilstošā secībā piemēro specifisko kritēriju, kas ir  projekta iesniegšanas termiņš (datums,</w:t>
      </w:r>
      <w:r w:rsidR="005D0CF9">
        <w:rPr>
          <w:rFonts w:ascii="Times New Roman" w:hAnsi="Times New Roman" w:cs="Times New Roman"/>
          <w:sz w:val="24"/>
          <w:szCs w:val="24"/>
        </w:rPr>
        <w:t xml:space="preserve"> </w:t>
      </w:r>
      <w:r w:rsidRPr="007C06DD">
        <w:rPr>
          <w:rFonts w:ascii="Times New Roman" w:hAnsi="Times New Roman" w:cs="Times New Roman"/>
          <w:sz w:val="24"/>
          <w:szCs w:val="24"/>
        </w:rPr>
        <w:t>laiks)</w:t>
      </w:r>
      <w:r w:rsidR="004E6A6B" w:rsidRPr="007C06DD">
        <w:rPr>
          <w:rFonts w:ascii="Times New Roman" w:hAnsi="Times New Roman" w:cs="Times New Roman"/>
          <w:sz w:val="24"/>
          <w:szCs w:val="24"/>
        </w:rPr>
        <w:t>;</w:t>
      </w:r>
    </w:p>
    <w:p w14:paraId="3A112588" w14:textId="0C287A1F" w:rsidR="004E6A6B" w:rsidRPr="009407B0" w:rsidRDefault="009407B0" w:rsidP="004E6A6B">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4E6A6B" w:rsidRPr="009407B0">
        <w:rPr>
          <w:rFonts w:ascii="Times New Roman" w:hAnsi="Times New Roman" w:cs="Times New Roman"/>
          <w:sz w:val="24"/>
          <w:szCs w:val="24"/>
        </w:rPr>
        <w:t>pieņem lēmumu par uzvarētāju ( uzvarētājiem )</w:t>
      </w:r>
      <w:r w:rsidR="00EE3D84" w:rsidRPr="009407B0">
        <w:rPr>
          <w:rFonts w:ascii="Times New Roman" w:hAnsi="Times New Roman" w:cs="Times New Roman"/>
          <w:sz w:val="24"/>
          <w:szCs w:val="24"/>
        </w:rPr>
        <w:t>;</w:t>
      </w:r>
    </w:p>
    <w:p w14:paraId="3ED9AA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nepieciešams, sagatavo Līvānu novada pašvaldības domei argumentētu priekšlikumu palielināt īstenojamo projektu finansējumu;</w:t>
      </w:r>
    </w:p>
    <w:p w14:paraId="51337533" w14:textId="4AF7A5D6" w:rsidR="004E6A6B" w:rsidRPr="007C06DD" w:rsidRDefault="004E6A6B" w:rsidP="007C06DD">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Paziņojumu par konkursa rezultātiem publicē tīmekļvietnē </w:t>
      </w:r>
      <w:hyperlink r:id="rId15"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3E24074F" w14:textId="77777777" w:rsidR="004E6A6B" w:rsidRPr="007C06DD" w:rsidRDefault="004E6A6B" w:rsidP="004E6A6B">
      <w:pPr>
        <w:pStyle w:val="Sarakstarindkopa"/>
        <w:ind w:left="502"/>
        <w:jc w:val="both"/>
        <w:rPr>
          <w:rFonts w:ascii="Times New Roman" w:hAnsi="Times New Roman" w:cs="Times New Roman"/>
          <w:sz w:val="24"/>
          <w:szCs w:val="24"/>
        </w:rPr>
      </w:pPr>
    </w:p>
    <w:p w14:paraId="39EA4C17" w14:textId="2EFAA8D1"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Atbalstīto projektu ideju īstenošana un uzraudzība par līdzdalības budžeta izlietošanu</w:t>
      </w:r>
    </w:p>
    <w:p w14:paraId="6C75DDED" w14:textId="4DD81C69"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Līvānu novada pašvaldības domes atbalstītos projektus Līvānu novada Centrālā pārvalde īsteno Pašvaldību likuma 62.</w:t>
      </w:r>
      <w:r w:rsidR="00F87B23">
        <w:rPr>
          <w:rFonts w:ascii="Times New Roman" w:hAnsi="Times New Roman" w:cs="Times New Roman"/>
          <w:sz w:val="24"/>
          <w:szCs w:val="24"/>
        </w:rPr>
        <w:t xml:space="preserve"> </w:t>
      </w:r>
      <w:r w:rsidRPr="007C06DD">
        <w:rPr>
          <w:rFonts w:ascii="Times New Roman" w:hAnsi="Times New Roman" w:cs="Times New Roman"/>
          <w:sz w:val="24"/>
          <w:szCs w:val="24"/>
        </w:rPr>
        <w:t>panta otrajā daļā noteiktajos termiņos, tas ir projektu uzsāk triju mēnešu laikā pēc projektu konkursa rezultātu paziņošanas un īsteno divu gadu laikā.</w:t>
      </w:r>
    </w:p>
    <w:p w14:paraId="00CFC98F"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Līdzdalības budžeta izlietošanu uzrauga vērtēšanas komisija.</w:t>
      </w:r>
    </w:p>
    <w:p w14:paraId="3E741B30"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Informācija par projektu ieviešanas progresu regulāri tiek publicēta tīmekļvietnē </w:t>
      </w:r>
      <w:hyperlink r:id="rId16"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55238DD1" w14:textId="77777777" w:rsidR="004F03BF" w:rsidRPr="007C06DD" w:rsidRDefault="004F03BF" w:rsidP="004F03BF">
      <w:pPr>
        <w:pStyle w:val="Sarakstarindkopa"/>
        <w:ind w:left="502"/>
        <w:jc w:val="both"/>
        <w:rPr>
          <w:rFonts w:ascii="Times New Roman" w:hAnsi="Times New Roman" w:cs="Times New Roman"/>
          <w:sz w:val="24"/>
          <w:szCs w:val="24"/>
        </w:rPr>
      </w:pPr>
    </w:p>
    <w:p w14:paraId="68671D1F" w14:textId="5F9BA56D" w:rsidR="004F03BF" w:rsidRPr="007C06DD" w:rsidRDefault="008C4514" w:rsidP="004F03BF">
      <w:pPr>
        <w:jc w:val="center"/>
        <w:rPr>
          <w:rFonts w:ascii="Times New Roman" w:hAnsi="Times New Roman" w:cs="Times New Roman"/>
          <w:b/>
          <w:bCs/>
          <w:sz w:val="24"/>
          <w:szCs w:val="24"/>
        </w:rPr>
      </w:pPr>
      <w:r>
        <w:rPr>
          <w:rFonts w:ascii="Times New Roman" w:hAnsi="Times New Roman" w:cs="Times New Roman"/>
          <w:b/>
          <w:bCs/>
          <w:sz w:val="24"/>
          <w:szCs w:val="24"/>
        </w:rPr>
        <w:t>IX</w:t>
      </w:r>
      <w:r w:rsidR="004F03BF" w:rsidRPr="007C06DD">
        <w:rPr>
          <w:rFonts w:ascii="Times New Roman" w:hAnsi="Times New Roman" w:cs="Times New Roman"/>
          <w:b/>
          <w:bCs/>
          <w:sz w:val="24"/>
          <w:szCs w:val="24"/>
        </w:rPr>
        <w:t>. Noslēguma jautājumi</w:t>
      </w:r>
    </w:p>
    <w:p w14:paraId="1A94A09C" w14:textId="75FAA3CD" w:rsidR="004E6A6B" w:rsidRPr="007C06DD" w:rsidRDefault="004F03B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Saistošie noteikumi stājas spēkā nākamajā dienā pēc to publicēšanas oficiālajā izdevumā "Latvijas Vēstnesis".</w:t>
      </w:r>
    </w:p>
    <w:p w14:paraId="087119E2" w14:textId="2287CF32" w:rsidR="004F03BF" w:rsidRPr="007C06DD" w:rsidRDefault="00FD775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Ar šo saistošo noteikumu stāšanos spēkā, spēku </w:t>
      </w:r>
      <w:r w:rsidRPr="002C666E">
        <w:rPr>
          <w:rFonts w:ascii="Times New Roman" w:hAnsi="Times New Roman" w:cs="Times New Roman"/>
          <w:sz w:val="24"/>
          <w:szCs w:val="24"/>
        </w:rPr>
        <w:t xml:space="preserve">zaudē </w:t>
      </w:r>
      <w:r w:rsidR="00A62D01" w:rsidRPr="002C666E">
        <w:rPr>
          <w:rFonts w:ascii="Times New Roman" w:hAnsi="Times New Roman" w:cs="Times New Roman"/>
          <w:sz w:val="24"/>
          <w:szCs w:val="24"/>
        </w:rPr>
        <w:t>202</w:t>
      </w:r>
      <w:r w:rsidR="006560BD" w:rsidRPr="002C666E">
        <w:rPr>
          <w:rFonts w:ascii="Times New Roman" w:hAnsi="Times New Roman" w:cs="Times New Roman"/>
          <w:sz w:val="24"/>
          <w:szCs w:val="24"/>
        </w:rPr>
        <w:t>5</w:t>
      </w:r>
      <w:r w:rsidR="00A62D01" w:rsidRPr="002C666E">
        <w:rPr>
          <w:rFonts w:ascii="Times New Roman" w:hAnsi="Times New Roman" w:cs="Times New Roman"/>
          <w:sz w:val="24"/>
          <w:szCs w:val="24"/>
        </w:rPr>
        <w:t xml:space="preserve">. gada </w:t>
      </w:r>
      <w:r w:rsidR="006560BD" w:rsidRPr="002C666E">
        <w:rPr>
          <w:rFonts w:ascii="Times New Roman" w:hAnsi="Times New Roman" w:cs="Times New Roman"/>
          <w:sz w:val="24"/>
          <w:szCs w:val="24"/>
        </w:rPr>
        <w:t>2</w:t>
      </w:r>
      <w:r w:rsidR="00A62D01" w:rsidRPr="002C666E">
        <w:rPr>
          <w:rFonts w:ascii="Times New Roman" w:hAnsi="Times New Roman" w:cs="Times New Roman"/>
          <w:sz w:val="24"/>
          <w:szCs w:val="24"/>
        </w:rPr>
        <w:t>9.</w:t>
      </w:r>
      <w:r w:rsidR="006560BD" w:rsidRPr="002C666E">
        <w:rPr>
          <w:rFonts w:ascii="Times New Roman" w:hAnsi="Times New Roman" w:cs="Times New Roman"/>
          <w:sz w:val="24"/>
          <w:szCs w:val="24"/>
        </w:rPr>
        <w:t xml:space="preserve"> maija</w:t>
      </w:r>
      <w:r w:rsidR="00A62D01" w:rsidRPr="002C666E">
        <w:rPr>
          <w:rFonts w:ascii="Times New Roman" w:hAnsi="Times New Roman" w:cs="Times New Roman"/>
          <w:sz w:val="24"/>
          <w:szCs w:val="24"/>
        </w:rPr>
        <w:t xml:space="preserve"> </w:t>
      </w:r>
      <w:r w:rsidRPr="002C666E">
        <w:rPr>
          <w:rFonts w:ascii="Times New Roman" w:hAnsi="Times New Roman" w:cs="Times New Roman"/>
          <w:sz w:val="24"/>
          <w:szCs w:val="24"/>
        </w:rPr>
        <w:t xml:space="preserve">Līvānu novada pašvaldības domes saistošie noteikumi Nr. </w:t>
      </w:r>
      <w:r w:rsidR="002C666E" w:rsidRPr="002C666E">
        <w:rPr>
          <w:rFonts w:ascii="Times New Roman" w:hAnsi="Times New Roman" w:cs="Times New Roman"/>
          <w:sz w:val="24"/>
          <w:szCs w:val="24"/>
        </w:rPr>
        <w:t>3</w:t>
      </w:r>
      <w:r w:rsidRPr="002C666E">
        <w:rPr>
          <w:rFonts w:ascii="Times New Roman" w:hAnsi="Times New Roman" w:cs="Times New Roman"/>
          <w:sz w:val="24"/>
          <w:szCs w:val="24"/>
        </w:rPr>
        <w:t xml:space="preserve"> “Līvānu</w:t>
      </w:r>
      <w:r w:rsidRPr="007C06DD">
        <w:rPr>
          <w:rFonts w:ascii="Times New Roman" w:hAnsi="Times New Roman" w:cs="Times New Roman"/>
          <w:sz w:val="24"/>
          <w:szCs w:val="24"/>
        </w:rPr>
        <w:t xml:space="preserve"> novada pašvaldības līdzdalības budžeta nolikums.”</w:t>
      </w:r>
    </w:p>
    <w:p w14:paraId="25B92DCE" w14:textId="77777777" w:rsidR="00FD775F" w:rsidRPr="007C06DD" w:rsidRDefault="00FD775F" w:rsidP="00FD775F">
      <w:pPr>
        <w:jc w:val="both"/>
        <w:rPr>
          <w:rFonts w:ascii="Times New Roman" w:hAnsi="Times New Roman" w:cs="Times New Roman"/>
          <w:sz w:val="24"/>
          <w:szCs w:val="24"/>
        </w:rPr>
      </w:pPr>
    </w:p>
    <w:p w14:paraId="52E24EF9" w14:textId="0EDD9E4E" w:rsidR="004E6A6B" w:rsidRPr="007C06DD" w:rsidRDefault="00106F27" w:rsidP="0041409A">
      <w:pPr>
        <w:jc w:val="both"/>
        <w:rPr>
          <w:rFonts w:ascii="Times New Roman" w:hAnsi="Times New Roman" w:cs="Times New Roman"/>
          <w:sz w:val="24"/>
          <w:szCs w:val="24"/>
        </w:rPr>
      </w:pPr>
      <w:r w:rsidRPr="00106F27">
        <w:rPr>
          <w:rFonts w:ascii="Times New Roman" w:hAnsi="Times New Roman" w:cs="Times New Roman"/>
          <w:sz w:val="24"/>
          <w:szCs w:val="24"/>
        </w:rPr>
        <w:t>Līvānu novada pašvaldības</w:t>
      </w:r>
      <w:r w:rsidRPr="00106F27">
        <w:rPr>
          <w:rFonts w:ascii="Times New Roman" w:hAnsi="Times New Roman" w:cs="Times New Roman"/>
          <w:sz w:val="24"/>
          <w:szCs w:val="24"/>
        </w:rPr>
        <w:t xml:space="preserve"> </w:t>
      </w:r>
      <w:r>
        <w:rPr>
          <w:rFonts w:ascii="Times New Roman" w:hAnsi="Times New Roman" w:cs="Times New Roman"/>
          <w:sz w:val="24"/>
          <w:szCs w:val="24"/>
        </w:rPr>
        <w:t>d</w:t>
      </w:r>
      <w:r w:rsidR="004E6A6B" w:rsidRPr="007C06DD">
        <w:rPr>
          <w:rFonts w:ascii="Times New Roman" w:hAnsi="Times New Roman" w:cs="Times New Roman"/>
          <w:sz w:val="24"/>
          <w:szCs w:val="24"/>
        </w:rPr>
        <w:t xml:space="preserve">omes priekšsēdētājs           </w:t>
      </w:r>
      <w:r w:rsidR="00B1483E" w:rsidRPr="007C06DD">
        <w:rPr>
          <w:rFonts w:ascii="Times New Roman" w:hAnsi="Times New Roman" w:cs="Times New Roman"/>
          <w:sz w:val="24"/>
          <w:szCs w:val="24"/>
        </w:rPr>
        <w:t xml:space="preserve">   </w:t>
      </w:r>
      <w:r w:rsidR="00D66293">
        <w:rPr>
          <w:rFonts w:ascii="Times New Roman" w:hAnsi="Times New Roman" w:cs="Times New Roman"/>
          <w:sz w:val="24"/>
          <w:szCs w:val="24"/>
        </w:rPr>
        <w:t xml:space="preserve">                       </w:t>
      </w:r>
      <w:r w:rsidR="00D424B6" w:rsidRPr="00D424B6">
        <w:rPr>
          <w:rFonts w:ascii="Times New Roman" w:hAnsi="Times New Roman" w:cs="Times New Roman"/>
          <w:sz w:val="24"/>
          <w:szCs w:val="24"/>
        </w:rPr>
        <w:t>Dāvids Rubens</w:t>
      </w:r>
    </w:p>
    <w:p w14:paraId="4EFC792D" w14:textId="77777777" w:rsidR="004E6A6B" w:rsidRPr="007C06DD" w:rsidRDefault="004E6A6B" w:rsidP="004E6A6B">
      <w:pPr>
        <w:rPr>
          <w:rFonts w:ascii="Times New Roman" w:hAnsi="Times New Roman" w:cs="Times New Roman"/>
          <w:sz w:val="24"/>
          <w:szCs w:val="24"/>
        </w:rPr>
      </w:pPr>
    </w:p>
    <w:p w14:paraId="46C1A191" w14:textId="77777777" w:rsidR="004E6A6B" w:rsidRDefault="004E6A6B" w:rsidP="004E6A6B">
      <w:pPr>
        <w:rPr>
          <w:rFonts w:ascii="Times New Roman" w:hAnsi="Times New Roman" w:cs="Times New Roman"/>
        </w:rPr>
      </w:pPr>
    </w:p>
    <w:p w14:paraId="3D036F70" w14:textId="77777777" w:rsidR="004E6A6B" w:rsidRDefault="004E6A6B" w:rsidP="004E6A6B">
      <w:pPr>
        <w:pStyle w:val="Sarakstarindkopa"/>
        <w:ind w:left="502"/>
        <w:jc w:val="right"/>
        <w:rPr>
          <w:rFonts w:ascii="Times New Roman" w:hAnsi="Times New Roman" w:cs="Times New Roman"/>
        </w:rPr>
      </w:pPr>
      <w:r>
        <w:rPr>
          <w:rFonts w:ascii="Times New Roman" w:hAnsi="Times New Roman" w:cs="Times New Roman"/>
        </w:rPr>
        <w:lastRenderedPageBreak/>
        <w:t>1.pielikums</w:t>
      </w:r>
    </w:p>
    <w:p w14:paraId="47D6FF0B" w14:textId="77777777" w:rsidR="004E6A6B" w:rsidRDefault="004E6A6B" w:rsidP="004E6A6B">
      <w:pPr>
        <w:pStyle w:val="Sarakstarindkopa"/>
        <w:ind w:left="502"/>
        <w:jc w:val="both"/>
        <w:rPr>
          <w:rFonts w:ascii="Times New Roman" w:hAnsi="Times New Roman" w:cs="Times New Roman"/>
        </w:rPr>
      </w:pPr>
    </w:p>
    <w:p w14:paraId="1E031D4B" w14:textId="77777777" w:rsidR="004E6A6B" w:rsidRPr="008B05EA" w:rsidRDefault="004E6A6B" w:rsidP="004E6A6B">
      <w:pPr>
        <w:pStyle w:val="Sarakstarindkopa"/>
        <w:ind w:left="502"/>
        <w:jc w:val="center"/>
        <w:rPr>
          <w:rFonts w:ascii="Times New Roman" w:hAnsi="Times New Roman" w:cs="Times New Roman"/>
          <w:b/>
          <w:bCs/>
        </w:rPr>
      </w:pPr>
      <w:r w:rsidRPr="008B05EA">
        <w:rPr>
          <w:rFonts w:ascii="Times New Roman" w:hAnsi="Times New Roman" w:cs="Times New Roman"/>
          <w:b/>
          <w:bCs/>
        </w:rPr>
        <w:t>PROJEKTA IDEJAS PIETEIKUMA VEIDLAPA</w:t>
      </w:r>
    </w:p>
    <w:p w14:paraId="788786FB" w14:textId="77777777" w:rsidR="004E6A6B" w:rsidRDefault="004E6A6B" w:rsidP="004E6A6B">
      <w:pPr>
        <w:pStyle w:val="Sarakstarindkopa"/>
        <w:ind w:left="502"/>
        <w:jc w:val="center"/>
        <w:rPr>
          <w:rFonts w:ascii="Times New Roman" w:hAnsi="Times New Roman" w:cs="Times New Roman"/>
        </w:rPr>
      </w:pPr>
      <w:r>
        <w:rPr>
          <w:rFonts w:ascii="Times New Roman" w:hAnsi="Times New Roman" w:cs="Times New Roman"/>
        </w:rPr>
        <w:t>Līvānu novada pašvaldības līdzdalības budžeta projektu ideju konkursam</w:t>
      </w:r>
    </w:p>
    <w:p w14:paraId="025248FE" w14:textId="77777777" w:rsidR="004E6A6B" w:rsidRDefault="004E6A6B" w:rsidP="004E6A6B">
      <w:pPr>
        <w:pStyle w:val="Sarakstarindkopa"/>
        <w:ind w:left="502"/>
        <w:jc w:val="both"/>
        <w:rPr>
          <w:rFonts w:ascii="Times New Roman" w:hAnsi="Times New Roman" w:cs="Times New Roman"/>
        </w:rPr>
      </w:pPr>
    </w:p>
    <w:p w14:paraId="29C6EADA" w14:textId="77777777" w:rsidR="004E6A6B" w:rsidRDefault="004E6A6B" w:rsidP="004E6A6B">
      <w:pPr>
        <w:pStyle w:val="Sarakstarindkopa"/>
        <w:ind w:left="502"/>
        <w:jc w:val="both"/>
        <w:rPr>
          <w:rFonts w:ascii="Times New Roman" w:hAnsi="Times New Roman" w:cs="Times New Roman"/>
        </w:rPr>
      </w:pPr>
    </w:p>
    <w:p w14:paraId="4F2C77FA" w14:textId="77777777" w:rsidR="004E6A6B" w:rsidRPr="00955387"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Informējam, ka Jūsu personas datu (vārds, uzvārds, personas kods, deklarētās dzīvesvietas adrese,</w:t>
      </w:r>
      <w:r>
        <w:rPr>
          <w:rFonts w:ascii="Times New Roman" w:hAnsi="Times New Roman" w:cs="Times New Roman"/>
        </w:rPr>
        <w:t xml:space="preserve"> </w:t>
      </w:r>
      <w:r w:rsidRPr="00955387">
        <w:rPr>
          <w:rFonts w:ascii="Times New Roman" w:hAnsi="Times New Roman" w:cs="Times New Roman"/>
        </w:rPr>
        <w:t>kontaktinformācija saziņai (tālruņa numurs, e-pasta adrese), IP adrese) apstrādes mērķi ir:</w:t>
      </w:r>
    </w:p>
    <w:p w14:paraId="780386F0"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 xml:space="preserve">1) identificēt Jūs un pārliecināties, vai atbilstat </w:t>
      </w:r>
      <w:r>
        <w:rPr>
          <w:rFonts w:ascii="Times New Roman" w:hAnsi="Times New Roman" w:cs="Times New Roman"/>
        </w:rPr>
        <w:t xml:space="preserve">Līvānu novada </w:t>
      </w:r>
      <w:r w:rsidRPr="00955387">
        <w:rPr>
          <w:rFonts w:ascii="Times New Roman" w:hAnsi="Times New Roman" w:cs="Times New Roman"/>
        </w:rPr>
        <w:t xml:space="preserve"> </w:t>
      </w:r>
      <w:r>
        <w:rPr>
          <w:rFonts w:ascii="Times New Roman" w:hAnsi="Times New Roman" w:cs="Times New Roman"/>
        </w:rPr>
        <w:t xml:space="preserve">pašvaldības </w:t>
      </w:r>
      <w:r w:rsidRPr="00955387">
        <w:rPr>
          <w:rFonts w:ascii="Times New Roman" w:hAnsi="Times New Roman" w:cs="Times New Roman"/>
        </w:rPr>
        <w:t>līdzdalības budžeta nolikuma prasībām;</w:t>
      </w:r>
    </w:p>
    <w:p w14:paraId="3A5C8C37"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2) saziņai ar Jums nolikumā minētajos gadījumos.</w:t>
      </w:r>
    </w:p>
    <w:p w14:paraId="0B7BEA88" w14:textId="77777777" w:rsidR="004E6A6B"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 xml:space="preserve">Jūs kā iesniedzējs esat atbildīgs par personas datu nodošanas </w:t>
      </w:r>
      <w:r>
        <w:rPr>
          <w:rFonts w:ascii="Times New Roman" w:hAnsi="Times New Roman" w:cs="Times New Roman"/>
        </w:rPr>
        <w:t>Līvānu novada</w:t>
      </w:r>
      <w:r w:rsidRPr="00955387">
        <w:rPr>
          <w:rFonts w:ascii="Times New Roman" w:hAnsi="Times New Roman" w:cs="Times New Roman"/>
        </w:rPr>
        <w:t xml:space="preserve"> pašvaldībai likumību, tajā</w:t>
      </w:r>
      <w:r>
        <w:rPr>
          <w:rFonts w:ascii="Times New Roman" w:hAnsi="Times New Roman" w:cs="Times New Roman"/>
        </w:rPr>
        <w:t xml:space="preserve"> </w:t>
      </w:r>
      <w:r w:rsidRPr="00955387">
        <w:rPr>
          <w:rFonts w:ascii="Times New Roman" w:hAnsi="Times New Roman" w:cs="Times New Roman"/>
        </w:rPr>
        <w:t xml:space="preserve">skaitā Jums ir aizliegts sniegt </w:t>
      </w:r>
      <w:r>
        <w:rPr>
          <w:rFonts w:ascii="Times New Roman" w:hAnsi="Times New Roman" w:cs="Times New Roman"/>
        </w:rPr>
        <w:t>Līvānu novada</w:t>
      </w:r>
      <w:r w:rsidRPr="00955387">
        <w:rPr>
          <w:rFonts w:ascii="Times New Roman" w:hAnsi="Times New Roman" w:cs="Times New Roman"/>
        </w:rPr>
        <w:t xml:space="preserve"> pašvaldībai personas datus, ja šai apstrādei nepastāv juridisks</w:t>
      </w:r>
      <w:r>
        <w:rPr>
          <w:rFonts w:ascii="Times New Roman" w:hAnsi="Times New Roman" w:cs="Times New Roman"/>
        </w:rPr>
        <w:t xml:space="preserve"> </w:t>
      </w:r>
      <w:r w:rsidRPr="00AA3DEF">
        <w:rPr>
          <w:rFonts w:ascii="Times New Roman" w:hAnsi="Times New Roman" w:cs="Times New Roman"/>
        </w:rPr>
        <w:t>pamats.</w:t>
      </w:r>
    </w:p>
    <w:p w14:paraId="2BE12100" w14:textId="77777777" w:rsidR="004E6A6B" w:rsidRDefault="004E6A6B" w:rsidP="004E6A6B">
      <w:pPr>
        <w:pStyle w:val="Sarakstarindkopa"/>
        <w:ind w:left="0" w:firstLine="502"/>
        <w:jc w:val="both"/>
        <w:rPr>
          <w:rFonts w:ascii="Times New Roman" w:hAnsi="Times New Roman" w:cs="Times New Roman"/>
        </w:rPr>
      </w:pPr>
    </w:p>
    <w:p w14:paraId="76BBBC50" w14:textId="77777777" w:rsidR="004E6A6B" w:rsidRDefault="004E6A6B" w:rsidP="004E6A6B">
      <w:pPr>
        <w:pStyle w:val="Sarakstarindkopa"/>
        <w:numPr>
          <w:ilvl w:val="0"/>
          <w:numId w:val="3"/>
        </w:numPr>
        <w:jc w:val="both"/>
        <w:rPr>
          <w:rFonts w:ascii="Times New Roman" w:hAnsi="Times New Roman" w:cs="Times New Roman"/>
        </w:rPr>
      </w:pPr>
      <w:r>
        <w:rPr>
          <w:rFonts w:ascii="Times New Roman" w:hAnsi="Times New Roman" w:cs="Times New Roman"/>
        </w:rPr>
        <w:t>Informācija par projektu</w:t>
      </w:r>
    </w:p>
    <w:tbl>
      <w:tblPr>
        <w:tblStyle w:val="Reatabula"/>
        <w:tblW w:w="0" w:type="auto"/>
        <w:tblLook w:val="04A0" w:firstRow="1" w:lastRow="0" w:firstColumn="1" w:lastColumn="0" w:noHBand="0" w:noVBand="1"/>
      </w:tblPr>
      <w:tblGrid>
        <w:gridCol w:w="4358"/>
        <w:gridCol w:w="4322"/>
      </w:tblGrid>
      <w:tr w:rsidR="004E6A6B" w14:paraId="3CF78963" w14:textId="77777777" w:rsidTr="005C6DD5">
        <w:tc>
          <w:tcPr>
            <w:tcW w:w="8680" w:type="dxa"/>
            <w:gridSpan w:val="2"/>
            <w:shd w:val="pct15" w:color="auto" w:fill="auto"/>
          </w:tcPr>
          <w:p w14:paraId="1B343590"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Projekta iesniedzējs – fiziska persona</w:t>
            </w:r>
          </w:p>
        </w:tc>
      </w:tr>
      <w:tr w:rsidR="004E6A6B" w14:paraId="3AC1393E" w14:textId="77777777" w:rsidTr="005C6DD5">
        <w:tc>
          <w:tcPr>
            <w:tcW w:w="4358" w:type="dxa"/>
          </w:tcPr>
          <w:p w14:paraId="7F5E7E04" w14:textId="77777777" w:rsidR="004E6A6B" w:rsidRDefault="004E6A6B" w:rsidP="00DE40BC">
            <w:pPr>
              <w:jc w:val="both"/>
              <w:rPr>
                <w:rFonts w:ascii="Times New Roman" w:hAnsi="Times New Roman" w:cs="Times New Roman"/>
              </w:rPr>
            </w:pPr>
            <w:r>
              <w:rPr>
                <w:rFonts w:ascii="Times New Roman" w:hAnsi="Times New Roman" w:cs="Times New Roman"/>
              </w:rPr>
              <w:t>Vārds, uzvārds</w:t>
            </w:r>
          </w:p>
        </w:tc>
        <w:tc>
          <w:tcPr>
            <w:tcW w:w="4322" w:type="dxa"/>
          </w:tcPr>
          <w:p w14:paraId="67156499" w14:textId="77777777" w:rsidR="004E6A6B" w:rsidRDefault="004E6A6B" w:rsidP="00DE40BC">
            <w:pPr>
              <w:jc w:val="both"/>
              <w:rPr>
                <w:rFonts w:ascii="Times New Roman" w:hAnsi="Times New Roman" w:cs="Times New Roman"/>
              </w:rPr>
            </w:pPr>
          </w:p>
        </w:tc>
      </w:tr>
      <w:tr w:rsidR="004E6A6B" w14:paraId="2407D56A" w14:textId="77777777" w:rsidTr="005C6DD5">
        <w:tc>
          <w:tcPr>
            <w:tcW w:w="4358" w:type="dxa"/>
          </w:tcPr>
          <w:p w14:paraId="21BDDC70" w14:textId="77777777" w:rsidR="004E6A6B" w:rsidRDefault="004E6A6B" w:rsidP="00DE40BC">
            <w:pPr>
              <w:jc w:val="both"/>
              <w:rPr>
                <w:rFonts w:ascii="Times New Roman" w:hAnsi="Times New Roman" w:cs="Times New Roman"/>
              </w:rPr>
            </w:pPr>
            <w:r>
              <w:rPr>
                <w:rFonts w:ascii="Times New Roman" w:hAnsi="Times New Roman" w:cs="Times New Roman"/>
              </w:rPr>
              <w:t>Personas kods</w:t>
            </w:r>
          </w:p>
        </w:tc>
        <w:tc>
          <w:tcPr>
            <w:tcW w:w="4322" w:type="dxa"/>
          </w:tcPr>
          <w:p w14:paraId="0BBE7128" w14:textId="77777777" w:rsidR="004E6A6B" w:rsidRDefault="004E6A6B" w:rsidP="00DE40BC">
            <w:pPr>
              <w:jc w:val="both"/>
              <w:rPr>
                <w:rFonts w:ascii="Times New Roman" w:hAnsi="Times New Roman" w:cs="Times New Roman"/>
              </w:rPr>
            </w:pPr>
          </w:p>
        </w:tc>
      </w:tr>
      <w:tr w:rsidR="004E6A6B" w14:paraId="1C92F1B9" w14:textId="77777777" w:rsidTr="005C6DD5">
        <w:tc>
          <w:tcPr>
            <w:tcW w:w="4358" w:type="dxa"/>
          </w:tcPr>
          <w:p w14:paraId="2F250488"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3A2B99BE"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322" w:type="dxa"/>
          </w:tcPr>
          <w:p w14:paraId="35B5DAAD" w14:textId="77777777" w:rsidR="004E6A6B" w:rsidRDefault="004E6A6B" w:rsidP="00DE40BC">
            <w:pPr>
              <w:jc w:val="both"/>
              <w:rPr>
                <w:rFonts w:ascii="Times New Roman" w:hAnsi="Times New Roman" w:cs="Times New Roman"/>
              </w:rPr>
            </w:pPr>
          </w:p>
        </w:tc>
      </w:tr>
    </w:tbl>
    <w:p w14:paraId="4C4FF5A3"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4358"/>
        <w:gridCol w:w="4322"/>
      </w:tblGrid>
      <w:tr w:rsidR="004E6A6B" w14:paraId="3DAC742E" w14:textId="77777777" w:rsidTr="00FD3E8C">
        <w:tc>
          <w:tcPr>
            <w:tcW w:w="8680" w:type="dxa"/>
            <w:gridSpan w:val="2"/>
            <w:shd w:val="pct15" w:color="auto" w:fill="auto"/>
          </w:tcPr>
          <w:p w14:paraId="328F473B"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 xml:space="preserve">Projekta iesniedzējs – </w:t>
            </w:r>
            <w:r>
              <w:rPr>
                <w:rFonts w:ascii="Times New Roman" w:hAnsi="Times New Roman" w:cs="Times New Roman"/>
                <w:b/>
              </w:rPr>
              <w:t xml:space="preserve">juridiskā </w:t>
            </w:r>
            <w:r w:rsidRPr="0094038D">
              <w:rPr>
                <w:rFonts w:ascii="Times New Roman" w:hAnsi="Times New Roman" w:cs="Times New Roman"/>
                <w:b/>
              </w:rPr>
              <w:t>persona</w:t>
            </w:r>
            <w:r>
              <w:rPr>
                <w:rFonts w:ascii="Times New Roman" w:hAnsi="Times New Roman" w:cs="Times New Roman"/>
                <w:b/>
              </w:rPr>
              <w:t xml:space="preserve"> (nevalstiskā organizācija)</w:t>
            </w:r>
          </w:p>
        </w:tc>
      </w:tr>
      <w:tr w:rsidR="004E6A6B" w14:paraId="1D228312" w14:textId="77777777" w:rsidTr="00FD3E8C">
        <w:tc>
          <w:tcPr>
            <w:tcW w:w="4358" w:type="dxa"/>
          </w:tcPr>
          <w:p w14:paraId="1BF1E912" w14:textId="77777777" w:rsidR="004E6A6B" w:rsidRDefault="004E6A6B" w:rsidP="00DE40BC">
            <w:pPr>
              <w:jc w:val="both"/>
              <w:rPr>
                <w:rFonts w:ascii="Times New Roman" w:hAnsi="Times New Roman" w:cs="Times New Roman"/>
              </w:rPr>
            </w:pPr>
            <w:r>
              <w:rPr>
                <w:rFonts w:ascii="Times New Roman" w:hAnsi="Times New Roman" w:cs="Times New Roman"/>
              </w:rPr>
              <w:t>Nosaukums</w:t>
            </w:r>
          </w:p>
        </w:tc>
        <w:tc>
          <w:tcPr>
            <w:tcW w:w="4322" w:type="dxa"/>
          </w:tcPr>
          <w:p w14:paraId="2A8721A5" w14:textId="77777777" w:rsidR="004E6A6B" w:rsidRDefault="004E6A6B" w:rsidP="00DE40BC">
            <w:pPr>
              <w:jc w:val="both"/>
              <w:rPr>
                <w:rFonts w:ascii="Times New Roman" w:hAnsi="Times New Roman" w:cs="Times New Roman"/>
              </w:rPr>
            </w:pPr>
          </w:p>
        </w:tc>
      </w:tr>
      <w:tr w:rsidR="004E6A6B" w14:paraId="4240FA66" w14:textId="77777777" w:rsidTr="00FD3E8C">
        <w:tc>
          <w:tcPr>
            <w:tcW w:w="4358" w:type="dxa"/>
          </w:tcPr>
          <w:p w14:paraId="500B11FE" w14:textId="77777777" w:rsidR="004E6A6B" w:rsidRDefault="004E6A6B" w:rsidP="00DE40BC">
            <w:pPr>
              <w:jc w:val="both"/>
              <w:rPr>
                <w:rFonts w:ascii="Times New Roman" w:hAnsi="Times New Roman" w:cs="Times New Roman"/>
              </w:rPr>
            </w:pPr>
            <w:r>
              <w:rPr>
                <w:rFonts w:ascii="Times New Roman" w:hAnsi="Times New Roman" w:cs="Times New Roman"/>
              </w:rPr>
              <w:t>Vienotais reģistrācijas numurs</w:t>
            </w:r>
          </w:p>
        </w:tc>
        <w:tc>
          <w:tcPr>
            <w:tcW w:w="4322" w:type="dxa"/>
          </w:tcPr>
          <w:p w14:paraId="53BE2FEA" w14:textId="77777777" w:rsidR="004E6A6B" w:rsidRDefault="004E6A6B" w:rsidP="00DE40BC">
            <w:pPr>
              <w:jc w:val="both"/>
              <w:rPr>
                <w:rFonts w:ascii="Times New Roman" w:hAnsi="Times New Roman" w:cs="Times New Roman"/>
              </w:rPr>
            </w:pPr>
          </w:p>
        </w:tc>
      </w:tr>
      <w:tr w:rsidR="004E6A6B" w14:paraId="35E84F83" w14:textId="77777777" w:rsidTr="00FD3E8C">
        <w:tc>
          <w:tcPr>
            <w:tcW w:w="4358" w:type="dxa"/>
          </w:tcPr>
          <w:p w14:paraId="51D30574" w14:textId="77777777" w:rsidR="004E6A6B" w:rsidRDefault="004E6A6B" w:rsidP="00DE40BC">
            <w:pPr>
              <w:jc w:val="both"/>
              <w:rPr>
                <w:rFonts w:ascii="Times New Roman" w:hAnsi="Times New Roman" w:cs="Times New Roman"/>
              </w:rPr>
            </w:pPr>
            <w:r>
              <w:rPr>
                <w:rFonts w:ascii="Times New Roman" w:hAnsi="Times New Roman" w:cs="Times New Roman"/>
              </w:rPr>
              <w:t>Juridiskā adrese</w:t>
            </w:r>
          </w:p>
        </w:tc>
        <w:tc>
          <w:tcPr>
            <w:tcW w:w="4322" w:type="dxa"/>
          </w:tcPr>
          <w:p w14:paraId="27850A49" w14:textId="77777777" w:rsidR="004E6A6B" w:rsidRDefault="004E6A6B" w:rsidP="00DE40BC">
            <w:pPr>
              <w:jc w:val="both"/>
              <w:rPr>
                <w:rFonts w:ascii="Times New Roman" w:hAnsi="Times New Roman" w:cs="Times New Roman"/>
              </w:rPr>
            </w:pPr>
          </w:p>
        </w:tc>
      </w:tr>
      <w:tr w:rsidR="004E6A6B" w14:paraId="1CEAF21F" w14:textId="77777777" w:rsidTr="00FD3E8C">
        <w:tc>
          <w:tcPr>
            <w:tcW w:w="4358" w:type="dxa"/>
          </w:tcPr>
          <w:p w14:paraId="15D93733"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492761C4"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322" w:type="dxa"/>
          </w:tcPr>
          <w:p w14:paraId="06DE6590" w14:textId="77777777" w:rsidR="004E6A6B" w:rsidRDefault="004E6A6B" w:rsidP="00DE40BC">
            <w:pPr>
              <w:jc w:val="both"/>
              <w:rPr>
                <w:rFonts w:ascii="Times New Roman" w:hAnsi="Times New Roman" w:cs="Times New Roman"/>
              </w:rPr>
            </w:pPr>
          </w:p>
        </w:tc>
      </w:tr>
      <w:tr w:rsidR="004E6A6B" w14:paraId="5A18057F" w14:textId="77777777" w:rsidTr="00FD3E8C">
        <w:tc>
          <w:tcPr>
            <w:tcW w:w="4358" w:type="dxa"/>
          </w:tcPr>
          <w:p w14:paraId="7C575A90" w14:textId="77777777" w:rsidR="004E6A6B" w:rsidRDefault="004E6A6B" w:rsidP="00DE40BC">
            <w:pPr>
              <w:jc w:val="both"/>
              <w:rPr>
                <w:rFonts w:ascii="Times New Roman" w:hAnsi="Times New Roman" w:cs="Times New Roman"/>
              </w:rPr>
            </w:pPr>
            <w:r>
              <w:rPr>
                <w:rFonts w:ascii="Times New Roman" w:hAnsi="Times New Roman" w:cs="Times New Roman"/>
              </w:rPr>
              <w:t>Pārstāvja vārds, uzvārds</w:t>
            </w:r>
          </w:p>
        </w:tc>
        <w:tc>
          <w:tcPr>
            <w:tcW w:w="4322" w:type="dxa"/>
          </w:tcPr>
          <w:p w14:paraId="3E3A3535" w14:textId="77777777" w:rsidR="004E6A6B" w:rsidRDefault="004E6A6B" w:rsidP="00DE40BC">
            <w:pPr>
              <w:jc w:val="both"/>
              <w:rPr>
                <w:rFonts w:ascii="Times New Roman" w:hAnsi="Times New Roman" w:cs="Times New Roman"/>
              </w:rPr>
            </w:pPr>
          </w:p>
        </w:tc>
      </w:tr>
      <w:tr w:rsidR="004E6A6B" w14:paraId="6289CDD1" w14:textId="77777777" w:rsidTr="00FD3E8C">
        <w:tc>
          <w:tcPr>
            <w:tcW w:w="4358" w:type="dxa"/>
          </w:tcPr>
          <w:p w14:paraId="6697D1C5" w14:textId="77777777" w:rsidR="004E6A6B" w:rsidRDefault="004E6A6B" w:rsidP="00DE40BC">
            <w:pPr>
              <w:jc w:val="both"/>
              <w:rPr>
                <w:rFonts w:ascii="Times New Roman" w:hAnsi="Times New Roman" w:cs="Times New Roman"/>
              </w:rPr>
            </w:pPr>
            <w:r>
              <w:rPr>
                <w:rFonts w:ascii="Times New Roman" w:hAnsi="Times New Roman" w:cs="Times New Roman"/>
              </w:rPr>
              <w:t>Pārstāvības pamats</w:t>
            </w:r>
          </w:p>
          <w:p w14:paraId="69575D56" w14:textId="77777777" w:rsidR="004E6A6B" w:rsidRDefault="004E6A6B" w:rsidP="00DE40BC">
            <w:pPr>
              <w:jc w:val="both"/>
              <w:rPr>
                <w:rFonts w:ascii="Times New Roman" w:hAnsi="Times New Roman" w:cs="Times New Roman"/>
              </w:rPr>
            </w:pPr>
            <w:r>
              <w:rPr>
                <w:rFonts w:ascii="Times New Roman" w:hAnsi="Times New Roman" w:cs="Times New Roman"/>
              </w:rPr>
              <w:t>(statūti, pilnvarojums, cits)</w:t>
            </w:r>
          </w:p>
        </w:tc>
        <w:tc>
          <w:tcPr>
            <w:tcW w:w="4322" w:type="dxa"/>
          </w:tcPr>
          <w:p w14:paraId="57A4A639" w14:textId="77777777" w:rsidR="004E6A6B" w:rsidRDefault="004E6A6B" w:rsidP="00DE40BC">
            <w:pPr>
              <w:jc w:val="both"/>
              <w:rPr>
                <w:rFonts w:ascii="Times New Roman" w:hAnsi="Times New Roman" w:cs="Times New Roman"/>
              </w:rPr>
            </w:pPr>
          </w:p>
        </w:tc>
      </w:tr>
    </w:tbl>
    <w:p w14:paraId="5BA9C775" w14:textId="77777777" w:rsidR="004E6A6B" w:rsidRPr="004A0E8D" w:rsidRDefault="004E6A6B" w:rsidP="004E6A6B">
      <w:pPr>
        <w:jc w:val="both"/>
        <w:rPr>
          <w:rFonts w:ascii="Times New Roman" w:hAnsi="Times New Roman" w:cs="Times New Roman"/>
        </w:rPr>
      </w:pPr>
    </w:p>
    <w:p w14:paraId="1B55A900" w14:textId="77777777" w:rsidR="004E6A6B" w:rsidRDefault="004E6A6B" w:rsidP="004E6A6B">
      <w:pPr>
        <w:pStyle w:val="Sarakstarindkopa"/>
        <w:numPr>
          <w:ilvl w:val="0"/>
          <w:numId w:val="3"/>
        </w:numPr>
        <w:jc w:val="both"/>
        <w:rPr>
          <w:rFonts w:ascii="Times New Roman" w:hAnsi="Times New Roman" w:cs="Times New Roman"/>
          <w:b/>
          <w:bCs/>
        </w:rPr>
      </w:pPr>
      <w:r w:rsidRPr="00FC63BE">
        <w:rPr>
          <w:rFonts w:ascii="Times New Roman" w:hAnsi="Times New Roman" w:cs="Times New Roman"/>
          <w:b/>
          <w:bCs/>
        </w:rPr>
        <w:t>Informācija par projektu</w:t>
      </w:r>
    </w:p>
    <w:p w14:paraId="40412224"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0"/>
        <w:gridCol w:w="4330"/>
      </w:tblGrid>
      <w:tr w:rsidR="004E6A6B" w:rsidRPr="0094038D" w14:paraId="0E843290" w14:textId="77777777" w:rsidTr="00DE40BC">
        <w:tc>
          <w:tcPr>
            <w:tcW w:w="8822" w:type="dxa"/>
            <w:gridSpan w:val="2"/>
            <w:shd w:val="pct15" w:color="auto" w:fill="auto"/>
          </w:tcPr>
          <w:p w14:paraId="1DC7A150" w14:textId="77777777" w:rsidR="004E6A6B" w:rsidRPr="0094038D" w:rsidRDefault="004E6A6B" w:rsidP="00DE40BC">
            <w:pPr>
              <w:jc w:val="both"/>
              <w:rPr>
                <w:rFonts w:ascii="Times New Roman" w:hAnsi="Times New Roman" w:cs="Times New Roman"/>
                <w:b/>
                <w:bCs w:val="0"/>
              </w:rPr>
            </w:pPr>
            <w:r>
              <w:rPr>
                <w:rFonts w:ascii="Times New Roman" w:hAnsi="Times New Roman" w:cs="Times New Roman"/>
                <w:b/>
              </w:rPr>
              <w:t>2.1. Informācija par projekta īstenošanas vietu</w:t>
            </w:r>
          </w:p>
        </w:tc>
      </w:tr>
      <w:tr w:rsidR="004E6A6B" w14:paraId="400CECE2" w14:textId="77777777" w:rsidTr="00DE40BC">
        <w:tc>
          <w:tcPr>
            <w:tcW w:w="4411" w:type="dxa"/>
          </w:tcPr>
          <w:p w14:paraId="00947025" w14:textId="77777777" w:rsidR="004E6A6B" w:rsidRDefault="004E6A6B" w:rsidP="00DE40BC">
            <w:pPr>
              <w:jc w:val="both"/>
              <w:rPr>
                <w:rFonts w:ascii="Times New Roman" w:hAnsi="Times New Roman" w:cs="Times New Roman"/>
              </w:rPr>
            </w:pPr>
            <w:r>
              <w:rPr>
                <w:rFonts w:ascii="Times New Roman" w:hAnsi="Times New Roman" w:cs="Times New Roman"/>
              </w:rPr>
              <w:t>Adrese</w:t>
            </w:r>
          </w:p>
        </w:tc>
        <w:tc>
          <w:tcPr>
            <w:tcW w:w="4411" w:type="dxa"/>
          </w:tcPr>
          <w:p w14:paraId="599EE6E6" w14:textId="77777777" w:rsidR="004E6A6B" w:rsidRDefault="004E6A6B" w:rsidP="00DE40BC">
            <w:pPr>
              <w:jc w:val="both"/>
              <w:rPr>
                <w:rFonts w:ascii="Times New Roman" w:hAnsi="Times New Roman" w:cs="Times New Roman"/>
              </w:rPr>
            </w:pPr>
          </w:p>
        </w:tc>
      </w:tr>
      <w:tr w:rsidR="004E6A6B" w14:paraId="3AF12E58" w14:textId="77777777" w:rsidTr="00DE40BC">
        <w:tc>
          <w:tcPr>
            <w:tcW w:w="4411" w:type="dxa"/>
          </w:tcPr>
          <w:p w14:paraId="4AE86B8C" w14:textId="77777777" w:rsidR="004E6A6B" w:rsidRDefault="004E6A6B" w:rsidP="00DE40BC">
            <w:pPr>
              <w:jc w:val="both"/>
              <w:rPr>
                <w:rFonts w:ascii="Times New Roman" w:hAnsi="Times New Roman" w:cs="Times New Roman"/>
              </w:rPr>
            </w:pPr>
            <w:r>
              <w:rPr>
                <w:rFonts w:ascii="Times New Roman" w:hAnsi="Times New Roman" w:cs="Times New Roman"/>
              </w:rPr>
              <w:t>Kadastra apzīmējums</w:t>
            </w:r>
          </w:p>
        </w:tc>
        <w:tc>
          <w:tcPr>
            <w:tcW w:w="4411" w:type="dxa"/>
          </w:tcPr>
          <w:p w14:paraId="5172C4B5" w14:textId="77777777" w:rsidR="004E6A6B" w:rsidRDefault="004E6A6B" w:rsidP="00DE40BC">
            <w:pPr>
              <w:jc w:val="both"/>
              <w:rPr>
                <w:rFonts w:ascii="Times New Roman" w:hAnsi="Times New Roman" w:cs="Times New Roman"/>
              </w:rPr>
            </w:pPr>
          </w:p>
        </w:tc>
      </w:tr>
      <w:tr w:rsidR="004E6A6B" w14:paraId="3DC50199" w14:textId="77777777" w:rsidTr="00DE40BC">
        <w:tc>
          <w:tcPr>
            <w:tcW w:w="4411" w:type="dxa"/>
          </w:tcPr>
          <w:p w14:paraId="518BB099" w14:textId="77777777" w:rsidR="004E6A6B" w:rsidRDefault="004E6A6B" w:rsidP="00DE40BC">
            <w:pPr>
              <w:jc w:val="both"/>
              <w:rPr>
                <w:rFonts w:ascii="Times New Roman" w:hAnsi="Times New Roman" w:cs="Times New Roman"/>
              </w:rPr>
            </w:pPr>
            <w:r>
              <w:rPr>
                <w:rFonts w:ascii="Times New Roman" w:hAnsi="Times New Roman" w:cs="Times New Roman"/>
              </w:rPr>
              <w:t>Cita informācija, kas iespējami precizē projekta īstenošanas vietu</w:t>
            </w:r>
          </w:p>
        </w:tc>
        <w:tc>
          <w:tcPr>
            <w:tcW w:w="4411" w:type="dxa"/>
          </w:tcPr>
          <w:p w14:paraId="7702B41F" w14:textId="77777777" w:rsidR="004E6A6B" w:rsidRDefault="004E6A6B" w:rsidP="00DE40BC">
            <w:pPr>
              <w:jc w:val="both"/>
              <w:rPr>
                <w:rFonts w:ascii="Times New Roman" w:hAnsi="Times New Roman" w:cs="Times New Roman"/>
              </w:rPr>
            </w:pPr>
          </w:p>
        </w:tc>
      </w:tr>
    </w:tbl>
    <w:p w14:paraId="49DB19A2"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5DC0516A" w14:textId="77777777" w:rsidTr="00DE40BC">
        <w:tc>
          <w:tcPr>
            <w:tcW w:w="8822" w:type="dxa"/>
            <w:shd w:val="pct15" w:color="auto" w:fill="auto"/>
          </w:tcPr>
          <w:p w14:paraId="75732787"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Projekta nosaukums </w:t>
            </w:r>
            <w:r w:rsidRPr="002E1BBA">
              <w:rPr>
                <w:rFonts w:ascii="Times New Roman" w:hAnsi="Times New Roman" w:cs="Times New Roman"/>
              </w:rPr>
              <w:t>(īss, uzmanību piesaistošs, līdz 50 zīmēm)</w:t>
            </w:r>
          </w:p>
        </w:tc>
      </w:tr>
      <w:tr w:rsidR="004E6A6B" w14:paraId="40EE399B" w14:textId="77777777" w:rsidTr="00DE40BC">
        <w:tc>
          <w:tcPr>
            <w:tcW w:w="8822" w:type="dxa"/>
          </w:tcPr>
          <w:p w14:paraId="36003496" w14:textId="77777777" w:rsidR="004E6A6B" w:rsidRDefault="004E6A6B" w:rsidP="00DE40BC">
            <w:pPr>
              <w:jc w:val="both"/>
              <w:rPr>
                <w:rFonts w:ascii="Times New Roman" w:hAnsi="Times New Roman" w:cs="Times New Roman"/>
              </w:rPr>
            </w:pPr>
          </w:p>
        </w:tc>
      </w:tr>
    </w:tbl>
    <w:p w14:paraId="0E24C45B" w14:textId="77777777" w:rsidR="004E6A6B" w:rsidRDefault="004E6A6B" w:rsidP="004E6A6B">
      <w:pPr>
        <w:rPr>
          <w:rFonts w:ascii="Times New Roman" w:hAnsi="Times New Roman" w:cs="Times New Roman"/>
        </w:rPr>
      </w:pPr>
    </w:p>
    <w:p w14:paraId="338D90C1"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1948CC5E" w14:textId="77777777" w:rsidTr="00DE40BC">
        <w:tc>
          <w:tcPr>
            <w:tcW w:w="8822" w:type="dxa"/>
            <w:shd w:val="pct15" w:color="auto" w:fill="auto"/>
          </w:tcPr>
          <w:p w14:paraId="58F710B5"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Īss projekta apraksts  </w:t>
            </w:r>
            <w:r w:rsidRPr="002E1BBA">
              <w:rPr>
                <w:rFonts w:ascii="Times New Roman" w:hAnsi="Times New Roman" w:cs="Times New Roman"/>
              </w:rPr>
              <w:t>(</w:t>
            </w:r>
            <w:r>
              <w:rPr>
                <w:rFonts w:ascii="Times New Roman" w:hAnsi="Times New Roman" w:cs="Times New Roman"/>
              </w:rPr>
              <w:t>publicēšanai, līdz 250 zīmēm</w:t>
            </w:r>
            <w:r w:rsidRPr="002E1BBA">
              <w:rPr>
                <w:rFonts w:ascii="Times New Roman" w:hAnsi="Times New Roman" w:cs="Times New Roman"/>
              </w:rPr>
              <w:t>)</w:t>
            </w:r>
          </w:p>
        </w:tc>
      </w:tr>
      <w:tr w:rsidR="004E6A6B" w14:paraId="3D655B2C" w14:textId="77777777" w:rsidTr="00DE40BC">
        <w:tc>
          <w:tcPr>
            <w:tcW w:w="8822" w:type="dxa"/>
          </w:tcPr>
          <w:p w14:paraId="18D4F91C" w14:textId="77777777" w:rsidR="004E6A6B" w:rsidRDefault="004E6A6B" w:rsidP="00DE40BC">
            <w:pPr>
              <w:jc w:val="both"/>
              <w:rPr>
                <w:rFonts w:ascii="Times New Roman" w:hAnsi="Times New Roman" w:cs="Times New Roman"/>
              </w:rPr>
            </w:pPr>
          </w:p>
        </w:tc>
      </w:tr>
    </w:tbl>
    <w:p w14:paraId="74678312" w14:textId="77777777" w:rsidR="004E6A6B" w:rsidRPr="00FC63BE" w:rsidRDefault="004E6A6B" w:rsidP="004E6A6B">
      <w:pPr>
        <w:rPr>
          <w:rFonts w:ascii="Times New Roman" w:hAnsi="Times New Roman" w:cs="Times New Roman"/>
        </w:rPr>
      </w:pPr>
    </w:p>
    <w:p w14:paraId="421C2C72"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4"/>
        <w:gridCol w:w="4326"/>
      </w:tblGrid>
      <w:tr w:rsidR="004E6A6B" w:rsidRPr="0094038D" w14:paraId="6DB1FDCD" w14:textId="77777777" w:rsidTr="00DE40BC">
        <w:tc>
          <w:tcPr>
            <w:tcW w:w="8822" w:type="dxa"/>
            <w:gridSpan w:val="2"/>
            <w:shd w:val="pct15" w:color="auto" w:fill="auto"/>
          </w:tcPr>
          <w:p w14:paraId="4DE1E243" w14:textId="77777777" w:rsidR="004E6A6B" w:rsidRPr="005E2155" w:rsidRDefault="004E6A6B" w:rsidP="004E6A6B">
            <w:pPr>
              <w:pStyle w:val="Sarakstarindkopa"/>
              <w:numPr>
                <w:ilvl w:val="1"/>
                <w:numId w:val="3"/>
              </w:numPr>
              <w:ind w:left="450" w:hanging="425"/>
              <w:jc w:val="both"/>
              <w:rPr>
                <w:rFonts w:ascii="Times New Roman" w:hAnsi="Times New Roman" w:cs="Times New Roman"/>
                <w:b/>
                <w:bCs w:val="0"/>
              </w:rPr>
            </w:pPr>
            <w:r w:rsidRPr="005E2155">
              <w:rPr>
                <w:rFonts w:ascii="Times New Roman" w:hAnsi="Times New Roman" w:cs="Times New Roman"/>
                <w:b/>
              </w:rPr>
              <w:t xml:space="preserve"> </w:t>
            </w:r>
            <w:r>
              <w:rPr>
                <w:rFonts w:ascii="Times New Roman" w:hAnsi="Times New Roman" w:cs="Times New Roman"/>
                <w:b/>
              </w:rPr>
              <w:t xml:space="preserve">Projekta tematiskā joma </w:t>
            </w:r>
            <w:r w:rsidRPr="009E6CE8">
              <w:rPr>
                <w:rFonts w:ascii="Times New Roman" w:hAnsi="Times New Roman" w:cs="Times New Roman"/>
              </w:rPr>
              <w:t>(norādiet projekta jomu)</w:t>
            </w:r>
          </w:p>
        </w:tc>
      </w:tr>
      <w:tr w:rsidR="004E6A6B" w14:paraId="20AA715C" w14:textId="77777777" w:rsidTr="00DE40BC">
        <w:tc>
          <w:tcPr>
            <w:tcW w:w="4411" w:type="dxa"/>
          </w:tcPr>
          <w:p w14:paraId="60629D07"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sidRPr="009E6CE8">
              <w:rPr>
                <w:rFonts w:ascii="Times New Roman" w:hAnsi="Times New Roman" w:cs="Times New Roman"/>
              </w:rPr>
              <w:t>Sporta un rotaļu laukumi</w:t>
            </w:r>
          </w:p>
        </w:tc>
        <w:tc>
          <w:tcPr>
            <w:tcW w:w="4411" w:type="dxa"/>
          </w:tcPr>
          <w:p w14:paraId="422F039D" w14:textId="77777777" w:rsidR="004E6A6B" w:rsidRDefault="004E6A6B" w:rsidP="00DE40BC">
            <w:pPr>
              <w:jc w:val="both"/>
              <w:rPr>
                <w:rFonts w:ascii="Times New Roman" w:hAnsi="Times New Roman" w:cs="Times New Roman"/>
              </w:rPr>
            </w:pPr>
          </w:p>
        </w:tc>
      </w:tr>
      <w:tr w:rsidR="004E6A6B" w14:paraId="55D95155" w14:textId="77777777" w:rsidTr="00DE40BC">
        <w:tc>
          <w:tcPr>
            <w:tcW w:w="4411" w:type="dxa"/>
          </w:tcPr>
          <w:p w14:paraId="45CB894C"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Zaļā zona, rekreācija un atpūta</w:t>
            </w:r>
          </w:p>
        </w:tc>
        <w:tc>
          <w:tcPr>
            <w:tcW w:w="4411" w:type="dxa"/>
          </w:tcPr>
          <w:p w14:paraId="2C5F0F43" w14:textId="77777777" w:rsidR="004E6A6B" w:rsidRDefault="004E6A6B" w:rsidP="00DE40BC">
            <w:pPr>
              <w:jc w:val="both"/>
              <w:rPr>
                <w:rFonts w:ascii="Times New Roman" w:hAnsi="Times New Roman" w:cs="Times New Roman"/>
              </w:rPr>
            </w:pPr>
          </w:p>
        </w:tc>
      </w:tr>
      <w:tr w:rsidR="004E6A6B" w14:paraId="51316FAF" w14:textId="77777777" w:rsidTr="00DE40BC">
        <w:tc>
          <w:tcPr>
            <w:tcW w:w="4411" w:type="dxa"/>
          </w:tcPr>
          <w:p w14:paraId="0D121B79" w14:textId="77777777" w:rsidR="004E6A6B" w:rsidRPr="00052505"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Pilsētvides/ ciema infrastruktūra</w:t>
            </w:r>
          </w:p>
        </w:tc>
        <w:tc>
          <w:tcPr>
            <w:tcW w:w="4411" w:type="dxa"/>
          </w:tcPr>
          <w:p w14:paraId="0AB4B286" w14:textId="77777777" w:rsidR="004E6A6B" w:rsidRDefault="004E6A6B" w:rsidP="00DE40BC">
            <w:pPr>
              <w:jc w:val="both"/>
              <w:rPr>
                <w:rFonts w:ascii="Times New Roman" w:hAnsi="Times New Roman" w:cs="Times New Roman"/>
              </w:rPr>
            </w:pPr>
          </w:p>
        </w:tc>
      </w:tr>
      <w:tr w:rsidR="004E6A6B" w14:paraId="17755FB1" w14:textId="77777777" w:rsidTr="00DE40BC">
        <w:tc>
          <w:tcPr>
            <w:tcW w:w="4411" w:type="dxa"/>
          </w:tcPr>
          <w:p w14:paraId="70965E78"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Kultūrvides infrastruktūra</w:t>
            </w:r>
          </w:p>
        </w:tc>
        <w:tc>
          <w:tcPr>
            <w:tcW w:w="4411" w:type="dxa"/>
          </w:tcPr>
          <w:p w14:paraId="53B30FE3" w14:textId="77777777" w:rsidR="004E6A6B" w:rsidRDefault="004E6A6B" w:rsidP="00DE40BC">
            <w:pPr>
              <w:jc w:val="both"/>
              <w:rPr>
                <w:rFonts w:ascii="Times New Roman" w:hAnsi="Times New Roman" w:cs="Times New Roman"/>
              </w:rPr>
            </w:pPr>
          </w:p>
        </w:tc>
      </w:tr>
      <w:tr w:rsidR="004E6A6B" w14:paraId="1782E90F" w14:textId="77777777" w:rsidTr="00DE40BC">
        <w:tc>
          <w:tcPr>
            <w:tcW w:w="4411" w:type="dxa"/>
          </w:tcPr>
          <w:p w14:paraId="0CE4D62E"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Satiksmes infrastruktūra</w:t>
            </w:r>
          </w:p>
        </w:tc>
        <w:tc>
          <w:tcPr>
            <w:tcW w:w="4411" w:type="dxa"/>
          </w:tcPr>
          <w:p w14:paraId="41F96420" w14:textId="77777777" w:rsidR="004E6A6B" w:rsidRDefault="004E6A6B" w:rsidP="00DE40BC">
            <w:pPr>
              <w:jc w:val="both"/>
              <w:rPr>
                <w:rFonts w:ascii="Times New Roman" w:hAnsi="Times New Roman" w:cs="Times New Roman"/>
              </w:rPr>
            </w:pPr>
          </w:p>
        </w:tc>
      </w:tr>
      <w:tr w:rsidR="004E6A6B" w14:paraId="7D6D7684" w14:textId="77777777" w:rsidTr="00DE40BC">
        <w:tc>
          <w:tcPr>
            <w:tcW w:w="4411" w:type="dxa"/>
          </w:tcPr>
          <w:p w14:paraId="1433983A"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Cits</w:t>
            </w:r>
          </w:p>
        </w:tc>
        <w:tc>
          <w:tcPr>
            <w:tcW w:w="4411" w:type="dxa"/>
          </w:tcPr>
          <w:p w14:paraId="1A63B041" w14:textId="77777777" w:rsidR="004E6A6B" w:rsidRDefault="004E6A6B" w:rsidP="00DE40BC">
            <w:pPr>
              <w:jc w:val="both"/>
              <w:rPr>
                <w:rFonts w:ascii="Times New Roman" w:hAnsi="Times New Roman" w:cs="Times New Roman"/>
              </w:rPr>
            </w:pPr>
          </w:p>
        </w:tc>
      </w:tr>
    </w:tbl>
    <w:p w14:paraId="6B689C0A" w14:textId="77777777" w:rsidR="004E6A6B" w:rsidRDefault="004E6A6B" w:rsidP="004E6A6B">
      <w:pPr>
        <w:jc w:val="both"/>
        <w:rPr>
          <w:rFonts w:ascii="Times New Roman" w:hAnsi="Times New Roman" w:cs="Times New Roman"/>
        </w:rPr>
      </w:pPr>
      <w:r>
        <w:rPr>
          <w:rFonts w:ascii="Times New Roman" w:hAnsi="Times New Roman" w:cs="Times New Roman"/>
        </w:rPr>
        <w:t xml:space="preserve"> </w:t>
      </w:r>
    </w:p>
    <w:tbl>
      <w:tblPr>
        <w:tblStyle w:val="Reatabula"/>
        <w:tblW w:w="0" w:type="auto"/>
        <w:tblLook w:val="04A0" w:firstRow="1" w:lastRow="0" w:firstColumn="1" w:lastColumn="0" w:noHBand="0" w:noVBand="1"/>
      </w:tblPr>
      <w:tblGrid>
        <w:gridCol w:w="8680"/>
      </w:tblGrid>
      <w:tr w:rsidR="004E6A6B" w:rsidRPr="0094038D" w14:paraId="0660B31F" w14:textId="77777777" w:rsidTr="00DE40BC">
        <w:tc>
          <w:tcPr>
            <w:tcW w:w="8822" w:type="dxa"/>
            <w:shd w:val="pct15" w:color="auto" w:fill="auto"/>
          </w:tcPr>
          <w:p w14:paraId="27370FAA" w14:textId="77777777" w:rsidR="004E6A6B" w:rsidRPr="00E3372F" w:rsidRDefault="004E6A6B" w:rsidP="004E6A6B">
            <w:pPr>
              <w:pStyle w:val="Sarakstarindkopa"/>
              <w:numPr>
                <w:ilvl w:val="1"/>
                <w:numId w:val="3"/>
              </w:numPr>
              <w:ind w:left="167" w:hanging="167"/>
              <w:jc w:val="both"/>
              <w:rPr>
                <w:rFonts w:ascii="Times New Roman" w:hAnsi="Times New Roman" w:cs="Times New Roman"/>
                <w:b/>
                <w:bCs w:val="0"/>
              </w:rPr>
            </w:pPr>
            <w:r>
              <w:rPr>
                <w:rFonts w:ascii="Times New Roman" w:hAnsi="Times New Roman" w:cs="Times New Roman"/>
                <w:b/>
              </w:rPr>
              <w:t>Projekta apraksts un tā sabiedriskā nepieciešamība</w:t>
            </w:r>
            <w:r w:rsidRPr="00E3372F">
              <w:rPr>
                <w:rFonts w:ascii="Times New Roman" w:hAnsi="Times New Roman" w:cs="Times New Roman"/>
                <w:b/>
              </w:rPr>
              <w:t xml:space="preserve">  </w:t>
            </w:r>
            <w:r w:rsidRPr="00E3372F">
              <w:rPr>
                <w:rFonts w:ascii="Times New Roman" w:hAnsi="Times New Roman" w:cs="Times New Roman"/>
              </w:rPr>
              <w:t>(</w:t>
            </w:r>
            <w:r>
              <w:rPr>
                <w:rFonts w:ascii="Times New Roman" w:hAnsi="Times New Roman" w:cs="Times New Roman"/>
              </w:rPr>
              <w:t>aprakstiet projektu – kā vajadzētu izskatīties projektam un tā atsevišķiem elementiem, kādu pievienoto vērtību projekts sniegs apkaimei, nosauciet galveno mērķa grupu, līdz 2500 zīmēm)</w:t>
            </w:r>
          </w:p>
        </w:tc>
      </w:tr>
      <w:tr w:rsidR="004E6A6B" w14:paraId="7412E46D" w14:textId="77777777" w:rsidTr="00DE40BC">
        <w:tc>
          <w:tcPr>
            <w:tcW w:w="8822" w:type="dxa"/>
          </w:tcPr>
          <w:p w14:paraId="46C44EE1" w14:textId="77777777" w:rsidR="004E6A6B" w:rsidRDefault="004E6A6B" w:rsidP="00DE40BC">
            <w:pPr>
              <w:jc w:val="both"/>
              <w:rPr>
                <w:rFonts w:ascii="Times New Roman" w:hAnsi="Times New Roman" w:cs="Times New Roman"/>
              </w:rPr>
            </w:pPr>
          </w:p>
        </w:tc>
      </w:tr>
    </w:tbl>
    <w:p w14:paraId="13D22FDF" w14:textId="77777777" w:rsidR="004E6A6B" w:rsidRPr="00FC63BE" w:rsidRDefault="004E6A6B" w:rsidP="004E6A6B">
      <w:pPr>
        <w:rPr>
          <w:rFonts w:ascii="Times New Roman" w:hAnsi="Times New Roman" w:cs="Times New Roman"/>
        </w:rPr>
      </w:pPr>
    </w:p>
    <w:tbl>
      <w:tblPr>
        <w:tblStyle w:val="Reatabula"/>
        <w:tblW w:w="0" w:type="auto"/>
        <w:tblLook w:val="04A0" w:firstRow="1" w:lastRow="0" w:firstColumn="1" w:lastColumn="0" w:noHBand="0" w:noVBand="1"/>
      </w:tblPr>
      <w:tblGrid>
        <w:gridCol w:w="3318"/>
        <w:gridCol w:w="1264"/>
        <w:gridCol w:w="990"/>
        <w:gridCol w:w="1372"/>
        <w:gridCol w:w="1736"/>
      </w:tblGrid>
      <w:tr w:rsidR="004E6A6B" w14:paraId="050C9509" w14:textId="77777777" w:rsidTr="00DE40BC">
        <w:tc>
          <w:tcPr>
            <w:tcW w:w="8822" w:type="dxa"/>
            <w:gridSpan w:val="5"/>
            <w:shd w:val="pct15" w:color="auto" w:fill="auto"/>
          </w:tcPr>
          <w:p w14:paraId="018344AC" w14:textId="77777777" w:rsidR="004E6A6B" w:rsidRDefault="004E6A6B" w:rsidP="004E6A6B">
            <w:pPr>
              <w:pStyle w:val="Sarakstarindkopa"/>
              <w:numPr>
                <w:ilvl w:val="1"/>
                <w:numId w:val="3"/>
              </w:numPr>
              <w:ind w:left="167" w:hanging="167"/>
              <w:rPr>
                <w:rFonts w:ascii="Times New Roman" w:hAnsi="Times New Roman" w:cs="Times New Roman"/>
              </w:rPr>
            </w:pPr>
            <w:r w:rsidRPr="00ED3B9C">
              <w:rPr>
                <w:rFonts w:ascii="Times New Roman" w:hAnsi="Times New Roman" w:cs="Times New Roman"/>
                <w:b/>
              </w:rPr>
              <w:t>Projekta īstenošanai iespējami nepieciešamais finansējums</w:t>
            </w:r>
            <w:r w:rsidRPr="001A509F">
              <w:rPr>
                <w:rFonts w:ascii="Times New Roman" w:hAnsi="Times New Roman" w:cs="Times New Roman"/>
              </w:rPr>
              <w:t xml:space="preserve">  (</w:t>
            </w:r>
            <w:r>
              <w:rPr>
                <w:rFonts w:ascii="Times New Roman" w:hAnsi="Times New Roman" w:cs="Times New Roman"/>
              </w:rPr>
              <w:t>norādiet projekta darbu veidu (piemēram,</w:t>
            </w:r>
            <w:r>
              <w:t xml:space="preserve"> p</w:t>
            </w:r>
            <w:r>
              <w:rPr>
                <w:rFonts w:ascii="Times New Roman" w:hAnsi="Times New Roman" w:cs="Times New Roman"/>
              </w:rPr>
              <w:t>rojektēšana un autoruzraudzība</w:t>
            </w:r>
            <w:r w:rsidRPr="00106C55">
              <w:rPr>
                <w:rFonts w:ascii="Times New Roman" w:hAnsi="Times New Roman" w:cs="Times New Roman"/>
                <w:vertAlign w:val="superscript"/>
              </w:rPr>
              <w:t>1</w:t>
            </w:r>
            <w:r>
              <w:rPr>
                <w:rFonts w:ascii="Times New Roman" w:hAnsi="Times New Roman" w:cs="Times New Roman"/>
              </w:rPr>
              <w:t xml:space="preserve">, būvuzraudzība </w:t>
            </w:r>
            <w:r w:rsidRPr="00106C55">
              <w:rPr>
                <w:rFonts w:ascii="Times New Roman" w:hAnsi="Times New Roman" w:cs="Times New Roman"/>
                <w:vertAlign w:val="superscript"/>
              </w:rPr>
              <w:t>2</w:t>
            </w:r>
            <w:r>
              <w:rPr>
                <w:rFonts w:ascii="Times New Roman" w:hAnsi="Times New Roman" w:cs="Times New Roman"/>
              </w:rPr>
              <w:t xml:space="preserve">, būvdarbi),  </w:t>
            </w:r>
            <w:r w:rsidRPr="00A6608F">
              <w:rPr>
                <w:rFonts w:ascii="Times New Roman" w:hAnsi="Times New Roman" w:cs="Times New Roman"/>
              </w:rPr>
              <w:t xml:space="preserve">projekta darbu </w:t>
            </w:r>
            <w:r>
              <w:rPr>
                <w:rFonts w:ascii="Times New Roman" w:hAnsi="Times New Roman" w:cs="Times New Roman"/>
              </w:rPr>
              <w:t>apjomu, iespējamās darbu un materiālu izmaksas)</w:t>
            </w:r>
          </w:p>
          <w:p w14:paraId="23EE38FA" w14:textId="77777777" w:rsidR="004E6A6B" w:rsidRPr="00B51AB5" w:rsidRDefault="004E6A6B" w:rsidP="00DE40BC">
            <w:pPr>
              <w:rPr>
                <w:rFonts w:ascii="Times New Roman" w:hAnsi="Times New Roman" w:cs="Times New Roman"/>
                <w:i/>
                <w:iCs/>
              </w:rPr>
            </w:pPr>
            <w:r w:rsidRPr="00B51AB5">
              <w:rPr>
                <w:rFonts w:ascii="Times New Roman" w:hAnsi="Times New Roman" w:cs="Times New Roman"/>
                <w:i/>
                <w:iCs/>
              </w:rPr>
              <w:t>Paredzamās darbu izmaksas:</w:t>
            </w:r>
          </w:p>
        </w:tc>
      </w:tr>
      <w:tr w:rsidR="004E6A6B" w14:paraId="72A07A05" w14:textId="77777777" w:rsidTr="00DE40BC">
        <w:tc>
          <w:tcPr>
            <w:tcW w:w="3397" w:type="dxa"/>
          </w:tcPr>
          <w:p w14:paraId="4EBE1A73"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Darbu veids vai konstruktīvā elementa nosaukums, apraksts</w:t>
            </w:r>
          </w:p>
        </w:tc>
        <w:tc>
          <w:tcPr>
            <w:tcW w:w="1276" w:type="dxa"/>
          </w:tcPr>
          <w:p w14:paraId="6E099B5C"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Cena par vienību, EUR (bez PVN)</w:t>
            </w:r>
          </w:p>
        </w:tc>
        <w:tc>
          <w:tcPr>
            <w:tcW w:w="992" w:type="dxa"/>
          </w:tcPr>
          <w:p w14:paraId="0199F809"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Vienību skaits</w:t>
            </w:r>
          </w:p>
        </w:tc>
        <w:tc>
          <w:tcPr>
            <w:tcW w:w="1392" w:type="dxa"/>
          </w:tcPr>
          <w:p w14:paraId="0ACD1C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Kopējā cena, EUR (bez PVN)</w:t>
            </w:r>
          </w:p>
        </w:tc>
        <w:tc>
          <w:tcPr>
            <w:tcW w:w="1765" w:type="dxa"/>
          </w:tcPr>
          <w:p w14:paraId="79BA14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Piezīmes</w:t>
            </w:r>
          </w:p>
        </w:tc>
      </w:tr>
      <w:tr w:rsidR="004E6A6B" w14:paraId="6D8A5B6F" w14:textId="77777777" w:rsidTr="00DE40BC">
        <w:tc>
          <w:tcPr>
            <w:tcW w:w="3397" w:type="dxa"/>
          </w:tcPr>
          <w:p w14:paraId="11761013" w14:textId="77777777" w:rsidR="004E6A6B" w:rsidRDefault="004E6A6B" w:rsidP="00DE40BC">
            <w:pPr>
              <w:rPr>
                <w:rFonts w:ascii="Times New Roman" w:hAnsi="Times New Roman" w:cs="Times New Roman"/>
              </w:rPr>
            </w:pPr>
          </w:p>
        </w:tc>
        <w:tc>
          <w:tcPr>
            <w:tcW w:w="1276" w:type="dxa"/>
          </w:tcPr>
          <w:p w14:paraId="79535EEC" w14:textId="77777777" w:rsidR="004E6A6B" w:rsidRDefault="004E6A6B" w:rsidP="00DE40BC">
            <w:pPr>
              <w:rPr>
                <w:rFonts w:ascii="Times New Roman" w:hAnsi="Times New Roman" w:cs="Times New Roman"/>
              </w:rPr>
            </w:pPr>
          </w:p>
        </w:tc>
        <w:tc>
          <w:tcPr>
            <w:tcW w:w="992" w:type="dxa"/>
          </w:tcPr>
          <w:p w14:paraId="0E6D8284" w14:textId="77777777" w:rsidR="004E6A6B" w:rsidRDefault="004E6A6B" w:rsidP="00DE40BC">
            <w:pPr>
              <w:rPr>
                <w:rFonts w:ascii="Times New Roman" w:hAnsi="Times New Roman" w:cs="Times New Roman"/>
              </w:rPr>
            </w:pPr>
          </w:p>
        </w:tc>
        <w:tc>
          <w:tcPr>
            <w:tcW w:w="1392" w:type="dxa"/>
          </w:tcPr>
          <w:p w14:paraId="1A34C252" w14:textId="77777777" w:rsidR="004E6A6B" w:rsidRDefault="004E6A6B" w:rsidP="00DE40BC">
            <w:pPr>
              <w:rPr>
                <w:rFonts w:ascii="Times New Roman" w:hAnsi="Times New Roman" w:cs="Times New Roman"/>
              </w:rPr>
            </w:pPr>
          </w:p>
        </w:tc>
        <w:tc>
          <w:tcPr>
            <w:tcW w:w="1765" w:type="dxa"/>
          </w:tcPr>
          <w:p w14:paraId="750F7863" w14:textId="77777777" w:rsidR="004E6A6B" w:rsidRDefault="004E6A6B" w:rsidP="00DE40BC">
            <w:pPr>
              <w:rPr>
                <w:rFonts w:ascii="Times New Roman" w:hAnsi="Times New Roman" w:cs="Times New Roman"/>
              </w:rPr>
            </w:pPr>
          </w:p>
        </w:tc>
      </w:tr>
      <w:tr w:rsidR="004E6A6B" w14:paraId="78417E4E" w14:textId="77777777" w:rsidTr="00DE40BC">
        <w:tc>
          <w:tcPr>
            <w:tcW w:w="3397" w:type="dxa"/>
          </w:tcPr>
          <w:p w14:paraId="6FE299B2" w14:textId="77777777" w:rsidR="004E6A6B" w:rsidRDefault="004E6A6B" w:rsidP="00DE40BC">
            <w:pPr>
              <w:rPr>
                <w:rFonts w:ascii="Times New Roman" w:hAnsi="Times New Roman" w:cs="Times New Roman"/>
              </w:rPr>
            </w:pPr>
          </w:p>
        </w:tc>
        <w:tc>
          <w:tcPr>
            <w:tcW w:w="1276" w:type="dxa"/>
          </w:tcPr>
          <w:p w14:paraId="632F42EA" w14:textId="77777777" w:rsidR="004E6A6B" w:rsidRDefault="004E6A6B" w:rsidP="00DE40BC">
            <w:pPr>
              <w:rPr>
                <w:rFonts w:ascii="Times New Roman" w:hAnsi="Times New Roman" w:cs="Times New Roman"/>
              </w:rPr>
            </w:pPr>
          </w:p>
        </w:tc>
        <w:tc>
          <w:tcPr>
            <w:tcW w:w="992" w:type="dxa"/>
          </w:tcPr>
          <w:p w14:paraId="2726F196" w14:textId="77777777" w:rsidR="004E6A6B" w:rsidRDefault="004E6A6B" w:rsidP="00DE40BC">
            <w:pPr>
              <w:rPr>
                <w:rFonts w:ascii="Times New Roman" w:hAnsi="Times New Roman" w:cs="Times New Roman"/>
              </w:rPr>
            </w:pPr>
          </w:p>
        </w:tc>
        <w:tc>
          <w:tcPr>
            <w:tcW w:w="1392" w:type="dxa"/>
          </w:tcPr>
          <w:p w14:paraId="1C0ED485" w14:textId="77777777" w:rsidR="004E6A6B" w:rsidRDefault="004E6A6B" w:rsidP="00DE40BC">
            <w:pPr>
              <w:rPr>
                <w:rFonts w:ascii="Times New Roman" w:hAnsi="Times New Roman" w:cs="Times New Roman"/>
              </w:rPr>
            </w:pPr>
          </w:p>
        </w:tc>
        <w:tc>
          <w:tcPr>
            <w:tcW w:w="1765" w:type="dxa"/>
          </w:tcPr>
          <w:p w14:paraId="7FFBC1A9" w14:textId="77777777" w:rsidR="004E6A6B" w:rsidRDefault="004E6A6B" w:rsidP="00DE40BC">
            <w:pPr>
              <w:rPr>
                <w:rFonts w:ascii="Times New Roman" w:hAnsi="Times New Roman" w:cs="Times New Roman"/>
              </w:rPr>
            </w:pPr>
          </w:p>
        </w:tc>
      </w:tr>
      <w:tr w:rsidR="004E6A6B" w14:paraId="14731C24" w14:textId="77777777" w:rsidTr="00DE40BC">
        <w:tc>
          <w:tcPr>
            <w:tcW w:w="3397" w:type="dxa"/>
          </w:tcPr>
          <w:p w14:paraId="039777BE" w14:textId="77777777" w:rsidR="004E6A6B" w:rsidRDefault="004E6A6B" w:rsidP="00DE40BC">
            <w:pPr>
              <w:rPr>
                <w:rFonts w:ascii="Times New Roman" w:hAnsi="Times New Roman" w:cs="Times New Roman"/>
              </w:rPr>
            </w:pPr>
          </w:p>
        </w:tc>
        <w:tc>
          <w:tcPr>
            <w:tcW w:w="1276" w:type="dxa"/>
          </w:tcPr>
          <w:p w14:paraId="64D95BCF" w14:textId="77777777" w:rsidR="004E6A6B" w:rsidRDefault="004E6A6B" w:rsidP="00DE40BC">
            <w:pPr>
              <w:rPr>
                <w:rFonts w:ascii="Times New Roman" w:hAnsi="Times New Roman" w:cs="Times New Roman"/>
              </w:rPr>
            </w:pPr>
          </w:p>
        </w:tc>
        <w:tc>
          <w:tcPr>
            <w:tcW w:w="992" w:type="dxa"/>
          </w:tcPr>
          <w:p w14:paraId="01A3FF5A" w14:textId="77777777" w:rsidR="004E6A6B" w:rsidRDefault="004E6A6B" w:rsidP="00DE40BC">
            <w:pPr>
              <w:rPr>
                <w:rFonts w:ascii="Times New Roman" w:hAnsi="Times New Roman" w:cs="Times New Roman"/>
              </w:rPr>
            </w:pPr>
          </w:p>
        </w:tc>
        <w:tc>
          <w:tcPr>
            <w:tcW w:w="1392" w:type="dxa"/>
          </w:tcPr>
          <w:p w14:paraId="0B87C96F" w14:textId="77777777" w:rsidR="004E6A6B" w:rsidRDefault="004E6A6B" w:rsidP="00DE40BC">
            <w:pPr>
              <w:rPr>
                <w:rFonts w:ascii="Times New Roman" w:hAnsi="Times New Roman" w:cs="Times New Roman"/>
              </w:rPr>
            </w:pPr>
          </w:p>
        </w:tc>
        <w:tc>
          <w:tcPr>
            <w:tcW w:w="1765" w:type="dxa"/>
          </w:tcPr>
          <w:p w14:paraId="73476178" w14:textId="77777777" w:rsidR="004E6A6B" w:rsidRDefault="004E6A6B" w:rsidP="00DE40BC">
            <w:pPr>
              <w:rPr>
                <w:rFonts w:ascii="Times New Roman" w:hAnsi="Times New Roman" w:cs="Times New Roman"/>
              </w:rPr>
            </w:pPr>
          </w:p>
        </w:tc>
      </w:tr>
      <w:tr w:rsidR="004E6A6B" w14:paraId="614D9D72" w14:textId="77777777" w:rsidTr="00DE40BC">
        <w:tc>
          <w:tcPr>
            <w:tcW w:w="3397" w:type="dxa"/>
          </w:tcPr>
          <w:p w14:paraId="1F0B3D5D" w14:textId="77777777" w:rsidR="004E6A6B" w:rsidRDefault="004E6A6B" w:rsidP="00DE40BC">
            <w:pPr>
              <w:rPr>
                <w:rFonts w:ascii="Times New Roman" w:hAnsi="Times New Roman" w:cs="Times New Roman"/>
              </w:rPr>
            </w:pPr>
          </w:p>
        </w:tc>
        <w:tc>
          <w:tcPr>
            <w:tcW w:w="1276" w:type="dxa"/>
          </w:tcPr>
          <w:p w14:paraId="0D3DD9AD" w14:textId="77777777" w:rsidR="004E6A6B" w:rsidRDefault="004E6A6B" w:rsidP="00DE40BC">
            <w:pPr>
              <w:rPr>
                <w:rFonts w:ascii="Times New Roman" w:hAnsi="Times New Roman" w:cs="Times New Roman"/>
              </w:rPr>
            </w:pPr>
          </w:p>
        </w:tc>
        <w:tc>
          <w:tcPr>
            <w:tcW w:w="992" w:type="dxa"/>
          </w:tcPr>
          <w:p w14:paraId="18D480DD" w14:textId="77777777" w:rsidR="004E6A6B" w:rsidRDefault="004E6A6B" w:rsidP="00DE40BC">
            <w:pPr>
              <w:rPr>
                <w:rFonts w:ascii="Times New Roman" w:hAnsi="Times New Roman" w:cs="Times New Roman"/>
              </w:rPr>
            </w:pPr>
          </w:p>
        </w:tc>
        <w:tc>
          <w:tcPr>
            <w:tcW w:w="1392" w:type="dxa"/>
          </w:tcPr>
          <w:p w14:paraId="2B606EE9" w14:textId="77777777" w:rsidR="004E6A6B" w:rsidRDefault="004E6A6B" w:rsidP="00DE40BC">
            <w:pPr>
              <w:rPr>
                <w:rFonts w:ascii="Times New Roman" w:hAnsi="Times New Roman" w:cs="Times New Roman"/>
              </w:rPr>
            </w:pPr>
          </w:p>
        </w:tc>
        <w:tc>
          <w:tcPr>
            <w:tcW w:w="1765" w:type="dxa"/>
          </w:tcPr>
          <w:p w14:paraId="2D8BA535" w14:textId="77777777" w:rsidR="004E6A6B" w:rsidRDefault="004E6A6B" w:rsidP="00DE40BC">
            <w:pPr>
              <w:rPr>
                <w:rFonts w:ascii="Times New Roman" w:hAnsi="Times New Roman" w:cs="Times New Roman"/>
              </w:rPr>
            </w:pPr>
          </w:p>
        </w:tc>
      </w:tr>
      <w:tr w:rsidR="004E6A6B" w14:paraId="098EE76C" w14:textId="77777777" w:rsidTr="00DE40BC">
        <w:tc>
          <w:tcPr>
            <w:tcW w:w="3397" w:type="dxa"/>
          </w:tcPr>
          <w:p w14:paraId="799E0B48" w14:textId="77777777" w:rsidR="004E6A6B" w:rsidRDefault="004E6A6B" w:rsidP="00DE40BC">
            <w:pPr>
              <w:rPr>
                <w:rFonts w:ascii="Times New Roman" w:hAnsi="Times New Roman" w:cs="Times New Roman"/>
              </w:rPr>
            </w:pPr>
          </w:p>
        </w:tc>
        <w:tc>
          <w:tcPr>
            <w:tcW w:w="1276" w:type="dxa"/>
          </w:tcPr>
          <w:p w14:paraId="3F23C670" w14:textId="77777777" w:rsidR="004E6A6B" w:rsidRDefault="004E6A6B" w:rsidP="00DE40BC">
            <w:pPr>
              <w:rPr>
                <w:rFonts w:ascii="Times New Roman" w:hAnsi="Times New Roman" w:cs="Times New Roman"/>
              </w:rPr>
            </w:pPr>
          </w:p>
        </w:tc>
        <w:tc>
          <w:tcPr>
            <w:tcW w:w="992" w:type="dxa"/>
          </w:tcPr>
          <w:p w14:paraId="5A808523" w14:textId="77777777" w:rsidR="004E6A6B" w:rsidRDefault="004E6A6B" w:rsidP="00DE40BC">
            <w:pPr>
              <w:rPr>
                <w:rFonts w:ascii="Times New Roman" w:hAnsi="Times New Roman" w:cs="Times New Roman"/>
              </w:rPr>
            </w:pPr>
          </w:p>
        </w:tc>
        <w:tc>
          <w:tcPr>
            <w:tcW w:w="1392" w:type="dxa"/>
          </w:tcPr>
          <w:p w14:paraId="0F807060" w14:textId="77777777" w:rsidR="004E6A6B" w:rsidRDefault="004E6A6B" w:rsidP="00DE40BC">
            <w:pPr>
              <w:rPr>
                <w:rFonts w:ascii="Times New Roman" w:hAnsi="Times New Roman" w:cs="Times New Roman"/>
              </w:rPr>
            </w:pPr>
          </w:p>
        </w:tc>
        <w:tc>
          <w:tcPr>
            <w:tcW w:w="1765" w:type="dxa"/>
          </w:tcPr>
          <w:p w14:paraId="4D63D27D" w14:textId="77777777" w:rsidR="004E6A6B" w:rsidRDefault="004E6A6B" w:rsidP="00DE40BC">
            <w:pPr>
              <w:rPr>
                <w:rFonts w:ascii="Times New Roman" w:hAnsi="Times New Roman" w:cs="Times New Roman"/>
              </w:rPr>
            </w:pPr>
          </w:p>
        </w:tc>
      </w:tr>
      <w:tr w:rsidR="004E6A6B" w14:paraId="4447052B" w14:textId="77777777" w:rsidTr="00DE40BC">
        <w:tc>
          <w:tcPr>
            <w:tcW w:w="5665" w:type="dxa"/>
            <w:gridSpan w:val="3"/>
          </w:tcPr>
          <w:p w14:paraId="4A50BDD3" w14:textId="77777777" w:rsidR="004E6A6B" w:rsidRDefault="004E6A6B" w:rsidP="00DE40BC">
            <w:pPr>
              <w:jc w:val="right"/>
              <w:rPr>
                <w:rFonts w:ascii="Times New Roman" w:hAnsi="Times New Roman" w:cs="Times New Roman"/>
              </w:rPr>
            </w:pPr>
            <w:r>
              <w:rPr>
                <w:rFonts w:ascii="Times New Roman" w:hAnsi="Times New Roman" w:cs="Times New Roman"/>
              </w:rPr>
              <w:t>PAVISAM KOPĀ BEZ PVN</w:t>
            </w:r>
          </w:p>
        </w:tc>
        <w:tc>
          <w:tcPr>
            <w:tcW w:w="1392" w:type="dxa"/>
          </w:tcPr>
          <w:p w14:paraId="168F2C35" w14:textId="77777777" w:rsidR="004E6A6B" w:rsidRDefault="004E6A6B" w:rsidP="00DE40BC">
            <w:pPr>
              <w:rPr>
                <w:rFonts w:ascii="Times New Roman" w:hAnsi="Times New Roman" w:cs="Times New Roman"/>
              </w:rPr>
            </w:pPr>
          </w:p>
        </w:tc>
        <w:tc>
          <w:tcPr>
            <w:tcW w:w="1765" w:type="dxa"/>
          </w:tcPr>
          <w:p w14:paraId="0D9FBDF5" w14:textId="77777777" w:rsidR="004E6A6B" w:rsidRDefault="004E6A6B" w:rsidP="00DE40BC">
            <w:pPr>
              <w:rPr>
                <w:rFonts w:ascii="Times New Roman" w:hAnsi="Times New Roman" w:cs="Times New Roman"/>
              </w:rPr>
            </w:pPr>
          </w:p>
        </w:tc>
      </w:tr>
      <w:tr w:rsidR="004E6A6B" w14:paraId="3A16C361" w14:textId="77777777" w:rsidTr="00DE40BC">
        <w:tc>
          <w:tcPr>
            <w:tcW w:w="5665" w:type="dxa"/>
            <w:gridSpan w:val="3"/>
          </w:tcPr>
          <w:p w14:paraId="739E200E" w14:textId="77777777" w:rsidR="004E6A6B" w:rsidRDefault="004E6A6B" w:rsidP="00DE40BC">
            <w:pPr>
              <w:jc w:val="right"/>
              <w:rPr>
                <w:rFonts w:ascii="Times New Roman" w:hAnsi="Times New Roman" w:cs="Times New Roman"/>
              </w:rPr>
            </w:pPr>
            <w:r>
              <w:rPr>
                <w:rFonts w:ascii="Times New Roman" w:hAnsi="Times New Roman" w:cs="Times New Roman"/>
              </w:rPr>
              <w:t>PVN</w:t>
            </w:r>
          </w:p>
        </w:tc>
        <w:tc>
          <w:tcPr>
            <w:tcW w:w="1392" w:type="dxa"/>
          </w:tcPr>
          <w:p w14:paraId="1440A656" w14:textId="77777777" w:rsidR="004E6A6B" w:rsidRDefault="004E6A6B" w:rsidP="00DE40BC">
            <w:pPr>
              <w:rPr>
                <w:rFonts w:ascii="Times New Roman" w:hAnsi="Times New Roman" w:cs="Times New Roman"/>
              </w:rPr>
            </w:pPr>
          </w:p>
        </w:tc>
        <w:tc>
          <w:tcPr>
            <w:tcW w:w="1765" w:type="dxa"/>
          </w:tcPr>
          <w:p w14:paraId="0F39DE6D" w14:textId="77777777" w:rsidR="004E6A6B" w:rsidRDefault="004E6A6B" w:rsidP="00DE40BC">
            <w:pPr>
              <w:rPr>
                <w:rFonts w:ascii="Times New Roman" w:hAnsi="Times New Roman" w:cs="Times New Roman"/>
              </w:rPr>
            </w:pPr>
          </w:p>
        </w:tc>
      </w:tr>
      <w:tr w:rsidR="004E6A6B" w14:paraId="656DDF48" w14:textId="77777777" w:rsidTr="00DE40BC">
        <w:tc>
          <w:tcPr>
            <w:tcW w:w="5665" w:type="dxa"/>
            <w:gridSpan w:val="3"/>
          </w:tcPr>
          <w:p w14:paraId="16523A88" w14:textId="77777777" w:rsidR="004E6A6B" w:rsidRPr="00EA088C" w:rsidRDefault="004E6A6B" w:rsidP="00DE40BC">
            <w:pPr>
              <w:jc w:val="right"/>
              <w:rPr>
                <w:rFonts w:ascii="Times New Roman" w:hAnsi="Times New Roman" w:cs="Times New Roman"/>
                <w:b/>
                <w:bCs w:val="0"/>
              </w:rPr>
            </w:pPr>
            <w:r w:rsidRPr="00EA088C">
              <w:rPr>
                <w:rFonts w:ascii="Times New Roman" w:hAnsi="Times New Roman" w:cs="Times New Roman"/>
                <w:b/>
              </w:rPr>
              <w:t>PAVISAM KOPĀ AR PVN</w:t>
            </w:r>
          </w:p>
        </w:tc>
        <w:tc>
          <w:tcPr>
            <w:tcW w:w="1392" w:type="dxa"/>
          </w:tcPr>
          <w:p w14:paraId="6B9C2229" w14:textId="77777777" w:rsidR="004E6A6B" w:rsidRDefault="004E6A6B" w:rsidP="00DE40BC">
            <w:pPr>
              <w:rPr>
                <w:rFonts w:ascii="Times New Roman" w:hAnsi="Times New Roman" w:cs="Times New Roman"/>
              </w:rPr>
            </w:pPr>
          </w:p>
        </w:tc>
        <w:tc>
          <w:tcPr>
            <w:tcW w:w="1765" w:type="dxa"/>
          </w:tcPr>
          <w:p w14:paraId="5FD765EB" w14:textId="77777777" w:rsidR="004E6A6B" w:rsidRDefault="004E6A6B" w:rsidP="00DE40BC">
            <w:pPr>
              <w:rPr>
                <w:rFonts w:ascii="Times New Roman" w:hAnsi="Times New Roman" w:cs="Times New Roman"/>
              </w:rPr>
            </w:pPr>
          </w:p>
        </w:tc>
      </w:tr>
      <w:tr w:rsidR="004E6A6B" w14:paraId="2B37C554" w14:textId="77777777" w:rsidTr="00DE40BC">
        <w:tc>
          <w:tcPr>
            <w:tcW w:w="8822" w:type="dxa"/>
            <w:gridSpan w:val="5"/>
          </w:tcPr>
          <w:p w14:paraId="431BB11C"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 xml:space="preserve">1 </w:t>
            </w:r>
            <w:r w:rsidRPr="00106C55">
              <w:rPr>
                <w:rFonts w:ascii="Times New Roman" w:hAnsi="Times New Roman" w:cs="Times New Roman"/>
                <w:b/>
                <w:u w:val="single"/>
              </w:rPr>
              <w:t>Vismaz</w:t>
            </w:r>
            <w:r>
              <w:rPr>
                <w:rFonts w:ascii="Times New Roman" w:hAnsi="Times New Roman" w:cs="Times New Roman"/>
              </w:rPr>
              <w:t xml:space="preserve"> 10% no projekta īstenošanas izmaksām.</w:t>
            </w:r>
          </w:p>
          <w:p w14:paraId="186664DA"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2</w:t>
            </w:r>
            <w:r>
              <w:rPr>
                <w:rFonts w:ascii="Times New Roman" w:hAnsi="Times New Roman" w:cs="Times New Roman"/>
              </w:rPr>
              <w:t xml:space="preserve"> </w:t>
            </w:r>
            <w:r w:rsidRPr="00106C55">
              <w:rPr>
                <w:rFonts w:ascii="Times New Roman" w:hAnsi="Times New Roman" w:cs="Times New Roman"/>
                <w:b/>
                <w:u w:val="single"/>
              </w:rPr>
              <w:t>Vismaz</w:t>
            </w:r>
            <w:r>
              <w:rPr>
                <w:rFonts w:ascii="Times New Roman" w:hAnsi="Times New Roman" w:cs="Times New Roman"/>
              </w:rPr>
              <w:t xml:space="preserve"> 3% no projekta īstenošanas izmaksām.</w:t>
            </w:r>
          </w:p>
        </w:tc>
      </w:tr>
    </w:tbl>
    <w:p w14:paraId="159A01F5" w14:textId="77777777" w:rsidR="004E6A6B" w:rsidRDefault="004E6A6B" w:rsidP="004E6A6B">
      <w:pPr>
        <w:rPr>
          <w:rFonts w:ascii="Times New Roman" w:hAnsi="Times New Roman" w:cs="Times New Roman"/>
          <w:b/>
          <w:bCs/>
        </w:rPr>
      </w:pPr>
    </w:p>
    <w:tbl>
      <w:tblPr>
        <w:tblStyle w:val="Reatabula"/>
        <w:tblW w:w="0" w:type="auto"/>
        <w:tblLook w:val="04A0" w:firstRow="1" w:lastRow="0" w:firstColumn="1" w:lastColumn="0" w:noHBand="0" w:noVBand="1"/>
      </w:tblPr>
      <w:tblGrid>
        <w:gridCol w:w="8680"/>
      </w:tblGrid>
      <w:tr w:rsidR="00BB2834" w:rsidRPr="00E3372F" w14:paraId="66E0705B" w14:textId="77777777" w:rsidTr="003C4A6A">
        <w:tc>
          <w:tcPr>
            <w:tcW w:w="8680" w:type="dxa"/>
            <w:shd w:val="pct15" w:color="auto" w:fill="auto"/>
          </w:tcPr>
          <w:p w14:paraId="205B3A83" w14:textId="5E704EC7" w:rsidR="00BB2834" w:rsidRPr="00E3372F" w:rsidRDefault="00A50F84" w:rsidP="00776732">
            <w:pPr>
              <w:pStyle w:val="Sarakstarindkopa"/>
              <w:numPr>
                <w:ilvl w:val="1"/>
                <w:numId w:val="3"/>
              </w:numPr>
              <w:ind w:left="167" w:hanging="167"/>
              <w:jc w:val="both"/>
              <w:rPr>
                <w:rFonts w:ascii="Times New Roman" w:hAnsi="Times New Roman" w:cs="Times New Roman"/>
                <w:b/>
                <w:bCs w:val="0"/>
              </w:rPr>
            </w:pPr>
            <w:r w:rsidRPr="0066578D">
              <w:rPr>
                <w:rFonts w:ascii="Times New Roman" w:hAnsi="Times New Roman" w:cs="Times New Roman"/>
                <w:b/>
              </w:rPr>
              <w:t>Piekrītu, ka projekts var tikt īstenots nepilnā apmērā</w:t>
            </w:r>
            <w:r w:rsidR="003C4A6A" w:rsidRPr="0066578D">
              <w:rPr>
                <w:rFonts w:ascii="Times New Roman" w:hAnsi="Times New Roman" w:cs="Times New Roman"/>
                <w:b/>
              </w:rPr>
              <w:t xml:space="preserve"> </w:t>
            </w:r>
            <w:r w:rsidR="00E502DF" w:rsidRPr="0066578D">
              <w:rPr>
                <w:rFonts w:ascii="Times New Roman" w:hAnsi="Times New Roman" w:cs="Times New Roman"/>
                <w:b/>
              </w:rPr>
              <w:t>(vajadzīgo atzīmēt)</w:t>
            </w:r>
            <w:r w:rsidR="00C311C8" w:rsidRPr="0066578D">
              <w:rPr>
                <w:rFonts w:ascii="Times New Roman" w:hAnsi="Times New Roman" w:cs="Times New Roman"/>
                <w:b/>
              </w:rPr>
              <w:t>:</w:t>
            </w:r>
          </w:p>
        </w:tc>
      </w:tr>
      <w:tr w:rsidR="00BB2834" w14:paraId="6CE750A9" w14:textId="77777777" w:rsidTr="003C4A6A">
        <w:tc>
          <w:tcPr>
            <w:tcW w:w="8680" w:type="dxa"/>
          </w:tcPr>
          <w:p w14:paraId="4B4338D0" w14:textId="798AE847" w:rsidR="00BB2834" w:rsidRPr="001C4362" w:rsidRDefault="001F1A17" w:rsidP="001C4362">
            <w:pPr>
              <w:pStyle w:val="Sarakstarindkopa"/>
              <w:numPr>
                <w:ilvl w:val="0"/>
                <w:numId w:val="5"/>
              </w:numPr>
              <w:jc w:val="both"/>
              <w:rPr>
                <w:rFonts w:ascii="Times New Roman" w:hAnsi="Times New Roman" w:cs="Times New Roman"/>
              </w:rPr>
            </w:pPr>
            <w:r w:rsidRPr="001C4362">
              <w:rPr>
                <w:rFonts w:ascii="Times New Roman" w:hAnsi="Times New Roman" w:cs="Times New Roman"/>
              </w:rPr>
              <w:t>Piekrītu</w:t>
            </w:r>
          </w:p>
        </w:tc>
      </w:tr>
      <w:tr w:rsidR="003C4A6A" w14:paraId="66243C2B" w14:textId="77777777" w:rsidTr="003C4A6A">
        <w:tc>
          <w:tcPr>
            <w:tcW w:w="8680" w:type="dxa"/>
          </w:tcPr>
          <w:p w14:paraId="64748BCE" w14:textId="71DEAE68" w:rsidR="003C4A6A" w:rsidRPr="001C4362" w:rsidRDefault="001F1A17" w:rsidP="001C4362">
            <w:pPr>
              <w:pStyle w:val="Sarakstarindkopa"/>
              <w:numPr>
                <w:ilvl w:val="0"/>
                <w:numId w:val="5"/>
              </w:numPr>
              <w:jc w:val="both"/>
              <w:rPr>
                <w:rFonts w:ascii="Times New Roman" w:hAnsi="Times New Roman" w:cs="Times New Roman"/>
              </w:rPr>
            </w:pPr>
            <w:r w:rsidRPr="001C4362">
              <w:rPr>
                <w:rFonts w:ascii="Times New Roman" w:hAnsi="Times New Roman" w:cs="Times New Roman"/>
              </w:rPr>
              <w:t>Nepiekrītu</w:t>
            </w:r>
          </w:p>
        </w:tc>
      </w:tr>
    </w:tbl>
    <w:p w14:paraId="25ED6C29" w14:textId="77777777" w:rsidR="00BB2834" w:rsidRDefault="00BB2834" w:rsidP="004E6A6B">
      <w:pPr>
        <w:rPr>
          <w:rFonts w:ascii="Times New Roman" w:hAnsi="Times New Roman" w:cs="Times New Roman"/>
          <w:b/>
          <w:bCs/>
        </w:rPr>
      </w:pPr>
    </w:p>
    <w:p w14:paraId="5049D0B2" w14:textId="5EC2117A" w:rsidR="004E6A6B" w:rsidRPr="00167098" w:rsidRDefault="004E6A6B" w:rsidP="004E6A6B">
      <w:pPr>
        <w:rPr>
          <w:rFonts w:ascii="Times New Roman" w:hAnsi="Times New Roman" w:cs="Times New Roman"/>
          <w:strike/>
        </w:rPr>
      </w:pPr>
      <w:r w:rsidRPr="002520DA">
        <w:rPr>
          <w:rFonts w:ascii="Times New Roman" w:hAnsi="Times New Roman" w:cs="Times New Roman"/>
          <w:b/>
          <w:bCs/>
        </w:rPr>
        <w:t>Pielikumā</w:t>
      </w:r>
      <w:r w:rsidR="005C3304">
        <w:rPr>
          <w:rFonts w:ascii="Times New Roman" w:hAnsi="Times New Roman" w:cs="Times New Roman"/>
          <w:b/>
          <w:bCs/>
        </w:rPr>
        <w:t>:</w:t>
      </w:r>
    </w:p>
    <w:tbl>
      <w:tblPr>
        <w:tblStyle w:val="Reatabula"/>
        <w:tblW w:w="0" w:type="auto"/>
        <w:tblLook w:val="04A0" w:firstRow="1" w:lastRow="0" w:firstColumn="1" w:lastColumn="0" w:noHBand="0" w:noVBand="1"/>
      </w:tblPr>
      <w:tblGrid>
        <w:gridCol w:w="6975"/>
        <w:gridCol w:w="1705"/>
      </w:tblGrid>
      <w:tr w:rsidR="004E6A6B" w14:paraId="4F81C1F1" w14:textId="77777777" w:rsidTr="00B83D05">
        <w:tc>
          <w:tcPr>
            <w:tcW w:w="6975" w:type="dxa"/>
          </w:tcPr>
          <w:p w14:paraId="3AD81B73" w14:textId="77777777" w:rsidR="004E6A6B" w:rsidRDefault="004E6A6B" w:rsidP="00DE40BC">
            <w:pPr>
              <w:rPr>
                <w:rFonts w:ascii="Times New Roman" w:hAnsi="Times New Roman" w:cs="Times New Roman"/>
              </w:rPr>
            </w:pPr>
            <w:r>
              <w:rPr>
                <w:rFonts w:ascii="Times New Roman" w:hAnsi="Times New Roman" w:cs="Times New Roman"/>
              </w:rPr>
              <w:t>P</w:t>
            </w:r>
            <w:r w:rsidRPr="00F95F97">
              <w:rPr>
                <w:rFonts w:ascii="Times New Roman" w:hAnsi="Times New Roman" w:cs="Times New Roman"/>
              </w:rPr>
              <w:t>rojekta skices (norādāmi visu projekta būtisko elementu izmēri un to izvietojums uz zemesgabala robežu plāna vai izdrukas no tīmekļvietnes www.topografija.lv, www.kadastrs.lv vai www.geolatvija.lv) un citi uzskates materiāli</w:t>
            </w:r>
          </w:p>
        </w:tc>
        <w:tc>
          <w:tcPr>
            <w:tcW w:w="1705" w:type="dxa"/>
          </w:tcPr>
          <w:p w14:paraId="0FA1DC01" w14:textId="77777777" w:rsidR="004E6A6B" w:rsidRDefault="004E6A6B" w:rsidP="00DE40BC">
            <w:pPr>
              <w:rPr>
                <w:rFonts w:ascii="Times New Roman" w:hAnsi="Times New Roman" w:cs="Times New Roman"/>
              </w:rPr>
            </w:pPr>
          </w:p>
        </w:tc>
      </w:tr>
      <w:tr w:rsidR="004E6A6B" w14:paraId="3EFAC642" w14:textId="77777777" w:rsidTr="00B83D05">
        <w:tc>
          <w:tcPr>
            <w:tcW w:w="6975" w:type="dxa"/>
          </w:tcPr>
          <w:p w14:paraId="3FFA2181" w14:textId="77777777" w:rsidR="004E6A6B" w:rsidRDefault="004E6A6B" w:rsidP="00DE40BC">
            <w:pPr>
              <w:rPr>
                <w:rFonts w:ascii="Times New Roman" w:hAnsi="Times New Roman" w:cs="Times New Roman"/>
              </w:rPr>
            </w:pPr>
            <w:r>
              <w:rPr>
                <w:rFonts w:ascii="Times New Roman" w:hAnsi="Times New Roman" w:cs="Times New Roman"/>
              </w:rPr>
              <w:t>V</w:t>
            </w:r>
            <w:r w:rsidRPr="00511DCF">
              <w:rPr>
                <w:rFonts w:ascii="Times New Roman" w:hAnsi="Times New Roman" w:cs="Times New Roman"/>
              </w:rPr>
              <w:t xml:space="preserve">ismaz viena </w:t>
            </w:r>
            <w:proofErr w:type="spellStart"/>
            <w:r w:rsidRPr="00511DCF">
              <w:rPr>
                <w:rFonts w:ascii="Times New Roman" w:hAnsi="Times New Roman" w:cs="Times New Roman"/>
              </w:rPr>
              <w:t>vizualizācija</w:t>
            </w:r>
            <w:proofErr w:type="spellEnd"/>
            <w:r w:rsidRPr="00511DCF">
              <w:rPr>
                <w:rFonts w:ascii="Times New Roman" w:hAnsi="Times New Roman" w:cs="Times New Roman"/>
              </w:rPr>
              <w:t>, kurā uzskatāmi attēlots projekta īstenošanas rezultāts</w:t>
            </w:r>
          </w:p>
        </w:tc>
        <w:tc>
          <w:tcPr>
            <w:tcW w:w="1705" w:type="dxa"/>
          </w:tcPr>
          <w:p w14:paraId="79E41B5D" w14:textId="77777777" w:rsidR="004E6A6B" w:rsidRDefault="004E6A6B" w:rsidP="00DE40BC">
            <w:pPr>
              <w:rPr>
                <w:rFonts w:ascii="Times New Roman" w:hAnsi="Times New Roman" w:cs="Times New Roman"/>
              </w:rPr>
            </w:pPr>
          </w:p>
        </w:tc>
      </w:tr>
      <w:tr w:rsidR="004E6A6B" w14:paraId="50728133" w14:textId="77777777" w:rsidTr="00B83D05">
        <w:tc>
          <w:tcPr>
            <w:tcW w:w="6975" w:type="dxa"/>
          </w:tcPr>
          <w:p w14:paraId="274571C7" w14:textId="56226E7D" w:rsidR="004E6A6B" w:rsidRPr="00B95DDE" w:rsidRDefault="004E6A6B" w:rsidP="00DE40BC">
            <w:pPr>
              <w:rPr>
                <w:rFonts w:ascii="Times New Roman" w:hAnsi="Times New Roman" w:cs="Times New Roman"/>
                <w:i/>
                <w:iCs/>
              </w:rPr>
            </w:pPr>
            <w:r w:rsidRPr="00F95F97">
              <w:rPr>
                <w:rFonts w:ascii="Times New Roman" w:hAnsi="Times New Roman" w:cs="Times New Roman"/>
                <w:i/>
                <w:iCs/>
              </w:rPr>
              <w:t>cita ar projekta pieteikumu saistīta dokumentācija, pēc iesniedzēja uzskatiem</w:t>
            </w:r>
            <w:r w:rsidR="004A0EDA">
              <w:rPr>
                <w:rFonts w:ascii="Times New Roman" w:hAnsi="Times New Roman" w:cs="Times New Roman"/>
                <w:i/>
                <w:iCs/>
              </w:rPr>
              <w:t xml:space="preserve">. </w:t>
            </w:r>
            <w:r w:rsidR="004A0EDA" w:rsidRPr="00B95DDE">
              <w:rPr>
                <w:rFonts w:ascii="Times New Roman" w:hAnsi="Times New Roman" w:cs="Times New Roman"/>
                <w:i/>
                <w:iCs/>
              </w:rPr>
              <w:t>Piemēram</w:t>
            </w:r>
            <w:r w:rsidR="00B168BD" w:rsidRPr="00B95DDE">
              <w:rPr>
                <w:rFonts w:ascii="Times New Roman" w:hAnsi="Times New Roman" w:cs="Times New Roman"/>
                <w:i/>
                <w:iCs/>
              </w:rPr>
              <w:t>:</w:t>
            </w:r>
          </w:p>
          <w:p w14:paraId="1B2B157F" w14:textId="5C6D68E0" w:rsidR="004A0EDA" w:rsidRPr="00B95DDE" w:rsidRDefault="00B168BD"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t>Dokuments, kas apliecina projekta iesniedzēja pilnvarotās personas tiesības rīkoties projekta iesniedzēja vārdā (ja attiecināms).</w:t>
            </w:r>
          </w:p>
          <w:p w14:paraId="5157D57D" w14:textId="516C92AA" w:rsidR="00C04CE1" w:rsidRPr="00B95DDE" w:rsidRDefault="00C04CE1"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t>Detalizēta tāme.</w:t>
            </w:r>
          </w:p>
          <w:p w14:paraId="5F0A6BED" w14:textId="4D4358CD" w:rsidR="00B168BD" w:rsidRPr="00B168BD" w:rsidRDefault="00B168BD" w:rsidP="00B168BD">
            <w:pPr>
              <w:pStyle w:val="Sarakstarindkopa"/>
              <w:numPr>
                <w:ilvl w:val="0"/>
                <w:numId w:val="4"/>
              </w:numPr>
              <w:jc w:val="both"/>
              <w:rPr>
                <w:rFonts w:ascii="Times New Roman" w:hAnsi="Times New Roman" w:cs="Times New Roman"/>
                <w:i/>
                <w:iCs/>
              </w:rPr>
            </w:pPr>
            <w:r w:rsidRPr="00B95DDE">
              <w:rPr>
                <w:rFonts w:ascii="Times New Roman" w:hAnsi="Times New Roman" w:cs="Times New Roman"/>
                <w:i/>
                <w:iCs/>
              </w:rPr>
              <w:lastRenderedPageBreak/>
              <w:t>Ja projekts paredz ieguldījumu nevis pašvaldībai, bet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tc>
        <w:tc>
          <w:tcPr>
            <w:tcW w:w="1705" w:type="dxa"/>
          </w:tcPr>
          <w:p w14:paraId="2DDB4854" w14:textId="77777777" w:rsidR="004E6A6B" w:rsidRDefault="004E6A6B" w:rsidP="00DE40BC">
            <w:pPr>
              <w:rPr>
                <w:rFonts w:ascii="Times New Roman" w:hAnsi="Times New Roman" w:cs="Times New Roman"/>
              </w:rPr>
            </w:pPr>
          </w:p>
        </w:tc>
      </w:tr>
    </w:tbl>
    <w:p w14:paraId="53D374B1" w14:textId="77777777" w:rsidR="004E6A6B" w:rsidRDefault="004E6A6B" w:rsidP="004E6A6B">
      <w:pPr>
        <w:rPr>
          <w:rFonts w:ascii="Times New Roman" w:hAnsi="Times New Roman" w:cs="Times New Roman"/>
        </w:rPr>
      </w:pPr>
    </w:p>
    <w:p w14:paraId="4B557EB9" w14:textId="77777777" w:rsidR="004E6A6B" w:rsidRPr="00B12774"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Iesniedzot personas datus </w:t>
      </w:r>
      <w:r>
        <w:rPr>
          <w:rFonts w:ascii="Times New Roman" w:hAnsi="Times New Roman" w:cs="Times New Roman"/>
        </w:rPr>
        <w:t>Līvānu novada</w:t>
      </w:r>
      <w:r w:rsidRPr="00B12774">
        <w:rPr>
          <w:rFonts w:ascii="Times New Roman" w:hAnsi="Times New Roman" w:cs="Times New Roman"/>
        </w:rPr>
        <w:t xml:space="preserve"> pašvaldībai, persona apliecina, ka ir iepazinusies ar šajā</w:t>
      </w:r>
      <w:r>
        <w:rPr>
          <w:rFonts w:ascii="Times New Roman" w:hAnsi="Times New Roman" w:cs="Times New Roman"/>
        </w:rPr>
        <w:t xml:space="preserve"> </w:t>
      </w:r>
      <w:r w:rsidRPr="00B12774">
        <w:rPr>
          <w:rFonts w:ascii="Times New Roman" w:hAnsi="Times New Roman" w:cs="Times New Roman"/>
        </w:rPr>
        <w:t>dokumentā ietverto informāciju un tā viņai ir saprotama.</w:t>
      </w:r>
    </w:p>
    <w:p w14:paraId="29EB590C" w14:textId="77777777" w:rsidR="004E6A6B"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Informācija par personas datu apstrādi, iesniedzot projektu </w:t>
      </w:r>
      <w:r>
        <w:rPr>
          <w:rFonts w:ascii="Times New Roman" w:hAnsi="Times New Roman" w:cs="Times New Roman"/>
        </w:rPr>
        <w:t>Līvānu novada</w:t>
      </w:r>
      <w:r w:rsidRPr="00B12774">
        <w:rPr>
          <w:rFonts w:ascii="Times New Roman" w:hAnsi="Times New Roman" w:cs="Times New Roman"/>
        </w:rPr>
        <w:t xml:space="preserve"> līdzdalības budžeta</w:t>
      </w:r>
      <w:r>
        <w:rPr>
          <w:rFonts w:ascii="Times New Roman" w:hAnsi="Times New Roman" w:cs="Times New Roman"/>
        </w:rPr>
        <w:t xml:space="preserve"> </w:t>
      </w:r>
      <w:r w:rsidRPr="00B12774">
        <w:rPr>
          <w:rFonts w:ascii="Times New Roman" w:hAnsi="Times New Roman" w:cs="Times New Roman"/>
        </w:rPr>
        <w:t>projektu</w:t>
      </w:r>
      <w:r>
        <w:rPr>
          <w:rFonts w:ascii="Times New Roman" w:hAnsi="Times New Roman" w:cs="Times New Roman"/>
        </w:rPr>
        <w:t xml:space="preserve"> </w:t>
      </w:r>
      <w:r w:rsidRPr="00B12774">
        <w:rPr>
          <w:rFonts w:ascii="Times New Roman" w:hAnsi="Times New Roman" w:cs="Times New Roman"/>
        </w:rPr>
        <w:t>īstenošanas konkursam:</w:t>
      </w:r>
    </w:p>
    <w:p w14:paraId="44C3F308"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 xml:space="preserve">Pārzinis personas datu apstrādei: Līvānu novada pašvaldība ( Līvānu novada Centrālā pārvalde), adrese: Rīgas iela 77, Līvāni, LV-5316, elektroniskā </w:t>
      </w:r>
      <w:r w:rsidRPr="00F71F9C">
        <w:rPr>
          <w:rFonts w:ascii="Times New Roman" w:hAnsi="Times New Roman" w:cs="Times New Roman"/>
        </w:rPr>
        <w:t xml:space="preserve">pasta adrese: </w:t>
      </w:r>
      <w:hyperlink r:id="rId17" w:history="1">
        <w:r w:rsidRPr="00F71F9C">
          <w:rPr>
            <w:rStyle w:val="Hipersaite"/>
            <w:rFonts w:ascii="Times New Roman" w:hAnsi="Times New Roman" w:cs="Times New Roman"/>
          </w:rPr>
          <w:t>pasts@livani.lv</w:t>
        </w:r>
      </w:hyperlink>
      <w:r>
        <w:rPr>
          <w:rFonts w:ascii="Times New Roman" w:hAnsi="Times New Roman" w:cs="Times New Roman"/>
        </w:rPr>
        <w:t>.</w:t>
      </w:r>
    </w:p>
    <w:p w14:paraId="2C4F534C" w14:textId="77777777" w:rsidR="004E6A6B" w:rsidRPr="00AA5302"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Apstrādes tiesiskais pamats: </w:t>
      </w:r>
      <w:r>
        <w:rPr>
          <w:rFonts w:ascii="Times New Roman" w:hAnsi="Times New Roman" w:cs="Times New Roman"/>
        </w:rPr>
        <w:t xml:space="preserve"> ES Vispārīgās datu aizsardzības regulas “Apstrādes likumīgums” </w:t>
      </w:r>
      <w:r w:rsidRPr="00AA5302">
        <w:rPr>
          <w:rFonts w:ascii="Times New Roman" w:hAnsi="Times New Roman" w:cs="Times New Roman"/>
        </w:rPr>
        <w:t>6. panta 1. punkta e) apakšpunkts – apstrāde</w:t>
      </w:r>
      <w:r>
        <w:rPr>
          <w:rFonts w:ascii="Times New Roman" w:hAnsi="Times New Roman" w:cs="Times New Roman"/>
        </w:rPr>
        <w:t xml:space="preserve"> </w:t>
      </w:r>
      <w:r w:rsidRPr="00AA5302">
        <w:rPr>
          <w:rFonts w:ascii="Times New Roman" w:hAnsi="Times New Roman" w:cs="Times New Roman"/>
        </w:rPr>
        <w:t>ir vajadzīga, lai izpildītu uzdevumu, ko veic sabiedrības interesēs vai īstenojot pārzinim likumīgi piešķirtās oficiālās</w:t>
      </w:r>
      <w:r>
        <w:rPr>
          <w:rFonts w:ascii="Times New Roman" w:hAnsi="Times New Roman" w:cs="Times New Roman"/>
        </w:rPr>
        <w:t xml:space="preserve"> </w:t>
      </w:r>
      <w:r w:rsidRPr="00AA5302">
        <w:rPr>
          <w:rFonts w:ascii="Times New Roman" w:hAnsi="Times New Roman" w:cs="Times New Roman"/>
        </w:rPr>
        <w:t>pilnvaras.</w:t>
      </w:r>
    </w:p>
    <w:p w14:paraId="7A3B58D5" w14:textId="77777777" w:rsidR="004E6A6B"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Personas datu saņēmēji: </w:t>
      </w:r>
      <w:r>
        <w:rPr>
          <w:rFonts w:ascii="Times New Roman" w:hAnsi="Times New Roman" w:cs="Times New Roman"/>
        </w:rPr>
        <w:t>Līvānu novada</w:t>
      </w:r>
      <w:r w:rsidRPr="00AA5302">
        <w:rPr>
          <w:rFonts w:ascii="Times New Roman" w:hAnsi="Times New Roman" w:cs="Times New Roman"/>
        </w:rPr>
        <w:t xml:space="preserve"> līdzdalības budžeta projektu īstenošanas konkursa vērtēšanas komisija</w:t>
      </w:r>
      <w:r>
        <w:rPr>
          <w:rFonts w:ascii="Times New Roman" w:hAnsi="Times New Roman" w:cs="Times New Roman"/>
        </w:rPr>
        <w:t xml:space="preserve"> </w:t>
      </w:r>
      <w:r w:rsidRPr="00AA5302">
        <w:rPr>
          <w:rFonts w:ascii="Times New Roman" w:hAnsi="Times New Roman" w:cs="Times New Roman"/>
        </w:rPr>
        <w:t xml:space="preserve">un tās sekretārs, </w:t>
      </w:r>
      <w:r>
        <w:rPr>
          <w:rFonts w:ascii="Times New Roman" w:hAnsi="Times New Roman" w:cs="Times New Roman"/>
        </w:rPr>
        <w:t xml:space="preserve"> Līvānu novada Centrālās pārvaldes speciālisti, Līvānu novada pašvaldības iestādes un kapitālsabiedrības.</w:t>
      </w:r>
      <w:r w:rsidRPr="00AA5302">
        <w:rPr>
          <w:rFonts w:ascii="Times New Roman" w:hAnsi="Times New Roman" w:cs="Times New Roman"/>
        </w:rPr>
        <w:t xml:space="preserve"> </w:t>
      </w:r>
    </w:p>
    <w:p w14:paraId="51CBD57E" w14:textId="669E99B1" w:rsidR="004E6A6B" w:rsidRDefault="004E6A6B" w:rsidP="004E6A6B">
      <w:pPr>
        <w:ind w:firstLine="426"/>
        <w:jc w:val="both"/>
        <w:rPr>
          <w:rFonts w:ascii="Times New Roman" w:hAnsi="Times New Roman" w:cs="Times New Roman"/>
        </w:rPr>
      </w:pPr>
      <w:r w:rsidRPr="00AA5302">
        <w:rPr>
          <w:rFonts w:ascii="Times New Roman" w:hAnsi="Times New Roman" w:cs="Times New Roman"/>
        </w:rPr>
        <w:t>Jūsu personas dati un apstrādes ilgums: personas dati (vārds, uzvārds, personas kods, deklarētās</w:t>
      </w:r>
      <w:r>
        <w:rPr>
          <w:rFonts w:ascii="Times New Roman" w:hAnsi="Times New Roman" w:cs="Times New Roman"/>
        </w:rPr>
        <w:t xml:space="preserve"> </w:t>
      </w:r>
      <w:r w:rsidRPr="00AA5302">
        <w:rPr>
          <w:rFonts w:ascii="Times New Roman" w:hAnsi="Times New Roman" w:cs="Times New Roman"/>
        </w:rPr>
        <w:t>dzīvesvietas adrese,</w:t>
      </w:r>
      <w:r w:rsidR="00AA06AD">
        <w:rPr>
          <w:rFonts w:ascii="Times New Roman" w:hAnsi="Times New Roman" w:cs="Times New Roman"/>
        </w:rPr>
        <w:t xml:space="preserve"> </w:t>
      </w:r>
      <w:r w:rsidRPr="00AA5302">
        <w:rPr>
          <w:rFonts w:ascii="Times New Roman" w:hAnsi="Times New Roman" w:cs="Times New Roman"/>
        </w:rPr>
        <w:t>kontaktinformācija saziņai (tālruņa</w:t>
      </w:r>
      <w:r>
        <w:rPr>
          <w:rFonts w:ascii="Times New Roman" w:hAnsi="Times New Roman" w:cs="Times New Roman"/>
        </w:rPr>
        <w:t xml:space="preserve"> </w:t>
      </w:r>
      <w:r w:rsidRPr="00AA5302">
        <w:rPr>
          <w:rFonts w:ascii="Times New Roman" w:hAnsi="Times New Roman" w:cs="Times New Roman"/>
        </w:rPr>
        <w:t>numurs, e-pasta adrese) un IP adrese) projekta iesniedzēja atbilstības konkursa nolikuma prasībām vērtēšanas un</w:t>
      </w:r>
      <w:r>
        <w:rPr>
          <w:rFonts w:ascii="Times New Roman" w:hAnsi="Times New Roman" w:cs="Times New Roman"/>
        </w:rPr>
        <w:t xml:space="preserve"> </w:t>
      </w:r>
      <w:r w:rsidRPr="00AA5302">
        <w:rPr>
          <w:rFonts w:ascii="Times New Roman" w:hAnsi="Times New Roman" w:cs="Times New Roman"/>
        </w:rPr>
        <w:t>saziņas ar projekta iesniedzēju</w:t>
      </w:r>
      <w:r>
        <w:rPr>
          <w:rFonts w:ascii="Times New Roman" w:hAnsi="Times New Roman" w:cs="Times New Roman"/>
        </w:rPr>
        <w:t xml:space="preserve"> </w:t>
      </w:r>
      <w:r w:rsidRPr="00AA5302">
        <w:rPr>
          <w:rFonts w:ascii="Times New Roman" w:hAnsi="Times New Roman" w:cs="Times New Roman"/>
        </w:rPr>
        <w:t xml:space="preserve">nodrošināšanai </w:t>
      </w:r>
      <w:r w:rsidRPr="00F71F9C">
        <w:rPr>
          <w:rFonts w:ascii="Times New Roman" w:hAnsi="Times New Roman" w:cs="Times New Roman"/>
        </w:rPr>
        <w:t>tiks glabāti 10 gadus</w:t>
      </w:r>
      <w:r w:rsidRPr="00AA5302">
        <w:rPr>
          <w:rFonts w:ascii="Times New Roman" w:hAnsi="Times New Roman" w:cs="Times New Roman"/>
        </w:rPr>
        <w:t xml:space="preserve"> saskaņā ar </w:t>
      </w:r>
      <w:r>
        <w:rPr>
          <w:rFonts w:ascii="Times New Roman" w:hAnsi="Times New Roman" w:cs="Times New Roman"/>
        </w:rPr>
        <w:t xml:space="preserve">Līvānu novada Centrālās pārvaldes </w:t>
      </w:r>
      <w:r w:rsidRPr="00AA5302">
        <w:rPr>
          <w:rFonts w:ascii="Times New Roman" w:hAnsi="Times New Roman" w:cs="Times New Roman"/>
        </w:rPr>
        <w:t>apstiprināto lietu nomenklatūru.</w:t>
      </w:r>
    </w:p>
    <w:p w14:paraId="13CA3531"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Personas datu avoti: Jūsu vārds, uzvārds, personas kods, deklarētās dzīvesvietas adrese tiks pārbaudīta, un</w:t>
      </w:r>
      <w:r>
        <w:rPr>
          <w:rFonts w:ascii="Times New Roman" w:hAnsi="Times New Roman" w:cs="Times New Roman"/>
        </w:rPr>
        <w:t xml:space="preserve"> </w:t>
      </w:r>
      <w:r w:rsidRPr="001959DE">
        <w:rPr>
          <w:rFonts w:ascii="Times New Roman" w:hAnsi="Times New Roman" w:cs="Times New Roman"/>
        </w:rPr>
        <w:t>tādējādi dati tiks iegūti no Pilsonības un migrācijas lietu pārvaldes Iedzīvotāju reģistra.</w:t>
      </w:r>
    </w:p>
    <w:p w14:paraId="4F675A4A"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Juridiskās personas dati: nosaukums, vienotais reģistrācijas numurs, juridiskā adrese, ziņas par amatpersonām</w:t>
      </w:r>
      <w:r>
        <w:rPr>
          <w:rFonts w:ascii="Times New Roman" w:hAnsi="Times New Roman" w:cs="Times New Roman"/>
        </w:rPr>
        <w:t xml:space="preserve"> </w:t>
      </w:r>
      <w:r w:rsidRPr="001959DE">
        <w:rPr>
          <w:rFonts w:ascii="Times New Roman" w:hAnsi="Times New Roman" w:cs="Times New Roman"/>
        </w:rPr>
        <w:t>tiks iegūti no Uzņēmumu reģistra publiskās datubāzes.</w:t>
      </w:r>
    </w:p>
    <w:p w14:paraId="4AFF9948" w14:textId="77777777" w:rsidR="004E6A6B" w:rsidRDefault="004E6A6B" w:rsidP="004E6A6B">
      <w:pPr>
        <w:ind w:firstLine="426"/>
        <w:jc w:val="both"/>
        <w:rPr>
          <w:rFonts w:ascii="Times New Roman" w:hAnsi="Times New Roman" w:cs="Times New Roman"/>
        </w:rPr>
      </w:pPr>
      <w:r w:rsidRPr="00F71F9C">
        <w:rPr>
          <w:rFonts w:ascii="Times New Roman" w:hAnsi="Times New Roman" w:cs="Times New Roman"/>
        </w:rPr>
        <w:t>Jums kā datu subjektam ir tiesības: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4AA8352C"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Datums_____________</w:t>
      </w:r>
    </w:p>
    <w:p w14:paraId="320CC6E8" w14:textId="77777777" w:rsidR="004E6A6B" w:rsidRDefault="004E6A6B" w:rsidP="004E6A6B">
      <w:pPr>
        <w:ind w:firstLine="426"/>
        <w:jc w:val="both"/>
        <w:rPr>
          <w:rFonts w:ascii="Times New Roman" w:hAnsi="Times New Roman" w:cs="Times New Roman"/>
        </w:rPr>
      </w:pPr>
    </w:p>
    <w:p w14:paraId="2F3777AB"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Iesniedzēja  vārds, uzvārds _______________                              ___________(paraksts)</w:t>
      </w:r>
    </w:p>
    <w:p w14:paraId="404D8222" w14:textId="77777777" w:rsidR="003B2520" w:rsidRDefault="003B2520"/>
    <w:sectPr w:rsidR="003B2520" w:rsidSect="00D33935">
      <w:footerReference w:type="default" r:id="rId18"/>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85D0" w14:textId="77777777" w:rsidR="00F85337" w:rsidRDefault="00F85337" w:rsidP="00D33935">
      <w:pPr>
        <w:spacing w:after="0" w:line="240" w:lineRule="auto"/>
      </w:pPr>
      <w:r>
        <w:separator/>
      </w:r>
    </w:p>
  </w:endnote>
  <w:endnote w:type="continuationSeparator" w:id="0">
    <w:p w14:paraId="51201DAB" w14:textId="77777777" w:rsidR="00F85337" w:rsidRDefault="00F85337" w:rsidP="00D3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78496"/>
      <w:docPartObj>
        <w:docPartGallery w:val="Page Numbers (Bottom of Page)"/>
        <w:docPartUnique/>
      </w:docPartObj>
    </w:sdtPr>
    <w:sdtEndPr/>
    <w:sdtContent>
      <w:p w14:paraId="7C7BA606" w14:textId="23E8456E" w:rsidR="00D33935" w:rsidRDefault="00D33935">
        <w:pPr>
          <w:pStyle w:val="Kjene"/>
          <w:jc w:val="center"/>
        </w:pPr>
        <w:r>
          <w:fldChar w:fldCharType="begin"/>
        </w:r>
        <w:r>
          <w:instrText>PAGE   \* MERGEFORMAT</w:instrText>
        </w:r>
        <w:r>
          <w:fldChar w:fldCharType="separate"/>
        </w:r>
        <w:r>
          <w:t>2</w:t>
        </w:r>
        <w:r>
          <w:fldChar w:fldCharType="end"/>
        </w:r>
      </w:p>
    </w:sdtContent>
  </w:sdt>
  <w:p w14:paraId="17FAF3A6" w14:textId="77777777" w:rsidR="00D33935" w:rsidRDefault="00D339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FEA2" w14:textId="77777777" w:rsidR="00F85337" w:rsidRDefault="00F85337" w:rsidP="00D33935">
      <w:pPr>
        <w:spacing w:after="0" w:line="240" w:lineRule="auto"/>
      </w:pPr>
      <w:r>
        <w:separator/>
      </w:r>
    </w:p>
  </w:footnote>
  <w:footnote w:type="continuationSeparator" w:id="0">
    <w:p w14:paraId="2B92A41B" w14:textId="77777777" w:rsidR="00F85337" w:rsidRDefault="00F85337" w:rsidP="00D3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1D03"/>
    <w:multiLevelType w:val="hybridMultilevel"/>
    <w:tmpl w:val="D4DE04CC"/>
    <w:lvl w:ilvl="0" w:tplc="B85660F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B25511"/>
    <w:multiLevelType w:val="multilevel"/>
    <w:tmpl w:val="A7A04610"/>
    <w:lvl w:ilvl="0">
      <w:start w:val="1"/>
      <w:numFmt w:val="decimal"/>
      <w:lvlText w:val="%1."/>
      <w:lvlJc w:val="left"/>
      <w:pPr>
        <w:ind w:left="502" w:hanging="360"/>
      </w:pPr>
      <w:rPr>
        <w:rFonts w:hint="default"/>
        <w:b w:val="0"/>
        <w:bCs w:val="0"/>
      </w:rPr>
    </w:lvl>
    <w:lvl w:ilvl="1">
      <w:start w:val="1"/>
      <w:numFmt w:val="decimal"/>
      <w:isLgl/>
      <w:lvlText w:val="%1.%2."/>
      <w:lvlJc w:val="left"/>
      <w:pPr>
        <w:ind w:left="133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4FED6B04"/>
    <w:multiLevelType w:val="hybridMultilevel"/>
    <w:tmpl w:val="E29060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AC24889"/>
    <w:multiLevelType w:val="multilevel"/>
    <w:tmpl w:val="8B385918"/>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num w:numId="1" w16cid:durableId="771633954">
    <w:abstractNumId w:val="3"/>
  </w:num>
  <w:num w:numId="2" w16cid:durableId="785589212">
    <w:abstractNumId w:val="1"/>
  </w:num>
  <w:num w:numId="3" w16cid:durableId="1979794734">
    <w:abstractNumId w:val="4"/>
  </w:num>
  <w:num w:numId="4" w16cid:durableId="452091502">
    <w:abstractNumId w:val="0"/>
  </w:num>
  <w:num w:numId="5" w16cid:durableId="1161581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6B"/>
    <w:rsid w:val="000175EB"/>
    <w:rsid w:val="000206FA"/>
    <w:rsid w:val="000622D3"/>
    <w:rsid w:val="00081380"/>
    <w:rsid w:val="000865F2"/>
    <w:rsid w:val="000A2F89"/>
    <w:rsid w:val="000D3367"/>
    <w:rsid w:val="000E0FB3"/>
    <w:rsid w:val="000E5FF9"/>
    <w:rsid w:val="00102DD5"/>
    <w:rsid w:val="00106F27"/>
    <w:rsid w:val="001200D1"/>
    <w:rsid w:val="00167098"/>
    <w:rsid w:val="001941FE"/>
    <w:rsid w:val="00194C2D"/>
    <w:rsid w:val="00197082"/>
    <w:rsid w:val="001C0159"/>
    <w:rsid w:val="001C4362"/>
    <w:rsid w:val="001E09BB"/>
    <w:rsid w:val="001F1A17"/>
    <w:rsid w:val="001F2ED7"/>
    <w:rsid w:val="00200D6B"/>
    <w:rsid w:val="00203307"/>
    <w:rsid w:val="00203F0C"/>
    <w:rsid w:val="00213B44"/>
    <w:rsid w:val="00224E64"/>
    <w:rsid w:val="00227EB7"/>
    <w:rsid w:val="00233AC8"/>
    <w:rsid w:val="00283B9D"/>
    <w:rsid w:val="002B5AE2"/>
    <w:rsid w:val="002C666E"/>
    <w:rsid w:val="002F29A6"/>
    <w:rsid w:val="00336664"/>
    <w:rsid w:val="003842E0"/>
    <w:rsid w:val="00386DD9"/>
    <w:rsid w:val="003B2520"/>
    <w:rsid w:val="003B5497"/>
    <w:rsid w:val="003C2155"/>
    <w:rsid w:val="003C4A6A"/>
    <w:rsid w:val="003D5BE3"/>
    <w:rsid w:val="00413D37"/>
    <w:rsid w:val="0041409A"/>
    <w:rsid w:val="00422522"/>
    <w:rsid w:val="00422FA9"/>
    <w:rsid w:val="004508F4"/>
    <w:rsid w:val="00453685"/>
    <w:rsid w:val="00453B47"/>
    <w:rsid w:val="00463F0C"/>
    <w:rsid w:val="004A0EDA"/>
    <w:rsid w:val="004A4C8B"/>
    <w:rsid w:val="004B12E9"/>
    <w:rsid w:val="004C5992"/>
    <w:rsid w:val="004C7FBB"/>
    <w:rsid w:val="004E6A6B"/>
    <w:rsid w:val="004F03BF"/>
    <w:rsid w:val="004F64DB"/>
    <w:rsid w:val="00507B96"/>
    <w:rsid w:val="00533FF1"/>
    <w:rsid w:val="00542BC5"/>
    <w:rsid w:val="00556CB5"/>
    <w:rsid w:val="00563F57"/>
    <w:rsid w:val="00574297"/>
    <w:rsid w:val="00594609"/>
    <w:rsid w:val="005A2D74"/>
    <w:rsid w:val="005C3304"/>
    <w:rsid w:val="005C62CD"/>
    <w:rsid w:val="005C6DD5"/>
    <w:rsid w:val="005D0CF9"/>
    <w:rsid w:val="0062222C"/>
    <w:rsid w:val="00644CDA"/>
    <w:rsid w:val="006453E2"/>
    <w:rsid w:val="006560BD"/>
    <w:rsid w:val="0066578D"/>
    <w:rsid w:val="006E7207"/>
    <w:rsid w:val="006F2CC3"/>
    <w:rsid w:val="00710889"/>
    <w:rsid w:val="007469FF"/>
    <w:rsid w:val="00755799"/>
    <w:rsid w:val="007819FA"/>
    <w:rsid w:val="00782194"/>
    <w:rsid w:val="007A7101"/>
    <w:rsid w:val="007C06DD"/>
    <w:rsid w:val="00851B45"/>
    <w:rsid w:val="00853AD3"/>
    <w:rsid w:val="0085534F"/>
    <w:rsid w:val="008573AB"/>
    <w:rsid w:val="0087198B"/>
    <w:rsid w:val="00877746"/>
    <w:rsid w:val="008A087F"/>
    <w:rsid w:val="008B0A9E"/>
    <w:rsid w:val="008C2403"/>
    <w:rsid w:val="008C4514"/>
    <w:rsid w:val="008D061C"/>
    <w:rsid w:val="009246C0"/>
    <w:rsid w:val="009407B0"/>
    <w:rsid w:val="00941357"/>
    <w:rsid w:val="00946F9C"/>
    <w:rsid w:val="00971CC3"/>
    <w:rsid w:val="009C07C8"/>
    <w:rsid w:val="009C339F"/>
    <w:rsid w:val="009C79AD"/>
    <w:rsid w:val="009D2CEB"/>
    <w:rsid w:val="009E490F"/>
    <w:rsid w:val="009F3A90"/>
    <w:rsid w:val="00A353E7"/>
    <w:rsid w:val="00A41D87"/>
    <w:rsid w:val="00A50F84"/>
    <w:rsid w:val="00A57182"/>
    <w:rsid w:val="00A62D01"/>
    <w:rsid w:val="00A904DF"/>
    <w:rsid w:val="00AA06AD"/>
    <w:rsid w:val="00B1483E"/>
    <w:rsid w:val="00B168BD"/>
    <w:rsid w:val="00B20196"/>
    <w:rsid w:val="00B373AB"/>
    <w:rsid w:val="00B46EA3"/>
    <w:rsid w:val="00B765A8"/>
    <w:rsid w:val="00B83D05"/>
    <w:rsid w:val="00B95DDE"/>
    <w:rsid w:val="00B9754F"/>
    <w:rsid w:val="00BA519F"/>
    <w:rsid w:val="00BA5681"/>
    <w:rsid w:val="00BB00E1"/>
    <w:rsid w:val="00BB2834"/>
    <w:rsid w:val="00C04CE1"/>
    <w:rsid w:val="00C25B47"/>
    <w:rsid w:val="00C30ACD"/>
    <w:rsid w:val="00C311C8"/>
    <w:rsid w:val="00C34966"/>
    <w:rsid w:val="00C74B99"/>
    <w:rsid w:val="00C82E52"/>
    <w:rsid w:val="00C85C1F"/>
    <w:rsid w:val="00C87CA9"/>
    <w:rsid w:val="00CE6E08"/>
    <w:rsid w:val="00D13EBC"/>
    <w:rsid w:val="00D3158B"/>
    <w:rsid w:val="00D3248D"/>
    <w:rsid w:val="00D337E5"/>
    <w:rsid w:val="00D33935"/>
    <w:rsid w:val="00D42209"/>
    <w:rsid w:val="00D424B6"/>
    <w:rsid w:val="00D533A2"/>
    <w:rsid w:val="00D66293"/>
    <w:rsid w:val="00D86148"/>
    <w:rsid w:val="00DB7F10"/>
    <w:rsid w:val="00DE0302"/>
    <w:rsid w:val="00E02724"/>
    <w:rsid w:val="00E23A3D"/>
    <w:rsid w:val="00E502DF"/>
    <w:rsid w:val="00E66C82"/>
    <w:rsid w:val="00EA72B6"/>
    <w:rsid w:val="00EE3D84"/>
    <w:rsid w:val="00EE4274"/>
    <w:rsid w:val="00EE74E1"/>
    <w:rsid w:val="00F232A8"/>
    <w:rsid w:val="00F678FA"/>
    <w:rsid w:val="00F85337"/>
    <w:rsid w:val="00F87B23"/>
    <w:rsid w:val="00FC603A"/>
    <w:rsid w:val="00FD3E8C"/>
    <w:rsid w:val="00FD7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D088F4"/>
  <w15:chartTrackingRefBased/>
  <w15:docId w15:val="{48331D10-755C-42C0-8900-CC3D840C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A6B"/>
    <w:rPr>
      <w:rFonts w:asciiTheme="minorHAnsi" w:hAnsiTheme="minorHAnsi" w:cstheme="minorBidi"/>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E6A6B"/>
    <w:pPr>
      <w:ind w:left="720"/>
      <w:contextualSpacing/>
    </w:pPr>
  </w:style>
  <w:style w:type="character" w:styleId="Hipersaite">
    <w:name w:val="Hyperlink"/>
    <w:basedOn w:val="Noklusjumarindkopasfonts"/>
    <w:uiPriority w:val="99"/>
    <w:unhideWhenUsed/>
    <w:rsid w:val="004E6A6B"/>
    <w:rPr>
      <w:color w:val="0563C1" w:themeColor="hyperlink"/>
      <w:u w:val="single"/>
    </w:rPr>
  </w:style>
  <w:style w:type="table" w:styleId="Reatabula">
    <w:name w:val="Table Grid"/>
    <w:basedOn w:val="Parastatabula"/>
    <w:uiPriority w:val="39"/>
    <w:rsid w:val="004E6A6B"/>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39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3935"/>
    <w:rPr>
      <w:rFonts w:asciiTheme="minorHAnsi" w:hAnsiTheme="minorHAnsi" w:cstheme="minorBidi"/>
      <w:bCs w:val="0"/>
      <w:sz w:val="22"/>
      <w:szCs w:val="22"/>
    </w:rPr>
  </w:style>
  <w:style w:type="paragraph" w:styleId="Kjene">
    <w:name w:val="footer"/>
    <w:basedOn w:val="Parasts"/>
    <w:link w:val="KjeneRakstz"/>
    <w:uiPriority w:val="99"/>
    <w:unhideWhenUsed/>
    <w:rsid w:val="00D339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3935"/>
    <w:rPr>
      <w:rFonts w:asciiTheme="minorHAnsi" w:hAnsiTheme="minorHAnsi" w:cstheme="minorBidi"/>
      <w:bCs w:val="0"/>
      <w:sz w:val="22"/>
      <w:szCs w:val="22"/>
    </w:rPr>
  </w:style>
  <w:style w:type="character" w:styleId="Komentraatsauce">
    <w:name w:val="annotation reference"/>
    <w:basedOn w:val="Noklusjumarindkopasfonts"/>
    <w:uiPriority w:val="99"/>
    <w:semiHidden/>
    <w:unhideWhenUsed/>
    <w:rsid w:val="00507B96"/>
    <w:rPr>
      <w:sz w:val="16"/>
      <w:szCs w:val="16"/>
    </w:rPr>
  </w:style>
  <w:style w:type="paragraph" w:styleId="Komentrateksts">
    <w:name w:val="annotation text"/>
    <w:basedOn w:val="Parasts"/>
    <w:link w:val="KomentratekstsRakstz"/>
    <w:uiPriority w:val="99"/>
    <w:unhideWhenUsed/>
    <w:rsid w:val="00507B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507B96"/>
    <w:rPr>
      <w:rFonts w:asciiTheme="minorHAnsi" w:hAnsiTheme="minorHAnsi" w:cstheme="minorBidi"/>
      <w:bCs w:val="0"/>
      <w:sz w:val="20"/>
      <w:szCs w:val="20"/>
    </w:rPr>
  </w:style>
  <w:style w:type="paragraph" w:styleId="Komentratma">
    <w:name w:val="annotation subject"/>
    <w:basedOn w:val="Komentrateksts"/>
    <w:next w:val="Komentrateksts"/>
    <w:link w:val="KomentratmaRakstz"/>
    <w:uiPriority w:val="99"/>
    <w:semiHidden/>
    <w:unhideWhenUsed/>
    <w:rsid w:val="00507B96"/>
    <w:rPr>
      <w:b/>
      <w:bCs/>
    </w:rPr>
  </w:style>
  <w:style w:type="character" w:customStyle="1" w:styleId="KomentratmaRakstz">
    <w:name w:val="Komentāra tēma Rakstz."/>
    <w:basedOn w:val="KomentratekstsRakstz"/>
    <w:link w:val="Komentratma"/>
    <w:uiPriority w:val="99"/>
    <w:semiHidden/>
    <w:rsid w:val="00507B96"/>
    <w:rPr>
      <w:rFonts w:asciiTheme="minorHAnsi" w:hAnsiTheme="minorHAnsi" w:cstheme="minorBidi"/>
      <w:b/>
      <w:bCs/>
      <w:sz w:val="20"/>
      <w:szCs w:val="20"/>
    </w:rPr>
  </w:style>
  <w:style w:type="character" w:styleId="Neatrisintapieminana">
    <w:name w:val="Unresolved Mention"/>
    <w:basedOn w:val="Noklusjumarindkopasfonts"/>
    <w:uiPriority w:val="99"/>
    <w:semiHidden/>
    <w:unhideWhenUsed/>
    <w:rsid w:val="00C74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latvij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dastrs.lv" TargetMode="External"/><Relationship Id="rId17" Type="http://schemas.openxmlformats.org/officeDocument/2006/relationships/hyperlink" Target="mailto:pasts@livani.lv" TargetMode="External"/><Relationship Id="rId2" Type="http://schemas.openxmlformats.org/officeDocument/2006/relationships/numbering" Target="numbering.xml"/><Relationship Id="rId16" Type="http://schemas.openxmlformats.org/officeDocument/2006/relationships/hyperlink" Target="http://www.livan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grafija.lv" TargetMode="External"/><Relationship Id="rId5" Type="http://schemas.openxmlformats.org/officeDocument/2006/relationships/webSettings" Target="webSettings.xml"/><Relationship Id="rId15" Type="http://schemas.openxmlformats.org/officeDocument/2006/relationships/hyperlink" Target="http://www.livani.lv" TargetMode="External"/><Relationship Id="rId10" Type="http://schemas.openxmlformats.org/officeDocument/2006/relationships/hyperlink" Target="http://www.liva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5F1310C-0550-4DEF-877A-59ED4461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13882</Words>
  <Characters>7913</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612</cp:revision>
  <dcterms:created xsi:type="dcterms:W3CDTF">2026-03-04T08:09:00Z</dcterms:created>
  <dcterms:modified xsi:type="dcterms:W3CDTF">2026-03-04T13:06:00Z</dcterms:modified>
</cp:coreProperties>
</file>