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F6E9" w14:textId="77777777" w:rsidR="008E5A4B" w:rsidRPr="008E5A4B" w:rsidRDefault="008E5A4B" w:rsidP="008E5A4B">
      <w:pPr>
        <w:spacing w:after="0" w:line="240" w:lineRule="auto"/>
        <w:ind w:left="567" w:hanging="567"/>
        <w:jc w:val="center"/>
        <w:rPr>
          <w:rFonts w:ascii="Times New Roman" w:eastAsia="Times New Roman" w:hAnsi="Times New Roman" w:cs="Times New Roman"/>
          <w:sz w:val="24"/>
          <w:szCs w:val="24"/>
        </w:rPr>
      </w:pPr>
      <w:r w:rsidRPr="008E5A4B">
        <w:rPr>
          <w:rFonts w:ascii="Times New Roman" w:eastAsia="Times New Roman" w:hAnsi="Times New Roman" w:cs="Times New Roman"/>
          <w:sz w:val="24"/>
          <w:szCs w:val="24"/>
        </w:rPr>
        <w:object w:dxaOrig="1110" w:dyaOrig="1260" w14:anchorId="159AC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2.85pt" o:ole="">
            <v:imagedata r:id="rId7" o:title=""/>
          </v:shape>
          <o:OLEObject Type="Embed" ProgID="MSPhotoEd.3" ShapeID="_x0000_i1025" DrawAspect="Content" ObjectID="_1832144203" r:id="rId8"/>
        </w:object>
      </w:r>
    </w:p>
    <w:p w14:paraId="0B393AEA" w14:textId="77777777" w:rsidR="008E5A4B" w:rsidRPr="008E5A4B" w:rsidRDefault="008E5A4B" w:rsidP="008E5A4B">
      <w:pPr>
        <w:spacing w:after="0" w:line="240" w:lineRule="auto"/>
        <w:jc w:val="center"/>
        <w:rPr>
          <w:rFonts w:ascii="Times New Roman" w:eastAsia="Times New Roman" w:hAnsi="Times New Roman" w:cs="Times New Roman"/>
          <w:spacing w:val="-20"/>
          <w:sz w:val="32"/>
          <w:szCs w:val="32"/>
        </w:rPr>
      </w:pPr>
      <w:r w:rsidRPr="008E5A4B">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59264" behindDoc="0" locked="0" layoutInCell="1" allowOverlap="1" wp14:anchorId="0EE45405" wp14:editId="6877EC6D">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7D5B9"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8E5A4B">
        <w:rPr>
          <w:rFonts w:ascii="Times New Roman" w:eastAsia="Times New Roman" w:hAnsi="Times New Roman" w:cs="Times New Roman"/>
          <w:spacing w:val="-20"/>
          <w:sz w:val="32"/>
          <w:szCs w:val="32"/>
        </w:rPr>
        <w:t>LĪVĀNU NOVADA PAŠVALDĪBA</w:t>
      </w:r>
    </w:p>
    <w:p w14:paraId="2D95D6A3" w14:textId="77777777" w:rsidR="008E5A4B" w:rsidRPr="008E5A4B" w:rsidRDefault="008E5A4B" w:rsidP="008E5A4B">
      <w:pPr>
        <w:spacing w:after="0" w:line="240" w:lineRule="auto"/>
        <w:jc w:val="center"/>
        <w:rPr>
          <w:rFonts w:ascii="Times New Roman" w:eastAsia="Times New Roman" w:hAnsi="Times New Roman" w:cs="Times New Roman"/>
          <w:sz w:val="20"/>
          <w:szCs w:val="20"/>
        </w:rPr>
      </w:pPr>
      <w:r w:rsidRPr="008E5A4B">
        <w:rPr>
          <w:rFonts w:ascii="Times New Roman" w:eastAsia="Times New Roman" w:hAnsi="Times New Roman" w:cs="Times New Roman"/>
          <w:sz w:val="20"/>
          <w:szCs w:val="20"/>
        </w:rPr>
        <w:t>Reģistrācijas Nr. 90000065595, Rīgas iela 77, Līvāni, Līvānu novads, LV – 5316</w:t>
      </w:r>
    </w:p>
    <w:p w14:paraId="6857E475" w14:textId="77777777" w:rsidR="008E5A4B" w:rsidRPr="008E5A4B" w:rsidRDefault="008E5A4B" w:rsidP="008E5A4B">
      <w:pPr>
        <w:spacing w:after="0" w:line="240" w:lineRule="auto"/>
        <w:jc w:val="center"/>
        <w:rPr>
          <w:rFonts w:ascii="Times New Roman" w:eastAsia="Times New Roman" w:hAnsi="Times New Roman" w:cs="Times New Roman"/>
          <w:sz w:val="20"/>
          <w:szCs w:val="20"/>
        </w:rPr>
      </w:pPr>
      <w:r w:rsidRPr="008E5A4B">
        <w:rPr>
          <w:rFonts w:ascii="Times New Roman" w:eastAsia="Times New Roman" w:hAnsi="Times New Roman" w:cs="Times New Roman"/>
          <w:sz w:val="20"/>
          <w:szCs w:val="20"/>
        </w:rPr>
        <w:t xml:space="preserve">tel. 65307250, </w:t>
      </w:r>
      <w:hyperlink r:id="rId9" w:history="1">
        <w:r w:rsidRPr="008E5A4B">
          <w:rPr>
            <w:rFonts w:ascii="Times New Roman" w:eastAsia="Times New Roman" w:hAnsi="Times New Roman" w:cs="Times New Roman"/>
            <w:color w:val="0000FF"/>
            <w:sz w:val="20"/>
            <w:szCs w:val="20"/>
            <w:u w:val="single"/>
          </w:rPr>
          <w:t>www.livani.lv</w:t>
        </w:r>
      </w:hyperlink>
      <w:r w:rsidRPr="008E5A4B">
        <w:rPr>
          <w:rFonts w:ascii="Times New Roman" w:eastAsia="Times New Roman" w:hAnsi="Times New Roman" w:cs="Times New Roman"/>
          <w:sz w:val="20"/>
          <w:szCs w:val="20"/>
        </w:rPr>
        <w:t xml:space="preserve"> e-pasts </w:t>
      </w:r>
      <w:hyperlink r:id="rId10" w:history="1">
        <w:r w:rsidRPr="008E5A4B">
          <w:rPr>
            <w:rFonts w:ascii="Times New Roman" w:eastAsia="Times New Roman" w:hAnsi="Times New Roman" w:cs="Times New Roman"/>
            <w:color w:val="0000FF"/>
            <w:sz w:val="20"/>
            <w:szCs w:val="20"/>
            <w:u w:val="single"/>
          </w:rPr>
          <w:t>pasts@livani.lv</w:t>
        </w:r>
      </w:hyperlink>
      <w:r w:rsidRPr="008E5A4B">
        <w:rPr>
          <w:rFonts w:ascii="Times New Roman" w:eastAsia="Times New Roman" w:hAnsi="Times New Roman" w:cs="Times New Roman"/>
          <w:sz w:val="20"/>
          <w:szCs w:val="20"/>
        </w:rPr>
        <w:t xml:space="preserve"> </w:t>
      </w:r>
    </w:p>
    <w:p w14:paraId="5022A9F3" w14:textId="77777777" w:rsidR="007E3FEB" w:rsidRDefault="007E3FEB" w:rsidP="00217B65">
      <w:pPr>
        <w:shd w:val="clear" w:color="auto" w:fill="FFFFFF"/>
        <w:spacing w:after="0" w:line="240" w:lineRule="auto"/>
        <w:jc w:val="center"/>
        <w:rPr>
          <w:rFonts w:ascii="Times New Roman" w:eastAsia="Times New Roman" w:hAnsi="Times New Roman" w:cs="Times New Roman"/>
          <w:b/>
          <w:bCs/>
          <w:color w:val="212529"/>
          <w:sz w:val="28"/>
          <w:szCs w:val="28"/>
          <w:lang w:eastAsia="lv-LV"/>
        </w:rPr>
      </w:pPr>
    </w:p>
    <w:p w14:paraId="63FF6199" w14:textId="77777777" w:rsidR="007E3FEB" w:rsidRDefault="007E3FEB" w:rsidP="00217B65">
      <w:pPr>
        <w:shd w:val="clear" w:color="auto" w:fill="FFFFFF"/>
        <w:spacing w:after="0" w:line="240" w:lineRule="auto"/>
        <w:jc w:val="center"/>
        <w:rPr>
          <w:rFonts w:ascii="Times New Roman" w:eastAsia="Times New Roman" w:hAnsi="Times New Roman" w:cs="Times New Roman"/>
          <w:b/>
          <w:bCs/>
          <w:color w:val="212529"/>
          <w:sz w:val="28"/>
          <w:szCs w:val="28"/>
          <w:lang w:eastAsia="lv-LV"/>
        </w:rPr>
      </w:pPr>
    </w:p>
    <w:p w14:paraId="1F0879C8" w14:textId="5CDEA226" w:rsidR="00F931FC" w:rsidRDefault="003F4637" w:rsidP="00217B65">
      <w:pPr>
        <w:shd w:val="clear" w:color="auto" w:fill="FFFFFF"/>
        <w:spacing w:after="0" w:line="240" w:lineRule="auto"/>
        <w:jc w:val="center"/>
        <w:rPr>
          <w:rFonts w:ascii="Times New Roman" w:eastAsia="Times New Roman" w:hAnsi="Times New Roman" w:cs="Times New Roman"/>
          <w:b/>
          <w:bCs/>
          <w:color w:val="212529"/>
          <w:sz w:val="28"/>
          <w:szCs w:val="28"/>
          <w:lang w:eastAsia="lv-LV"/>
        </w:rPr>
      </w:pPr>
      <w:r>
        <w:rPr>
          <w:rFonts w:ascii="Times New Roman" w:eastAsia="Times New Roman" w:hAnsi="Times New Roman" w:cs="Times New Roman"/>
          <w:b/>
          <w:bCs/>
          <w:color w:val="212529"/>
          <w:sz w:val="28"/>
          <w:szCs w:val="28"/>
          <w:lang w:eastAsia="lv-LV"/>
        </w:rPr>
        <w:t>P</w:t>
      </w:r>
      <w:r w:rsidR="0053634D" w:rsidRPr="0053634D">
        <w:rPr>
          <w:rFonts w:ascii="Times New Roman" w:eastAsia="Times New Roman" w:hAnsi="Times New Roman" w:cs="Times New Roman"/>
          <w:b/>
          <w:bCs/>
          <w:color w:val="212529"/>
          <w:sz w:val="28"/>
          <w:szCs w:val="28"/>
          <w:lang w:eastAsia="lv-LV"/>
        </w:rPr>
        <w:t xml:space="preserve">askaidrojuma raksts </w:t>
      </w:r>
    </w:p>
    <w:p w14:paraId="31FB23B7" w14:textId="49AE853A" w:rsidR="00F931FC" w:rsidRDefault="0053634D" w:rsidP="00013DA3">
      <w:pPr>
        <w:shd w:val="clear" w:color="auto" w:fill="FFFFFF"/>
        <w:spacing w:after="0" w:line="240" w:lineRule="auto"/>
        <w:jc w:val="center"/>
        <w:rPr>
          <w:rFonts w:ascii="Times New Roman" w:eastAsia="Times New Roman" w:hAnsi="Times New Roman" w:cs="Times New Roman"/>
          <w:b/>
          <w:bCs/>
          <w:color w:val="212529"/>
          <w:sz w:val="28"/>
          <w:szCs w:val="28"/>
          <w:lang w:eastAsia="lv-LV"/>
        </w:rPr>
      </w:pPr>
      <w:r w:rsidRPr="0053634D">
        <w:rPr>
          <w:rFonts w:ascii="Times New Roman" w:eastAsia="Times New Roman" w:hAnsi="Times New Roman" w:cs="Times New Roman"/>
          <w:b/>
          <w:bCs/>
          <w:color w:val="212529"/>
          <w:sz w:val="28"/>
          <w:szCs w:val="28"/>
          <w:lang w:eastAsia="lv-LV"/>
        </w:rPr>
        <w:t xml:space="preserve">Līvānu novada pašvaldības </w:t>
      </w:r>
      <w:r w:rsidR="00F931FC">
        <w:rPr>
          <w:rFonts w:ascii="Times New Roman" w:eastAsia="Times New Roman" w:hAnsi="Times New Roman" w:cs="Times New Roman"/>
          <w:b/>
          <w:bCs/>
          <w:color w:val="212529"/>
          <w:sz w:val="28"/>
          <w:szCs w:val="28"/>
          <w:lang w:eastAsia="lv-LV"/>
        </w:rPr>
        <w:t>202</w:t>
      </w:r>
      <w:r w:rsidR="00EC3F7B">
        <w:rPr>
          <w:rFonts w:ascii="Times New Roman" w:eastAsia="Times New Roman" w:hAnsi="Times New Roman" w:cs="Times New Roman"/>
          <w:b/>
          <w:bCs/>
          <w:color w:val="212529"/>
          <w:sz w:val="28"/>
          <w:szCs w:val="28"/>
          <w:lang w:eastAsia="lv-LV"/>
        </w:rPr>
        <w:t>6</w:t>
      </w:r>
      <w:r w:rsidR="00F931FC">
        <w:rPr>
          <w:rFonts w:ascii="Times New Roman" w:eastAsia="Times New Roman" w:hAnsi="Times New Roman" w:cs="Times New Roman"/>
          <w:b/>
          <w:bCs/>
          <w:color w:val="212529"/>
          <w:sz w:val="28"/>
          <w:szCs w:val="28"/>
          <w:lang w:eastAsia="lv-LV"/>
        </w:rPr>
        <w:t>.</w:t>
      </w:r>
      <w:r w:rsidR="00EC3F7B">
        <w:rPr>
          <w:rFonts w:ascii="Times New Roman" w:eastAsia="Times New Roman" w:hAnsi="Times New Roman" w:cs="Times New Roman"/>
          <w:b/>
          <w:bCs/>
          <w:color w:val="212529"/>
          <w:sz w:val="28"/>
          <w:szCs w:val="28"/>
          <w:lang w:eastAsia="lv-LV"/>
        </w:rPr>
        <w:t xml:space="preserve"> </w:t>
      </w:r>
      <w:r w:rsidR="00F931FC">
        <w:rPr>
          <w:rFonts w:ascii="Times New Roman" w:eastAsia="Times New Roman" w:hAnsi="Times New Roman" w:cs="Times New Roman"/>
          <w:b/>
          <w:bCs/>
          <w:color w:val="212529"/>
          <w:sz w:val="28"/>
          <w:szCs w:val="28"/>
          <w:lang w:eastAsia="lv-LV"/>
        </w:rPr>
        <w:t xml:space="preserve">gada </w:t>
      </w:r>
      <w:r w:rsidRPr="0053634D">
        <w:rPr>
          <w:rFonts w:ascii="Times New Roman" w:eastAsia="Times New Roman" w:hAnsi="Times New Roman" w:cs="Times New Roman"/>
          <w:b/>
          <w:bCs/>
          <w:color w:val="212529"/>
          <w:sz w:val="28"/>
          <w:szCs w:val="28"/>
          <w:lang w:eastAsia="lv-LV"/>
        </w:rPr>
        <w:t>budžet</w:t>
      </w:r>
      <w:r w:rsidR="00F931FC">
        <w:rPr>
          <w:rFonts w:ascii="Times New Roman" w:eastAsia="Times New Roman" w:hAnsi="Times New Roman" w:cs="Times New Roman"/>
          <w:b/>
          <w:bCs/>
          <w:color w:val="212529"/>
          <w:sz w:val="28"/>
          <w:szCs w:val="28"/>
          <w:lang w:eastAsia="lv-LV"/>
        </w:rPr>
        <w:t>am</w:t>
      </w:r>
    </w:p>
    <w:p w14:paraId="410A3F7D" w14:textId="77777777" w:rsidR="004F5708" w:rsidRDefault="004F5708" w:rsidP="00013DA3">
      <w:pPr>
        <w:shd w:val="clear" w:color="auto" w:fill="FFFFFF"/>
        <w:spacing w:after="0" w:line="240" w:lineRule="auto"/>
        <w:jc w:val="center"/>
        <w:rPr>
          <w:rFonts w:ascii="Times New Roman" w:eastAsia="Times New Roman" w:hAnsi="Times New Roman" w:cs="Times New Roman"/>
          <w:b/>
          <w:bCs/>
          <w:color w:val="212529"/>
          <w:sz w:val="28"/>
          <w:szCs w:val="28"/>
          <w:lang w:eastAsia="lv-LV"/>
        </w:rPr>
      </w:pPr>
    </w:p>
    <w:p w14:paraId="458A1FF6" w14:textId="60D6D3B0" w:rsidR="004F5708" w:rsidRPr="004F5708" w:rsidRDefault="00F7022D" w:rsidP="004F5708">
      <w:pPr>
        <w:shd w:val="clear" w:color="auto" w:fill="FFFFFF"/>
        <w:spacing w:after="0" w:line="240" w:lineRule="auto"/>
        <w:rPr>
          <w:rFonts w:ascii="Times New Roman" w:eastAsia="Times New Roman" w:hAnsi="Times New Roman" w:cs="Times New Roman"/>
          <w:b/>
          <w:bCs/>
          <w:color w:val="212529"/>
          <w:lang w:eastAsia="lv-LV"/>
        </w:rPr>
      </w:pPr>
      <w:r>
        <w:rPr>
          <w:rFonts w:ascii="Times New Roman" w:eastAsia="Times New Roman" w:hAnsi="Times New Roman" w:cs="Times New Roman"/>
          <w:b/>
          <w:bCs/>
          <w:color w:val="212529"/>
          <w:lang w:eastAsia="lv-LV"/>
        </w:rPr>
        <w:t>DOMES PRIEKŠSĒDĒTĀJA IEVADZIŅOJUMS</w:t>
      </w:r>
    </w:p>
    <w:p w14:paraId="77E07705" w14:textId="77777777" w:rsidR="004F5708" w:rsidRDefault="004F5708" w:rsidP="004F5708">
      <w:pPr>
        <w:shd w:val="clear" w:color="auto" w:fill="FFFFFF"/>
        <w:spacing w:after="0" w:line="240" w:lineRule="auto"/>
        <w:rPr>
          <w:rFonts w:ascii="Times New Roman" w:eastAsia="Times New Roman" w:hAnsi="Times New Roman" w:cs="Times New Roman"/>
          <w:b/>
          <w:bCs/>
          <w:color w:val="212529"/>
          <w:sz w:val="28"/>
          <w:szCs w:val="28"/>
          <w:lang w:eastAsia="lv-LV"/>
        </w:rPr>
      </w:pPr>
    </w:p>
    <w:p w14:paraId="729F76F9" w14:textId="77777777" w:rsidR="00F7022D" w:rsidRPr="00F7022D" w:rsidRDefault="00F7022D" w:rsidP="00F7022D">
      <w:pPr>
        <w:shd w:val="clear" w:color="auto" w:fill="FFFFFF"/>
        <w:spacing w:after="0" w:line="240" w:lineRule="auto"/>
        <w:rPr>
          <w:rFonts w:ascii="Times New Roman" w:eastAsia="Times New Roman" w:hAnsi="Times New Roman" w:cs="Times New Roman"/>
          <w:color w:val="212529"/>
          <w:lang w:eastAsia="lv-LV"/>
        </w:rPr>
      </w:pPr>
      <w:r w:rsidRPr="00F7022D">
        <w:rPr>
          <w:rFonts w:ascii="Times New Roman" w:eastAsia="Times New Roman" w:hAnsi="Times New Roman" w:cs="Times New Roman"/>
          <w:color w:val="212529"/>
          <w:lang w:eastAsia="lv-LV"/>
        </w:rPr>
        <w:t>Ļoti cienījamie Līvānu novada iedzīvotāji!</w:t>
      </w:r>
    </w:p>
    <w:p w14:paraId="6AA422AB" w14:textId="77777777" w:rsidR="00F7022D" w:rsidRPr="00F7022D" w:rsidRDefault="00F7022D" w:rsidP="00F7022D">
      <w:pPr>
        <w:shd w:val="clear" w:color="auto" w:fill="FFFFFF"/>
        <w:spacing w:after="0" w:line="240" w:lineRule="auto"/>
        <w:rPr>
          <w:rFonts w:ascii="Times New Roman" w:eastAsia="Times New Roman" w:hAnsi="Times New Roman" w:cs="Times New Roman"/>
          <w:color w:val="212529"/>
          <w:lang w:eastAsia="lv-LV"/>
        </w:rPr>
      </w:pPr>
    </w:p>
    <w:p w14:paraId="35D2EFD6" w14:textId="77777777" w:rsidR="00F7022D" w:rsidRPr="00F7022D" w:rsidRDefault="00F7022D" w:rsidP="00371A79">
      <w:pPr>
        <w:shd w:val="clear" w:color="auto" w:fill="FFFFFF"/>
        <w:spacing w:after="0" w:line="240" w:lineRule="auto"/>
        <w:jc w:val="both"/>
        <w:rPr>
          <w:rFonts w:ascii="Times New Roman" w:eastAsia="Times New Roman" w:hAnsi="Times New Roman" w:cs="Times New Roman"/>
          <w:color w:val="212529"/>
          <w:lang w:eastAsia="lv-LV"/>
        </w:rPr>
      </w:pPr>
      <w:r w:rsidRPr="00F7022D">
        <w:rPr>
          <w:rFonts w:ascii="Times New Roman" w:eastAsia="Times New Roman" w:hAnsi="Times New Roman" w:cs="Times New Roman"/>
          <w:color w:val="212529"/>
          <w:lang w:eastAsia="lv-LV"/>
        </w:rPr>
        <w:t>Līvānu novada 2026. gada budžets ir veidots kā pārdomāts un atbildīgs līdzsvars starp finanšu stabilitāti, ilgtspējīgu attīstību un iedzīvotājiem būtisku pakalpojumu nodrošināšanu. Tas atspoguļo pašvaldības apņemšanos arī mainīgos un sarežģītos apstākļos pieņemt lēmumus, kas stiprina novadu gan šodien, gan nākotnē.</w:t>
      </w:r>
    </w:p>
    <w:p w14:paraId="7847A5ED" w14:textId="77777777" w:rsidR="00F7022D" w:rsidRPr="00F7022D" w:rsidRDefault="00F7022D" w:rsidP="00371A79">
      <w:pPr>
        <w:shd w:val="clear" w:color="auto" w:fill="FFFFFF"/>
        <w:spacing w:after="0" w:line="240" w:lineRule="auto"/>
        <w:jc w:val="both"/>
        <w:rPr>
          <w:rFonts w:ascii="Times New Roman" w:eastAsia="Times New Roman" w:hAnsi="Times New Roman" w:cs="Times New Roman"/>
          <w:color w:val="212529"/>
          <w:lang w:eastAsia="lv-LV"/>
        </w:rPr>
      </w:pPr>
    </w:p>
    <w:p w14:paraId="705AE592" w14:textId="674DC04F" w:rsidR="00003700" w:rsidRPr="00F7022D" w:rsidRDefault="00F7022D" w:rsidP="00371A79">
      <w:pPr>
        <w:shd w:val="clear" w:color="auto" w:fill="FFFFFF"/>
        <w:spacing w:after="0" w:line="240" w:lineRule="auto"/>
        <w:jc w:val="both"/>
        <w:rPr>
          <w:rFonts w:ascii="Times New Roman" w:eastAsia="Times New Roman" w:hAnsi="Times New Roman" w:cs="Times New Roman"/>
          <w:color w:val="212529"/>
          <w:lang w:eastAsia="lv-LV"/>
        </w:rPr>
      </w:pPr>
      <w:r w:rsidRPr="00F7022D">
        <w:rPr>
          <w:rFonts w:ascii="Times New Roman" w:eastAsia="Times New Roman" w:hAnsi="Times New Roman" w:cs="Times New Roman"/>
          <w:color w:val="212529"/>
          <w:lang w:eastAsia="lv-LV"/>
        </w:rPr>
        <w:t>Izglītība kā mūsu kopīgās nākotnes pamats ir šī budžeta galvenā prioritāte. Novērtējot pedagogu ieguldījumu un izglītības nozīmi jau agrīnā vecumā, 2026. gadā atjaunotas pilnas pirmsskolas pedagogu slodzes. Vienlaikus tiek stiprināta skolu materiāli tehniskā bāze, uzlabots mācību aprīkojums, turpināta brīvpusdienu nodrošināšana visiem novada izglītojamajiem, kā arī atbalstītas interešu un neformālās izglītības iniciatīvas.</w:t>
      </w:r>
    </w:p>
    <w:p w14:paraId="103729C0" w14:textId="77777777" w:rsidR="00F7022D" w:rsidRPr="00F7022D" w:rsidRDefault="00F7022D" w:rsidP="00371A79">
      <w:pPr>
        <w:shd w:val="clear" w:color="auto" w:fill="FFFFFF"/>
        <w:spacing w:after="0" w:line="240" w:lineRule="auto"/>
        <w:jc w:val="both"/>
        <w:rPr>
          <w:rFonts w:ascii="Times New Roman" w:eastAsia="Times New Roman" w:hAnsi="Times New Roman" w:cs="Times New Roman"/>
          <w:b/>
          <w:bCs/>
          <w:color w:val="212529"/>
          <w:lang w:eastAsia="lv-LV"/>
        </w:rPr>
      </w:pPr>
    </w:p>
    <w:p w14:paraId="760472BC" w14:textId="0AB60A8B" w:rsidR="00003700" w:rsidRDefault="00003700" w:rsidP="00371A79">
      <w:pPr>
        <w:shd w:val="clear" w:color="auto" w:fill="FFFFFF"/>
        <w:spacing w:after="0" w:line="240" w:lineRule="auto"/>
        <w:jc w:val="both"/>
        <w:rPr>
          <w:rFonts w:ascii="Times New Roman" w:eastAsia="Times New Roman" w:hAnsi="Times New Roman" w:cs="Times New Roman"/>
          <w:color w:val="212529"/>
          <w:lang w:eastAsia="lv-LV"/>
        </w:rPr>
      </w:pPr>
      <w:r w:rsidRPr="00F7022D">
        <w:rPr>
          <w:rFonts w:ascii="Times New Roman" w:eastAsia="Times New Roman" w:hAnsi="Times New Roman" w:cs="Times New Roman"/>
          <w:color w:val="212529"/>
          <w:lang w:eastAsia="lv-LV"/>
        </w:rPr>
        <w:t xml:space="preserve">2026. gada budžets iezīmē arī </w:t>
      </w:r>
      <w:r w:rsidR="00F30BE7">
        <w:rPr>
          <w:rFonts w:ascii="Times New Roman" w:eastAsia="Times New Roman" w:hAnsi="Times New Roman" w:cs="Times New Roman"/>
          <w:color w:val="212529"/>
          <w:lang w:eastAsia="lv-LV"/>
        </w:rPr>
        <w:t>skaidru attīstības kursu</w:t>
      </w:r>
      <w:r w:rsidRPr="00F7022D">
        <w:rPr>
          <w:rFonts w:ascii="Times New Roman" w:eastAsia="Times New Roman" w:hAnsi="Times New Roman" w:cs="Times New Roman"/>
          <w:color w:val="212529"/>
          <w:lang w:eastAsia="lv-LV"/>
        </w:rPr>
        <w:t xml:space="preserve">, tā ietvaros Līvānu novada infrastruktūrā plānotas investīcijas vairāk nekā 3 miljonu </w:t>
      </w:r>
      <w:proofErr w:type="spellStart"/>
      <w:r w:rsidR="00F30BE7">
        <w:rPr>
          <w:rFonts w:ascii="Times New Roman" w:eastAsia="Times New Roman" w:hAnsi="Times New Roman" w:cs="Times New Roman"/>
          <w:color w:val="212529"/>
          <w:lang w:eastAsia="lv-LV"/>
        </w:rPr>
        <w:t>euro</w:t>
      </w:r>
      <w:proofErr w:type="spellEnd"/>
      <w:r w:rsidRPr="00F7022D">
        <w:rPr>
          <w:rFonts w:ascii="Times New Roman" w:eastAsia="Times New Roman" w:hAnsi="Times New Roman" w:cs="Times New Roman"/>
          <w:color w:val="212529"/>
          <w:lang w:eastAsia="lv-LV"/>
        </w:rPr>
        <w:t xml:space="preserve"> apmērā, </w:t>
      </w:r>
      <w:r w:rsidR="00F7022D" w:rsidRPr="00F7022D">
        <w:rPr>
          <w:rFonts w:ascii="Times New Roman" w:eastAsia="Times New Roman" w:hAnsi="Times New Roman" w:cs="Times New Roman"/>
          <w:color w:val="212529"/>
          <w:lang w:eastAsia="lv-LV"/>
        </w:rPr>
        <w:t>starp tiem</w:t>
      </w:r>
      <w:r w:rsidRPr="00F7022D">
        <w:rPr>
          <w:rFonts w:ascii="Times New Roman" w:eastAsia="Times New Roman" w:hAnsi="Times New Roman" w:cs="Times New Roman"/>
          <w:color w:val="212529"/>
          <w:lang w:eastAsia="lv-LV"/>
        </w:rPr>
        <w:t xml:space="preserve"> būtiskākie investīciju objekti: Rīgas un Zaļā iela, ceļš Sutri-</w:t>
      </w:r>
      <w:proofErr w:type="spellStart"/>
      <w:r w:rsidRPr="00F7022D">
        <w:rPr>
          <w:rFonts w:ascii="Times New Roman" w:eastAsia="Times New Roman" w:hAnsi="Times New Roman" w:cs="Times New Roman"/>
          <w:color w:val="212529"/>
          <w:lang w:eastAsia="lv-LV"/>
        </w:rPr>
        <w:t>Ragaviki</w:t>
      </w:r>
      <w:proofErr w:type="spellEnd"/>
      <w:r w:rsidRPr="00F7022D">
        <w:rPr>
          <w:rFonts w:ascii="Times New Roman" w:eastAsia="Times New Roman" w:hAnsi="Times New Roman" w:cs="Times New Roman"/>
          <w:color w:val="212529"/>
          <w:lang w:eastAsia="lv-LV"/>
        </w:rPr>
        <w:t>, gājēju tilts pār Dubnas upi, pussalas krasta labiekārtošana, Rudzātu parks, Lāčplēša ielas rotaļu laukums. Šīs investīcijas</w:t>
      </w:r>
      <w:r w:rsidR="00F30BE7">
        <w:rPr>
          <w:rFonts w:ascii="Times New Roman" w:eastAsia="Times New Roman" w:hAnsi="Times New Roman" w:cs="Times New Roman"/>
          <w:color w:val="212529"/>
          <w:lang w:eastAsia="lv-LV"/>
        </w:rPr>
        <w:t xml:space="preserve"> uzlabos iedzīvotāju ikdienu un drošību, vienlaikus satiksmes infrastruktūras sakārtošana veicinās arī uzņēmējdarbībai nepieciešamo mobilitāti un pieejamību. </w:t>
      </w:r>
    </w:p>
    <w:p w14:paraId="32728162" w14:textId="77777777" w:rsidR="00F30BE7" w:rsidRPr="00F30BE7" w:rsidRDefault="00F30BE7" w:rsidP="00371A79">
      <w:pPr>
        <w:shd w:val="clear" w:color="auto" w:fill="FFFFFF"/>
        <w:spacing w:after="0" w:line="240" w:lineRule="auto"/>
        <w:jc w:val="both"/>
        <w:rPr>
          <w:rFonts w:ascii="Times New Roman" w:eastAsia="Times New Roman" w:hAnsi="Times New Roman" w:cs="Times New Roman"/>
          <w:color w:val="212529"/>
          <w:lang w:eastAsia="lv-LV"/>
        </w:rPr>
      </w:pPr>
    </w:p>
    <w:p w14:paraId="7CC71705" w14:textId="03CA5BF9" w:rsidR="00003700" w:rsidRPr="00F7022D" w:rsidRDefault="00F7022D" w:rsidP="00371A79">
      <w:pPr>
        <w:shd w:val="clear" w:color="auto" w:fill="FFFFFF"/>
        <w:spacing w:after="0" w:line="240" w:lineRule="auto"/>
        <w:jc w:val="both"/>
        <w:rPr>
          <w:rFonts w:ascii="Times New Roman" w:eastAsia="Times New Roman" w:hAnsi="Times New Roman" w:cs="Times New Roman"/>
          <w:color w:val="212529"/>
          <w:lang w:eastAsia="lv-LV"/>
        </w:rPr>
      </w:pPr>
      <w:r w:rsidRPr="00F7022D">
        <w:rPr>
          <w:rFonts w:ascii="Times New Roman" w:eastAsia="Times New Roman" w:hAnsi="Times New Roman" w:cs="Times New Roman"/>
          <w:color w:val="212529"/>
          <w:lang w:eastAsia="lv-LV"/>
        </w:rPr>
        <w:t>Būtiska uzmanība pievērsta arī sabiedrības drošībai. 2026. gadā paredzēts palielināt pašvaldības policijas darbinieku skaitu no diviem uz trim, kā arī veikt nozīmīgas investīcijas videonovērošanas sistēmu iegādē un uzstādīšanā Līvānu novadā.</w:t>
      </w:r>
    </w:p>
    <w:p w14:paraId="713F0349" w14:textId="77777777" w:rsidR="00F7022D" w:rsidRPr="00F7022D" w:rsidRDefault="00F7022D" w:rsidP="00371A79">
      <w:pPr>
        <w:shd w:val="clear" w:color="auto" w:fill="FFFFFF"/>
        <w:spacing w:after="0" w:line="240" w:lineRule="auto"/>
        <w:jc w:val="both"/>
        <w:rPr>
          <w:rFonts w:ascii="Times New Roman" w:eastAsia="Times New Roman" w:hAnsi="Times New Roman" w:cs="Times New Roman"/>
          <w:color w:val="212529"/>
          <w:lang w:eastAsia="lv-LV"/>
        </w:rPr>
      </w:pPr>
    </w:p>
    <w:p w14:paraId="2CA0308B" w14:textId="1FC0DA39" w:rsidR="00003700" w:rsidRPr="00F7022D" w:rsidRDefault="00F7022D" w:rsidP="00371A79">
      <w:pPr>
        <w:shd w:val="clear" w:color="auto" w:fill="FFFFFF"/>
        <w:spacing w:after="0" w:line="240" w:lineRule="auto"/>
        <w:jc w:val="both"/>
        <w:rPr>
          <w:rFonts w:ascii="Times New Roman" w:eastAsia="Times New Roman" w:hAnsi="Times New Roman" w:cs="Times New Roman"/>
          <w:color w:val="212529"/>
          <w:lang w:eastAsia="lv-LV"/>
        </w:rPr>
      </w:pPr>
      <w:r w:rsidRPr="00F7022D">
        <w:rPr>
          <w:rFonts w:ascii="Times New Roman" w:eastAsia="Times New Roman" w:hAnsi="Times New Roman" w:cs="Times New Roman"/>
          <w:color w:val="212529"/>
          <w:lang w:eastAsia="lv-LV"/>
        </w:rPr>
        <w:t xml:space="preserve">Apzinoties mūsdienu </w:t>
      </w:r>
      <w:proofErr w:type="spellStart"/>
      <w:r w:rsidRPr="00F7022D">
        <w:rPr>
          <w:rFonts w:ascii="Times New Roman" w:eastAsia="Times New Roman" w:hAnsi="Times New Roman" w:cs="Times New Roman"/>
          <w:color w:val="212529"/>
          <w:lang w:eastAsia="lv-LV"/>
        </w:rPr>
        <w:t>hibrīdapdraudējumu</w:t>
      </w:r>
      <w:proofErr w:type="spellEnd"/>
      <w:r w:rsidRPr="00F7022D">
        <w:rPr>
          <w:rFonts w:ascii="Times New Roman" w:eastAsia="Times New Roman" w:hAnsi="Times New Roman" w:cs="Times New Roman"/>
          <w:color w:val="212529"/>
          <w:lang w:eastAsia="lv-LV"/>
        </w:rPr>
        <w:t xml:space="preserve"> izaicinājumus, īpaši svarīga ir sabiedrības noturība un aktīva līdzdalība. Budžetā paredzēti līdzekļi konsultatīvo iedzīvotāju padomju vēlēšanu organizēšanai, lai šīs padomes kļūtu par nozīmīgu balstu lēmumu pieņemšanā un kopīgas novada attīstības vīzijas veidošanā. Vienlaikus palielināts finansējums līdzdalības budžetam, atbalstam biedrībām un sakrālo ēku saglabāšanai.</w:t>
      </w:r>
    </w:p>
    <w:p w14:paraId="0D4A91EC" w14:textId="77777777" w:rsidR="00F7022D" w:rsidRPr="00F7022D" w:rsidRDefault="00F7022D" w:rsidP="00371A79">
      <w:pPr>
        <w:shd w:val="clear" w:color="auto" w:fill="FFFFFF"/>
        <w:spacing w:after="0" w:line="240" w:lineRule="auto"/>
        <w:jc w:val="both"/>
        <w:rPr>
          <w:rFonts w:ascii="Times New Roman" w:eastAsia="Times New Roman" w:hAnsi="Times New Roman" w:cs="Times New Roman"/>
          <w:color w:val="212529"/>
          <w:lang w:eastAsia="lv-LV"/>
        </w:rPr>
      </w:pPr>
    </w:p>
    <w:p w14:paraId="35635ABA" w14:textId="1990A107" w:rsidR="00003700" w:rsidRPr="00F7022D" w:rsidRDefault="00F7022D" w:rsidP="00371A79">
      <w:pPr>
        <w:shd w:val="clear" w:color="auto" w:fill="FFFFFF"/>
        <w:spacing w:after="0" w:line="240" w:lineRule="auto"/>
        <w:jc w:val="both"/>
        <w:rPr>
          <w:rFonts w:ascii="Times New Roman" w:eastAsia="Times New Roman" w:hAnsi="Times New Roman" w:cs="Times New Roman"/>
          <w:color w:val="212529"/>
          <w:lang w:eastAsia="lv-LV"/>
        </w:rPr>
      </w:pPr>
      <w:r w:rsidRPr="00F7022D">
        <w:rPr>
          <w:rFonts w:ascii="Times New Roman" w:eastAsia="Times New Roman" w:hAnsi="Times New Roman" w:cs="Times New Roman"/>
          <w:color w:val="212529"/>
          <w:lang w:eastAsia="lv-LV"/>
        </w:rPr>
        <w:t xml:space="preserve">Tāpat 2026. gadā plānots palielināt bērna piedzimšanas pabalstu par 100 </w:t>
      </w:r>
      <w:proofErr w:type="spellStart"/>
      <w:r w:rsidRPr="00EC5049">
        <w:rPr>
          <w:rFonts w:ascii="Times New Roman" w:eastAsia="Times New Roman" w:hAnsi="Times New Roman" w:cs="Times New Roman"/>
          <w:i/>
          <w:iCs/>
          <w:color w:val="212529"/>
          <w:lang w:eastAsia="lv-LV"/>
        </w:rPr>
        <w:t>e</w:t>
      </w:r>
      <w:r w:rsidR="00EC5049" w:rsidRPr="00EC5049">
        <w:rPr>
          <w:rFonts w:ascii="Times New Roman" w:eastAsia="Times New Roman" w:hAnsi="Times New Roman" w:cs="Times New Roman"/>
          <w:i/>
          <w:iCs/>
          <w:color w:val="212529"/>
          <w:lang w:eastAsia="lv-LV"/>
        </w:rPr>
        <w:t>uro</w:t>
      </w:r>
      <w:proofErr w:type="spellEnd"/>
      <w:r w:rsidRPr="00F7022D">
        <w:rPr>
          <w:rFonts w:ascii="Times New Roman" w:eastAsia="Times New Roman" w:hAnsi="Times New Roman" w:cs="Times New Roman"/>
          <w:color w:val="212529"/>
          <w:lang w:eastAsia="lv-LV"/>
        </w:rPr>
        <w:t>, apzinoties, ka katra bērna nākšana pasaulē ir ne tikai liels prieks, bet arī jauni pienākumi un papildu rūpes ģimenei. Ar šo soli vēlamies sniegt praktisku atbalstu vecākiem un vienlaikus skaidri apliecināt, ka Līvānu novads vēlas kļūt par vietu, kur ģimenes jūtas gaidītas, atbalstītas un drošas, kur ikvienam cilvēkam ir iespēja veidot savu nākotni.</w:t>
      </w:r>
    </w:p>
    <w:p w14:paraId="24668CA5" w14:textId="77777777" w:rsidR="00634395" w:rsidRPr="00F7022D" w:rsidRDefault="00634395" w:rsidP="00371A79">
      <w:pPr>
        <w:shd w:val="clear" w:color="auto" w:fill="FFFFFF"/>
        <w:spacing w:after="0" w:line="240" w:lineRule="auto"/>
        <w:jc w:val="both"/>
        <w:rPr>
          <w:rFonts w:ascii="Times New Roman" w:eastAsia="Times New Roman" w:hAnsi="Times New Roman" w:cs="Times New Roman"/>
          <w:b/>
          <w:bCs/>
          <w:color w:val="212529"/>
          <w:lang w:eastAsia="lv-LV"/>
        </w:rPr>
      </w:pPr>
    </w:p>
    <w:p w14:paraId="3714AB83" w14:textId="11ACA132" w:rsidR="00F7022D" w:rsidRPr="00F7022D" w:rsidRDefault="00F7022D" w:rsidP="00371A79">
      <w:pPr>
        <w:shd w:val="clear" w:color="auto" w:fill="FFFFFF"/>
        <w:spacing w:after="0" w:line="240" w:lineRule="auto"/>
        <w:jc w:val="both"/>
        <w:rPr>
          <w:rFonts w:ascii="Times New Roman" w:eastAsia="Times New Roman" w:hAnsi="Times New Roman" w:cs="Times New Roman"/>
          <w:color w:val="212529"/>
          <w:lang w:eastAsia="lv-LV"/>
        </w:rPr>
      </w:pPr>
      <w:r w:rsidRPr="00F7022D">
        <w:rPr>
          <w:rFonts w:ascii="Times New Roman" w:eastAsia="Times New Roman" w:hAnsi="Times New Roman" w:cs="Times New Roman"/>
          <w:color w:val="212529"/>
          <w:lang w:eastAsia="lv-LV"/>
        </w:rPr>
        <w:t>Visu iecerēto darbu un lēmumu centrā ir un paliek cilvēks. Tieši cilvēks ar savām vajadzībām, iespējām</w:t>
      </w:r>
      <w:r w:rsidR="00F30BE7">
        <w:rPr>
          <w:rFonts w:ascii="Times New Roman" w:eastAsia="Times New Roman" w:hAnsi="Times New Roman" w:cs="Times New Roman"/>
          <w:color w:val="212529"/>
          <w:lang w:eastAsia="lv-LV"/>
        </w:rPr>
        <w:t>, drošības</w:t>
      </w:r>
      <w:r w:rsidRPr="00F7022D">
        <w:rPr>
          <w:rFonts w:ascii="Times New Roman" w:eastAsia="Times New Roman" w:hAnsi="Times New Roman" w:cs="Times New Roman"/>
          <w:color w:val="212529"/>
          <w:lang w:eastAsia="lv-LV"/>
        </w:rPr>
        <w:t xml:space="preserve"> un piederības sajūtu ir Līvānu novada lielākā vērtība. Tāpēc ikvienam uzlabojumam, investīcijai un reformai jābūt </w:t>
      </w:r>
      <w:proofErr w:type="spellStart"/>
      <w:r w:rsidRPr="00F7022D">
        <w:rPr>
          <w:rFonts w:ascii="Times New Roman" w:eastAsia="Times New Roman" w:hAnsi="Times New Roman" w:cs="Times New Roman"/>
          <w:color w:val="212529"/>
          <w:lang w:eastAsia="lv-LV"/>
        </w:rPr>
        <w:t>cilvēkcentrētai</w:t>
      </w:r>
      <w:proofErr w:type="spellEnd"/>
      <w:r w:rsidRPr="00F7022D">
        <w:rPr>
          <w:rFonts w:ascii="Times New Roman" w:eastAsia="Times New Roman" w:hAnsi="Times New Roman" w:cs="Times New Roman"/>
          <w:color w:val="212529"/>
          <w:lang w:eastAsia="lv-LV"/>
        </w:rPr>
        <w:t xml:space="preserve">, vērstai uz dzīves kvalitātes paaugstināšanu un uzticības </w:t>
      </w:r>
      <w:r w:rsidRPr="00F7022D">
        <w:rPr>
          <w:rFonts w:ascii="Times New Roman" w:eastAsia="Times New Roman" w:hAnsi="Times New Roman" w:cs="Times New Roman"/>
          <w:color w:val="212529"/>
          <w:lang w:eastAsia="lv-LV"/>
        </w:rPr>
        <w:lastRenderedPageBreak/>
        <w:t>stiprināšanu sav</w:t>
      </w:r>
      <w:r w:rsidR="002D0261">
        <w:rPr>
          <w:rFonts w:ascii="Times New Roman" w:eastAsia="Times New Roman" w:hAnsi="Times New Roman" w:cs="Times New Roman"/>
          <w:color w:val="212529"/>
          <w:lang w:eastAsia="lv-LV"/>
        </w:rPr>
        <w:t xml:space="preserve">am </w:t>
      </w:r>
      <w:r w:rsidRPr="00F7022D">
        <w:rPr>
          <w:rFonts w:ascii="Times New Roman" w:eastAsia="Times New Roman" w:hAnsi="Times New Roman" w:cs="Times New Roman"/>
          <w:color w:val="212529"/>
          <w:lang w:eastAsia="lv-LV"/>
        </w:rPr>
        <w:t>novad</w:t>
      </w:r>
      <w:r w:rsidR="002D0261">
        <w:rPr>
          <w:rFonts w:ascii="Times New Roman" w:eastAsia="Times New Roman" w:hAnsi="Times New Roman" w:cs="Times New Roman"/>
          <w:color w:val="212529"/>
          <w:lang w:eastAsia="lv-LV"/>
        </w:rPr>
        <w:t>am</w:t>
      </w:r>
      <w:r w:rsidRPr="00F7022D">
        <w:rPr>
          <w:rFonts w:ascii="Times New Roman" w:eastAsia="Times New Roman" w:hAnsi="Times New Roman" w:cs="Times New Roman"/>
          <w:color w:val="212529"/>
          <w:lang w:eastAsia="lv-LV"/>
        </w:rPr>
        <w:t>. Mūsu mērķis ir veidot vidi, kurā ikviens jūtas sadzirdēts, novērtēts un drošs par nākotni Līvānu novadā.</w:t>
      </w:r>
    </w:p>
    <w:p w14:paraId="5D634E1E" w14:textId="77777777" w:rsidR="00F7022D" w:rsidRDefault="00F7022D" w:rsidP="004F5708">
      <w:pPr>
        <w:shd w:val="clear" w:color="auto" w:fill="FFFFFF"/>
        <w:spacing w:after="0" w:line="240" w:lineRule="auto"/>
        <w:rPr>
          <w:rFonts w:ascii="Times New Roman" w:eastAsia="Times New Roman" w:hAnsi="Times New Roman" w:cs="Times New Roman"/>
          <w:b/>
          <w:bCs/>
          <w:color w:val="212529"/>
          <w:sz w:val="28"/>
          <w:szCs w:val="28"/>
          <w:lang w:eastAsia="lv-LV"/>
        </w:rPr>
      </w:pPr>
    </w:p>
    <w:p w14:paraId="17AAD754" w14:textId="6AB51BD8" w:rsidR="004F5708" w:rsidRPr="004F5708" w:rsidRDefault="00F7022D" w:rsidP="004F5708">
      <w:pPr>
        <w:shd w:val="clear" w:color="auto" w:fill="FFFFFF"/>
        <w:spacing w:after="0" w:line="240" w:lineRule="auto"/>
        <w:rPr>
          <w:rFonts w:ascii="Times New Roman" w:eastAsia="Times New Roman" w:hAnsi="Times New Roman" w:cs="Times New Roman"/>
          <w:color w:val="212529"/>
          <w:lang w:eastAsia="lv-LV"/>
        </w:rPr>
      </w:pPr>
      <w:r>
        <w:rPr>
          <w:rFonts w:ascii="Times New Roman" w:eastAsia="Times New Roman" w:hAnsi="Times New Roman" w:cs="Times New Roman"/>
          <w:color w:val="212529"/>
          <w:lang w:eastAsia="lv-LV"/>
        </w:rPr>
        <w:t>Visdziļākajā cieņā un pateicībā</w:t>
      </w:r>
      <w:r w:rsidR="001C4BA9">
        <w:rPr>
          <w:rFonts w:ascii="Times New Roman" w:eastAsia="Times New Roman" w:hAnsi="Times New Roman" w:cs="Times New Roman"/>
          <w:color w:val="212529"/>
          <w:lang w:eastAsia="lv-LV"/>
        </w:rPr>
        <w:t xml:space="preserve"> par Jūsu darbu</w:t>
      </w:r>
      <w:r>
        <w:rPr>
          <w:rFonts w:ascii="Times New Roman" w:eastAsia="Times New Roman" w:hAnsi="Times New Roman" w:cs="Times New Roman"/>
          <w:color w:val="212529"/>
          <w:lang w:eastAsia="lv-LV"/>
        </w:rPr>
        <w:br/>
      </w:r>
      <w:r>
        <w:rPr>
          <w:rFonts w:ascii="Times New Roman" w:eastAsia="Times New Roman" w:hAnsi="Times New Roman" w:cs="Times New Roman"/>
          <w:color w:val="212529"/>
          <w:lang w:eastAsia="lv-LV"/>
        </w:rPr>
        <w:br/>
      </w:r>
      <w:r w:rsidRPr="001C4BA9">
        <w:rPr>
          <w:rFonts w:ascii="Times New Roman" w:eastAsia="Times New Roman" w:hAnsi="Times New Roman" w:cs="Times New Roman"/>
          <w:b/>
          <w:bCs/>
          <w:color w:val="212529"/>
          <w:lang w:eastAsia="lv-LV"/>
        </w:rPr>
        <w:t xml:space="preserve">Līvānu novada pašvaldības </w:t>
      </w:r>
      <w:r w:rsidR="004F5708" w:rsidRPr="001C4BA9">
        <w:rPr>
          <w:rFonts w:ascii="Times New Roman" w:eastAsia="Times New Roman" w:hAnsi="Times New Roman" w:cs="Times New Roman"/>
          <w:b/>
          <w:bCs/>
          <w:color w:val="212529"/>
          <w:lang w:eastAsia="lv-LV"/>
        </w:rPr>
        <w:t xml:space="preserve">Domes priekšsēdētājs </w:t>
      </w:r>
      <w:r w:rsidRPr="001C4BA9">
        <w:rPr>
          <w:rFonts w:ascii="Times New Roman" w:eastAsia="Times New Roman" w:hAnsi="Times New Roman" w:cs="Times New Roman"/>
          <w:b/>
          <w:bCs/>
          <w:color w:val="212529"/>
          <w:lang w:eastAsia="lv-LV"/>
        </w:rPr>
        <w:br/>
      </w:r>
      <w:r w:rsidR="004F5708" w:rsidRPr="001C4BA9">
        <w:rPr>
          <w:rFonts w:ascii="Times New Roman" w:eastAsia="Times New Roman" w:hAnsi="Times New Roman" w:cs="Times New Roman"/>
          <w:b/>
          <w:bCs/>
          <w:color w:val="212529"/>
          <w:lang w:eastAsia="lv-LV"/>
        </w:rPr>
        <w:t>Dāvids Rubens</w:t>
      </w:r>
    </w:p>
    <w:p w14:paraId="29EC21DA" w14:textId="62DB7838" w:rsidR="00634395" w:rsidRDefault="00BE101B" w:rsidP="00BE101B">
      <w:pPr>
        <w:rPr>
          <w:rFonts w:ascii="Times New Roman" w:eastAsia="Times New Roman" w:hAnsi="Times New Roman" w:cs="Times New Roman"/>
          <w:b/>
          <w:bCs/>
          <w:color w:val="212529"/>
          <w:sz w:val="28"/>
          <w:szCs w:val="28"/>
          <w:lang w:eastAsia="lv-LV"/>
        </w:rPr>
      </w:pPr>
      <w:r>
        <w:rPr>
          <w:rFonts w:ascii="Times New Roman" w:eastAsia="Times New Roman" w:hAnsi="Times New Roman" w:cs="Times New Roman"/>
          <w:b/>
          <w:bCs/>
          <w:color w:val="212529"/>
          <w:sz w:val="28"/>
          <w:szCs w:val="28"/>
          <w:lang w:eastAsia="lv-LV"/>
        </w:rPr>
        <w:br w:type="page"/>
      </w:r>
    </w:p>
    <w:p w14:paraId="5FF7E6C0" w14:textId="19CE0F76" w:rsidR="00D62785" w:rsidRPr="00D901E9" w:rsidRDefault="00331257" w:rsidP="000503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212529"/>
          <w:sz w:val="24"/>
          <w:szCs w:val="24"/>
          <w:lang w:eastAsia="lv-LV"/>
        </w:rPr>
      </w:pPr>
      <w:r w:rsidRPr="00D901E9">
        <w:rPr>
          <w:rFonts w:ascii="Times New Roman" w:eastAsia="Times New Roman" w:hAnsi="Times New Roman" w:cs="Times New Roman"/>
          <w:color w:val="212529"/>
          <w:sz w:val="24"/>
          <w:szCs w:val="24"/>
          <w:lang w:eastAsia="lv-LV"/>
        </w:rPr>
        <w:lastRenderedPageBreak/>
        <w:t xml:space="preserve">Līvānu novads atrodas Latgales plānošanas reģionā, </w:t>
      </w:r>
      <w:r w:rsidR="00D62785" w:rsidRPr="00D901E9">
        <w:rPr>
          <w:rFonts w:ascii="Times New Roman" w:eastAsia="Times New Roman" w:hAnsi="Times New Roman" w:cs="Times New Roman"/>
          <w:color w:val="212529"/>
          <w:sz w:val="24"/>
          <w:szCs w:val="24"/>
          <w:lang w:eastAsia="lv-LV"/>
        </w:rPr>
        <w:t>Līvānu novads ir viena no 4</w:t>
      </w:r>
      <w:r w:rsidR="004D095C" w:rsidRPr="00D901E9">
        <w:rPr>
          <w:rFonts w:ascii="Times New Roman" w:eastAsia="Times New Roman" w:hAnsi="Times New Roman" w:cs="Times New Roman"/>
          <w:color w:val="212529"/>
          <w:sz w:val="24"/>
          <w:szCs w:val="24"/>
          <w:lang w:eastAsia="lv-LV"/>
        </w:rPr>
        <w:t>3</w:t>
      </w:r>
      <w:r w:rsidR="00D62785" w:rsidRPr="00D901E9">
        <w:rPr>
          <w:rFonts w:ascii="Times New Roman" w:eastAsia="Times New Roman" w:hAnsi="Times New Roman" w:cs="Times New Roman"/>
          <w:color w:val="212529"/>
          <w:sz w:val="24"/>
          <w:szCs w:val="24"/>
          <w:lang w:eastAsia="lv-LV"/>
        </w:rPr>
        <w:t xml:space="preserve"> pašvaldībām, kas saglabā savu statusu pēc 2021.gada administratīvi teritoriālās reformas. Līvānu novads ir arī viens no reģionālās attīstības centriem Latvijā. </w:t>
      </w:r>
    </w:p>
    <w:p w14:paraId="60711482" w14:textId="5C38512E" w:rsidR="00D62785" w:rsidRPr="00D901E9" w:rsidRDefault="00D62785" w:rsidP="000503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212529"/>
          <w:sz w:val="24"/>
          <w:szCs w:val="24"/>
          <w:lang w:eastAsia="lv-LV"/>
        </w:rPr>
      </w:pPr>
      <w:r w:rsidRPr="00D901E9">
        <w:rPr>
          <w:rFonts w:ascii="Times New Roman" w:eastAsia="Times New Roman" w:hAnsi="Times New Roman" w:cs="Times New Roman"/>
          <w:color w:val="212529"/>
          <w:sz w:val="24"/>
          <w:szCs w:val="24"/>
          <w:lang w:eastAsia="lv-LV"/>
        </w:rPr>
        <w:t>Līvānu novadu veido Līvānu pilsēta un 5 pagasti - Jersikas, Rožupes, Rudzātu, Sutru, Turku pagasts.</w:t>
      </w:r>
    </w:p>
    <w:p w14:paraId="24E35AEE" w14:textId="373AE78A" w:rsidR="002B430F" w:rsidRPr="00D901E9" w:rsidRDefault="00D62785" w:rsidP="00377ACC">
      <w:pPr>
        <w:spacing w:after="0"/>
        <w:ind w:firstLine="720"/>
        <w:jc w:val="both"/>
        <w:rPr>
          <w:rFonts w:ascii="Times New Roman" w:eastAsia="Times New Roman" w:hAnsi="Times New Roman" w:cs="Times New Roman"/>
          <w:color w:val="212529"/>
          <w:sz w:val="24"/>
          <w:szCs w:val="24"/>
          <w:lang w:eastAsia="lv-LV"/>
        </w:rPr>
      </w:pPr>
      <w:r w:rsidRPr="00D901E9">
        <w:rPr>
          <w:rFonts w:ascii="Times New Roman" w:eastAsia="Times New Roman" w:hAnsi="Times New Roman" w:cs="Times New Roman"/>
          <w:color w:val="212529"/>
          <w:sz w:val="24"/>
          <w:szCs w:val="24"/>
          <w:lang w:eastAsia="lv-LV"/>
        </w:rPr>
        <w:t>Līvānu novada teritorijas kopējā platība 62 180 hektāri</w:t>
      </w:r>
      <w:r w:rsidR="00F20ACA" w:rsidRPr="00D901E9">
        <w:rPr>
          <w:rFonts w:ascii="Times New Roman" w:eastAsia="Times New Roman" w:hAnsi="Times New Roman" w:cs="Times New Roman"/>
          <w:color w:val="212529"/>
          <w:sz w:val="24"/>
          <w:szCs w:val="24"/>
          <w:lang w:eastAsia="lv-LV"/>
        </w:rPr>
        <w:t>, t.sk.:</w:t>
      </w:r>
    </w:p>
    <w:p w14:paraId="01C349CF" w14:textId="77777777" w:rsidR="002B430F" w:rsidRPr="00D901E9" w:rsidRDefault="002B430F" w:rsidP="00377ACC">
      <w:pPr>
        <w:spacing w:after="0"/>
        <w:ind w:firstLine="720"/>
        <w:jc w:val="both"/>
        <w:rPr>
          <w:rFonts w:ascii="Times New Roman" w:hAnsi="Times New Roman" w:cs="Times New Roman"/>
          <w:sz w:val="24"/>
          <w:szCs w:val="24"/>
        </w:rPr>
      </w:pPr>
      <w:r w:rsidRPr="00D901E9">
        <w:rPr>
          <w:rFonts w:ascii="Times New Roman" w:hAnsi="Times New Roman" w:cs="Times New Roman"/>
          <w:sz w:val="24"/>
          <w:szCs w:val="24"/>
        </w:rPr>
        <w:t>Līvānu pilsēta – 497 ha</w:t>
      </w:r>
    </w:p>
    <w:p w14:paraId="3BF34A90" w14:textId="77777777" w:rsidR="002B430F" w:rsidRPr="00D901E9" w:rsidRDefault="002B430F" w:rsidP="00377ACC">
      <w:pPr>
        <w:spacing w:after="0"/>
        <w:ind w:firstLine="720"/>
        <w:jc w:val="both"/>
        <w:rPr>
          <w:rFonts w:ascii="Times New Roman" w:hAnsi="Times New Roman" w:cs="Times New Roman"/>
          <w:sz w:val="24"/>
          <w:szCs w:val="24"/>
        </w:rPr>
      </w:pPr>
      <w:r w:rsidRPr="00D901E9">
        <w:rPr>
          <w:rFonts w:ascii="Times New Roman" w:hAnsi="Times New Roman" w:cs="Times New Roman"/>
          <w:sz w:val="24"/>
          <w:szCs w:val="24"/>
        </w:rPr>
        <w:t>Rožupes pagasts – 18 163 ha</w:t>
      </w:r>
    </w:p>
    <w:p w14:paraId="7F805146" w14:textId="41626463" w:rsidR="002B430F" w:rsidRPr="00D901E9" w:rsidRDefault="002B430F" w:rsidP="00377ACC">
      <w:pPr>
        <w:spacing w:after="0"/>
        <w:ind w:firstLine="720"/>
        <w:jc w:val="both"/>
        <w:rPr>
          <w:rFonts w:ascii="Times New Roman" w:hAnsi="Times New Roman" w:cs="Times New Roman"/>
          <w:sz w:val="24"/>
          <w:szCs w:val="24"/>
        </w:rPr>
      </w:pPr>
      <w:r w:rsidRPr="00D901E9">
        <w:rPr>
          <w:rFonts w:ascii="Times New Roman" w:hAnsi="Times New Roman" w:cs="Times New Roman"/>
          <w:sz w:val="24"/>
          <w:szCs w:val="24"/>
        </w:rPr>
        <w:t>Rudzātu pagasts – 12</w:t>
      </w:r>
      <w:r w:rsidR="00F20ACA" w:rsidRPr="00D901E9">
        <w:rPr>
          <w:rFonts w:ascii="Times New Roman" w:hAnsi="Times New Roman" w:cs="Times New Roman"/>
          <w:sz w:val="24"/>
          <w:szCs w:val="24"/>
        </w:rPr>
        <w:t> </w:t>
      </w:r>
      <w:r w:rsidRPr="00D901E9">
        <w:rPr>
          <w:rFonts w:ascii="Times New Roman" w:hAnsi="Times New Roman" w:cs="Times New Roman"/>
          <w:sz w:val="24"/>
          <w:szCs w:val="24"/>
        </w:rPr>
        <w:t>467</w:t>
      </w:r>
    </w:p>
    <w:p w14:paraId="78BAEEE6" w14:textId="77777777" w:rsidR="002B430F" w:rsidRPr="00D901E9" w:rsidRDefault="002B430F" w:rsidP="00377ACC">
      <w:pPr>
        <w:spacing w:after="0"/>
        <w:ind w:firstLine="720"/>
        <w:jc w:val="both"/>
        <w:rPr>
          <w:rFonts w:ascii="Times New Roman" w:hAnsi="Times New Roman" w:cs="Times New Roman"/>
          <w:sz w:val="24"/>
          <w:szCs w:val="24"/>
        </w:rPr>
      </w:pPr>
      <w:r w:rsidRPr="00D901E9">
        <w:rPr>
          <w:rFonts w:ascii="Times New Roman" w:hAnsi="Times New Roman" w:cs="Times New Roman"/>
          <w:sz w:val="24"/>
          <w:szCs w:val="24"/>
        </w:rPr>
        <w:t>Turku pagasts – 11 900 ha</w:t>
      </w:r>
    </w:p>
    <w:p w14:paraId="366BF327" w14:textId="77777777" w:rsidR="002B430F" w:rsidRPr="00D901E9" w:rsidRDefault="002B430F" w:rsidP="00377ACC">
      <w:pPr>
        <w:spacing w:after="0"/>
        <w:ind w:firstLine="720"/>
        <w:jc w:val="both"/>
        <w:rPr>
          <w:rFonts w:ascii="Times New Roman" w:hAnsi="Times New Roman" w:cs="Times New Roman"/>
          <w:sz w:val="24"/>
          <w:szCs w:val="24"/>
        </w:rPr>
      </w:pPr>
      <w:r w:rsidRPr="00D901E9">
        <w:rPr>
          <w:rFonts w:ascii="Times New Roman" w:hAnsi="Times New Roman" w:cs="Times New Roman"/>
          <w:sz w:val="24"/>
          <w:szCs w:val="24"/>
        </w:rPr>
        <w:t>Jersikas pagasts – 11 360 ha</w:t>
      </w:r>
    </w:p>
    <w:p w14:paraId="665BF3E9" w14:textId="77777777" w:rsidR="002B430F" w:rsidRPr="00D901E9" w:rsidRDefault="002B430F" w:rsidP="00377ACC">
      <w:pPr>
        <w:spacing w:after="0"/>
        <w:ind w:firstLine="720"/>
        <w:jc w:val="both"/>
        <w:rPr>
          <w:rFonts w:ascii="Times New Roman" w:hAnsi="Times New Roman" w:cs="Times New Roman"/>
          <w:sz w:val="24"/>
          <w:szCs w:val="24"/>
        </w:rPr>
      </w:pPr>
      <w:r w:rsidRPr="00D901E9">
        <w:rPr>
          <w:rFonts w:ascii="Times New Roman" w:hAnsi="Times New Roman" w:cs="Times New Roman"/>
          <w:sz w:val="24"/>
          <w:szCs w:val="24"/>
        </w:rPr>
        <w:t>Sutru pagasts – 7 793 ha</w:t>
      </w:r>
    </w:p>
    <w:p w14:paraId="4AF15A91" w14:textId="4A2BF123" w:rsidR="009E054C" w:rsidRPr="00D901E9" w:rsidRDefault="009E054C" w:rsidP="0005038D">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lang w:eastAsia="lv-LV"/>
        </w:rPr>
      </w:pPr>
      <w:r w:rsidRPr="00D901E9">
        <w:rPr>
          <w:rFonts w:ascii="Times New Roman" w:eastAsia="Times New Roman" w:hAnsi="Times New Roman" w:cs="Times New Roman"/>
          <w:sz w:val="24"/>
          <w:szCs w:val="24"/>
          <w:lang w:eastAsia="lv-LV"/>
        </w:rPr>
        <w:t>Novadā iedzīvotāju skaits pēc Pilsonības un migrācijas lietu pārvaldes datiem  202</w:t>
      </w:r>
      <w:r w:rsidR="00EC3F7B" w:rsidRPr="00D901E9">
        <w:rPr>
          <w:rFonts w:ascii="Times New Roman" w:eastAsia="Times New Roman" w:hAnsi="Times New Roman" w:cs="Times New Roman"/>
          <w:sz w:val="24"/>
          <w:szCs w:val="24"/>
          <w:lang w:eastAsia="lv-LV"/>
        </w:rPr>
        <w:t>6</w:t>
      </w:r>
      <w:r w:rsidRPr="00D901E9">
        <w:rPr>
          <w:rFonts w:ascii="Times New Roman" w:eastAsia="Times New Roman" w:hAnsi="Times New Roman" w:cs="Times New Roman"/>
          <w:sz w:val="24"/>
          <w:szCs w:val="24"/>
          <w:lang w:eastAsia="lv-LV"/>
        </w:rPr>
        <w:t>.</w:t>
      </w:r>
      <w:r w:rsidR="00EC3F7B" w:rsidRPr="00D901E9">
        <w:rPr>
          <w:rFonts w:ascii="Times New Roman" w:eastAsia="Times New Roman" w:hAnsi="Times New Roman" w:cs="Times New Roman"/>
          <w:sz w:val="24"/>
          <w:szCs w:val="24"/>
          <w:lang w:eastAsia="lv-LV"/>
        </w:rPr>
        <w:t xml:space="preserve"> </w:t>
      </w:r>
      <w:r w:rsidRPr="00D901E9">
        <w:rPr>
          <w:rFonts w:ascii="Times New Roman" w:eastAsia="Times New Roman" w:hAnsi="Times New Roman" w:cs="Times New Roman"/>
          <w:sz w:val="24"/>
          <w:szCs w:val="24"/>
          <w:lang w:eastAsia="lv-LV"/>
        </w:rPr>
        <w:t>gada 1.</w:t>
      </w:r>
      <w:r w:rsidR="00EC3F7B" w:rsidRPr="00D901E9">
        <w:rPr>
          <w:rFonts w:ascii="Times New Roman" w:eastAsia="Times New Roman" w:hAnsi="Times New Roman" w:cs="Times New Roman"/>
          <w:sz w:val="24"/>
          <w:szCs w:val="24"/>
          <w:lang w:eastAsia="lv-LV"/>
        </w:rPr>
        <w:t xml:space="preserve"> </w:t>
      </w:r>
      <w:r w:rsidRPr="00D901E9">
        <w:rPr>
          <w:rFonts w:ascii="Times New Roman" w:eastAsia="Times New Roman" w:hAnsi="Times New Roman" w:cs="Times New Roman"/>
          <w:sz w:val="24"/>
          <w:szCs w:val="24"/>
          <w:lang w:eastAsia="lv-LV"/>
        </w:rPr>
        <w:t>janvārī bija 10</w:t>
      </w:r>
      <w:r w:rsidR="004E546A">
        <w:rPr>
          <w:rFonts w:ascii="Times New Roman" w:eastAsia="Times New Roman" w:hAnsi="Times New Roman" w:cs="Times New Roman"/>
          <w:sz w:val="24"/>
          <w:szCs w:val="24"/>
          <w:lang w:eastAsia="lv-LV"/>
        </w:rPr>
        <w:t xml:space="preserve"> </w:t>
      </w:r>
      <w:r w:rsidR="00EC3F7B" w:rsidRPr="00D901E9">
        <w:rPr>
          <w:rFonts w:ascii="Times New Roman" w:eastAsia="Times New Roman" w:hAnsi="Times New Roman" w:cs="Times New Roman"/>
          <w:sz w:val="24"/>
          <w:szCs w:val="24"/>
          <w:lang w:eastAsia="lv-LV"/>
        </w:rPr>
        <w:t>517</w:t>
      </w:r>
      <w:r w:rsidRPr="00D901E9">
        <w:rPr>
          <w:rFonts w:ascii="Times New Roman" w:eastAsia="Times New Roman" w:hAnsi="Times New Roman" w:cs="Times New Roman"/>
          <w:sz w:val="24"/>
          <w:szCs w:val="24"/>
          <w:lang w:eastAsia="lv-LV"/>
        </w:rPr>
        <w:t xml:space="preserve"> iedzīvotāj</w:t>
      </w:r>
      <w:r w:rsidR="00EC3F7B" w:rsidRPr="00D901E9">
        <w:rPr>
          <w:rFonts w:ascii="Times New Roman" w:eastAsia="Times New Roman" w:hAnsi="Times New Roman" w:cs="Times New Roman"/>
          <w:sz w:val="24"/>
          <w:szCs w:val="24"/>
          <w:lang w:eastAsia="lv-LV"/>
        </w:rPr>
        <w:t>i</w:t>
      </w:r>
      <w:r w:rsidRPr="00D901E9">
        <w:rPr>
          <w:rFonts w:ascii="Times New Roman" w:eastAsia="Times New Roman" w:hAnsi="Times New Roman" w:cs="Times New Roman"/>
          <w:sz w:val="24"/>
          <w:szCs w:val="24"/>
          <w:lang w:eastAsia="lv-LV"/>
        </w:rPr>
        <w:t>, kas ir 4,</w:t>
      </w:r>
      <w:r w:rsidR="00B34C52" w:rsidRPr="00D901E9">
        <w:rPr>
          <w:rFonts w:ascii="Times New Roman" w:eastAsia="Times New Roman" w:hAnsi="Times New Roman" w:cs="Times New Roman"/>
          <w:sz w:val="24"/>
          <w:szCs w:val="24"/>
          <w:lang w:eastAsia="lv-LV"/>
        </w:rPr>
        <w:t>64</w:t>
      </w:r>
      <w:r w:rsidRPr="00D901E9">
        <w:rPr>
          <w:rFonts w:ascii="Times New Roman" w:eastAsia="Times New Roman" w:hAnsi="Times New Roman" w:cs="Times New Roman"/>
          <w:sz w:val="24"/>
          <w:szCs w:val="24"/>
          <w:lang w:eastAsia="lv-LV"/>
        </w:rPr>
        <w:t>% no Latgales iedzīvotājiem un 0,5</w:t>
      </w:r>
      <w:r w:rsidR="00EC3F7B" w:rsidRPr="00D901E9">
        <w:rPr>
          <w:rFonts w:ascii="Times New Roman" w:eastAsia="Times New Roman" w:hAnsi="Times New Roman" w:cs="Times New Roman"/>
          <w:sz w:val="24"/>
          <w:szCs w:val="24"/>
          <w:lang w:eastAsia="lv-LV"/>
        </w:rPr>
        <w:t>3</w:t>
      </w:r>
      <w:r w:rsidRPr="00D901E9">
        <w:rPr>
          <w:rFonts w:ascii="Times New Roman" w:eastAsia="Times New Roman" w:hAnsi="Times New Roman" w:cs="Times New Roman"/>
          <w:sz w:val="24"/>
          <w:szCs w:val="24"/>
          <w:lang w:eastAsia="lv-LV"/>
        </w:rPr>
        <w:t>% no visiem Latvijas Republikas iedzīvotājiem. 6</w:t>
      </w:r>
      <w:r w:rsidR="00B34C52" w:rsidRPr="00D901E9">
        <w:rPr>
          <w:rFonts w:ascii="Times New Roman" w:eastAsia="Times New Roman" w:hAnsi="Times New Roman" w:cs="Times New Roman"/>
          <w:sz w:val="24"/>
          <w:szCs w:val="24"/>
          <w:lang w:eastAsia="lv-LV"/>
        </w:rPr>
        <w:t>7,14</w:t>
      </w:r>
      <w:r w:rsidRPr="00D901E9">
        <w:rPr>
          <w:rFonts w:ascii="Times New Roman" w:eastAsia="Times New Roman" w:hAnsi="Times New Roman" w:cs="Times New Roman"/>
          <w:sz w:val="24"/>
          <w:szCs w:val="24"/>
          <w:lang w:eastAsia="lv-LV"/>
        </w:rPr>
        <w:t>% novada iedzīvotāju dzīvo pilsētā. Līdzīgi kā Latvijā kopumā, izņemot Pierīgas reģionu, arī Līvānu novadā iedzīvotāju skaitam ir tendence sarukt. Galvenais iedzīvotāju skaita samazinājuma faktors ir negatīvais dabiskais pieaugums. Saskaņā ar Līvānu novada Dzimtsarakstu nodaļas apkopotajiem datiem 202</w:t>
      </w:r>
      <w:r w:rsidR="00B34C52" w:rsidRPr="00D901E9">
        <w:rPr>
          <w:rFonts w:ascii="Times New Roman" w:eastAsia="Times New Roman" w:hAnsi="Times New Roman" w:cs="Times New Roman"/>
          <w:sz w:val="24"/>
          <w:szCs w:val="24"/>
          <w:lang w:eastAsia="lv-LV"/>
        </w:rPr>
        <w:t>5</w:t>
      </w:r>
      <w:r w:rsidRPr="00D901E9">
        <w:rPr>
          <w:rFonts w:ascii="Times New Roman" w:eastAsia="Times New Roman" w:hAnsi="Times New Roman" w:cs="Times New Roman"/>
          <w:sz w:val="24"/>
          <w:szCs w:val="24"/>
          <w:lang w:eastAsia="lv-LV"/>
        </w:rPr>
        <w:t>.</w:t>
      </w:r>
      <w:r w:rsidR="00B34C52" w:rsidRPr="00D901E9">
        <w:rPr>
          <w:rFonts w:ascii="Times New Roman" w:eastAsia="Times New Roman" w:hAnsi="Times New Roman" w:cs="Times New Roman"/>
          <w:sz w:val="24"/>
          <w:szCs w:val="24"/>
          <w:lang w:eastAsia="lv-LV"/>
        </w:rPr>
        <w:t xml:space="preserve"> </w:t>
      </w:r>
      <w:r w:rsidRPr="00D901E9">
        <w:rPr>
          <w:rFonts w:ascii="Times New Roman" w:eastAsia="Times New Roman" w:hAnsi="Times New Roman" w:cs="Times New Roman"/>
          <w:sz w:val="24"/>
          <w:szCs w:val="24"/>
          <w:lang w:eastAsia="lv-LV"/>
        </w:rPr>
        <w:t xml:space="preserve">gadā Līvānu novadā piedzima par </w:t>
      </w:r>
      <w:r w:rsidR="00B34C52" w:rsidRPr="00D901E9">
        <w:rPr>
          <w:rFonts w:ascii="Times New Roman" w:eastAsia="Times New Roman" w:hAnsi="Times New Roman" w:cs="Times New Roman"/>
          <w:sz w:val="24"/>
          <w:szCs w:val="24"/>
          <w:lang w:eastAsia="lv-LV"/>
        </w:rPr>
        <w:t>4</w:t>
      </w:r>
      <w:r w:rsidRPr="00D901E9">
        <w:rPr>
          <w:rFonts w:ascii="Times New Roman" w:eastAsia="Times New Roman" w:hAnsi="Times New Roman" w:cs="Times New Roman"/>
          <w:sz w:val="24"/>
          <w:szCs w:val="24"/>
          <w:lang w:eastAsia="lv-LV"/>
        </w:rPr>
        <w:t xml:space="preserve"> bērniem vairāk nekā 202</w:t>
      </w:r>
      <w:r w:rsidR="00B34C52" w:rsidRPr="00D901E9">
        <w:rPr>
          <w:rFonts w:ascii="Times New Roman" w:eastAsia="Times New Roman" w:hAnsi="Times New Roman" w:cs="Times New Roman"/>
          <w:sz w:val="24"/>
          <w:szCs w:val="24"/>
          <w:lang w:eastAsia="lv-LV"/>
        </w:rPr>
        <w:t>4</w:t>
      </w:r>
      <w:r w:rsidRPr="00D901E9">
        <w:rPr>
          <w:rFonts w:ascii="Times New Roman" w:eastAsia="Times New Roman" w:hAnsi="Times New Roman" w:cs="Times New Roman"/>
          <w:sz w:val="24"/>
          <w:szCs w:val="24"/>
          <w:lang w:eastAsia="lv-LV"/>
        </w:rPr>
        <w:t>.</w:t>
      </w:r>
      <w:r w:rsidR="00B34C52" w:rsidRPr="00D901E9">
        <w:rPr>
          <w:rFonts w:ascii="Times New Roman" w:eastAsia="Times New Roman" w:hAnsi="Times New Roman" w:cs="Times New Roman"/>
          <w:sz w:val="24"/>
          <w:szCs w:val="24"/>
          <w:lang w:eastAsia="lv-LV"/>
        </w:rPr>
        <w:t xml:space="preserve"> </w:t>
      </w:r>
      <w:r w:rsidRPr="00D901E9">
        <w:rPr>
          <w:rFonts w:ascii="Times New Roman" w:eastAsia="Times New Roman" w:hAnsi="Times New Roman" w:cs="Times New Roman"/>
          <w:sz w:val="24"/>
          <w:szCs w:val="24"/>
          <w:lang w:eastAsia="lv-LV"/>
        </w:rPr>
        <w:t>gadā - 6</w:t>
      </w:r>
      <w:r w:rsidR="00B34C52" w:rsidRPr="00D901E9">
        <w:rPr>
          <w:rFonts w:ascii="Times New Roman" w:eastAsia="Times New Roman" w:hAnsi="Times New Roman" w:cs="Times New Roman"/>
          <w:sz w:val="24"/>
          <w:szCs w:val="24"/>
          <w:lang w:eastAsia="lv-LV"/>
        </w:rPr>
        <w:t>5</w:t>
      </w:r>
      <w:r w:rsidRPr="00D901E9">
        <w:rPr>
          <w:rFonts w:ascii="Times New Roman" w:eastAsia="Times New Roman" w:hAnsi="Times New Roman" w:cs="Times New Roman"/>
          <w:sz w:val="24"/>
          <w:szCs w:val="24"/>
          <w:lang w:eastAsia="lv-LV"/>
        </w:rPr>
        <w:t xml:space="preserve"> bērn</w:t>
      </w:r>
      <w:r w:rsidR="00B34C52" w:rsidRPr="00D901E9">
        <w:rPr>
          <w:rFonts w:ascii="Times New Roman" w:eastAsia="Times New Roman" w:hAnsi="Times New Roman" w:cs="Times New Roman"/>
          <w:sz w:val="24"/>
          <w:szCs w:val="24"/>
          <w:lang w:eastAsia="lv-LV"/>
        </w:rPr>
        <w:t>i</w:t>
      </w:r>
      <w:r w:rsidRPr="00D901E9">
        <w:rPr>
          <w:rFonts w:ascii="Times New Roman" w:eastAsia="Times New Roman" w:hAnsi="Times New Roman" w:cs="Times New Roman"/>
          <w:sz w:val="24"/>
          <w:szCs w:val="24"/>
          <w:lang w:eastAsia="lv-LV"/>
        </w:rPr>
        <w:t xml:space="preserve">, miruši par </w:t>
      </w:r>
      <w:r w:rsidR="00B34C52" w:rsidRPr="00D901E9">
        <w:rPr>
          <w:rFonts w:ascii="Times New Roman" w:eastAsia="Times New Roman" w:hAnsi="Times New Roman" w:cs="Times New Roman"/>
          <w:sz w:val="24"/>
          <w:szCs w:val="24"/>
          <w:lang w:eastAsia="lv-LV"/>
        </w:rPr>
        <w:t>4</w:t>
      </w:r>
      <w:r w:rsidRPr="00D901E9">
        <w:rPr>
          <w:rFonts w:ascii="Times New Roman" w:eastAsia="Times New Roman" w:hAnsi="Times New Roman" w:cs="Times New Roman"/>
          <w:sz w:val="24"/>
          <w:szCs w:val="24"/>
          <w:lang w:eastAsia="lv-LV"/>
        </w:rPr>
        <w:t xml:space="preserve"> cilvēkiem </w:t>
      </w:r>
      <w:r w:rsidR="00B34C52" w:rsidRPr="00D901E9">
        <w:rPr>
          <w:rFonts w:ascii="Times New Roman" w:eastAsia="Times New Roman" w:hAnsi="Times New Roman" w:cs="Times New Roman"/>
          <w:sz w:val="24"/>
          <w:szCs w:val="24"/>
          <w:lang w:eastAsia="lv-LV"/>
        </w:rPr>
        <w:t xml:space="preserve">vairāk </w:t>
      </w:r>
      <w:r w:rsidRPr="00D901E9">
        <w:rPr>
          <w:rFonts w:ascii="Times New Roman" w:eastAsia="Times New Roman" w:hAnsi="Times New Roman" w:cs="Times New Roman"/>
          <w:sz w:val="24"/>
          <w:szCs w:val="24"/>
          <w:lang w:eastAsia="lv-LV"/>
        </w:rPr>
        <w:t>nekā 202</w:t>
      </w:r>
      <w:r w:rsidR="00B34C52" w:rsidRPr="00D901E9">
        <w:rPr>
          <w:rFonts w:ascii="Times New Roman" w:eastAsia="Times New Roman" w:hAnsi="Times New Roman" w:cs="Times New Roman"/>
          <w:sz w:val="24"/>
          <w:szCs w:val="24"/>
          <w:lang w:eastAsia="lv-LV"/>
        </w:rPr>
        <w:t>4</w:t>
      </w:r>
      <w:r w:rsidRPr="00D901E9">
        <w:rPr>
          <w:rFonts w:ascii="Times New Roman" w:eastAsia="Times New Roman" w:hAnsi="Times New Roman" w:cs="Times New Roman"/>
          <w:sz w:val="24"/>
          <w:szCs w:val="24"/>
          <w:lang w:eastAsia="lv-LV"/>
        </w:rPr>
        <w:t>.</w:t>
      </w:r>
      <w:r w:rsidR="00B34C52" w:rsidRPr="00D901E9">
        <w:rPr>
          <w:rFonts w:ascii="Times New Roman" w:eastAsia="Times New Roman" w:hAnsi="Times New Roman" w:cs="Times New Roman"/>
          <w:sz w:val="24"/>
          <w:szCs w:val="24"/>
          <w:lang w:eastAsia="lv-LV"/>
        </w:rPr>
        <w:t xml:space="preserve"> </w:t>
      </w:r>
      <w:r w:rsidRPr="00D901E9">
        <w:rPr>
          <w:rFonts w:ascii="Times New Roman" w:eastAsia="Times New Roman" w:hAnsi="Times New Roman" w:cs="Times New Roman"/>
          <w:sz w:val="24"/>
          <w:szCs w:val="24"/>
          <w:lang w:eastAsia="lv-LV"/>
        </w:rPr>
        <w:t xml:space="preserve">gadā - </w:t>
      </w:r>
      <w:r w:rsidR="00B34C52" w:rsidRPr="00D901E9">
        <w:rPr>
          <w:rFonts w:ascii="Times New Roman" w:eastAsia="Times New Roman" w:hAnsi="Times New Roman" w:cs="Times New Roman"/>
          <w:sz w:val="24"/>
          <w:szCs w:val="24"/>
          <w:lang w:eastAsia="lv-LV"/>
        </w:rPr>
        <w:t>162</w:t>
      </w:r>
      <w:r w:rsidRPr="00D901E9">
        <w:rPr>
          <w:rFonts w:ascii="Times New Roman" w:eastAsia="Times New Roman" w:hAnsi="Times New Roman" w:cs="Times New Roman"/>
          <w:sz w:val="24"/>
          <w:szCs w:val="24"/>
          <w:lang w:eastAsia="lv-LV"/>
        </w:rPr>
        <w:t xml:space="preserve"> cilvēki, (</w:t>
      </w:r>
      <w:r w:rsidR="00B34C52" w:rsidRPr="00D901E9">
        <w:rPr>
          <w:rFonts w:ascii="Times New Roman" w:hAnsi="Times New Roman" w:cs="Times New Roman"/>
          <w:sz w:val="24"/>
          <w:szCs w:val="24"/>
        </w:rPr>
        <w:t>2024.gadā piedzimis 61 bērns, miruši 158 cilvēki,</w:t>
      </w:r>
      <w:r w:rsidR="00B34C52" w:rsidRPr="00D901E9">
        <w:rPr>
          <w:rFonts w:ascii="Times New Roman" w:eastAsia="Times New Roman" w:hAnsi="Times New Roman" w:cs="Times New Roman"/>
          <w:sz w:val="24"/>
          <w:szCs w:val="24"/>
          <w:lang w:eastAsia="lv-LV"/>
        </w:rPr>
        <w:t xml:space="preserve"> </w:t>
      </w:r>
      <w:r w:rsidRPr="00D901E9">
        <w:rPr>
          <w:rFonts w:ascii="Times New Roman" w:hAnsi="Times New Roman" w:cs="Times New Roman"/>
          <w:sz w:val="24"/>
          <w:szCs w:val="24"/>
        </w:rPr>
        <w:t>2023.gadā piedzimuši 59 bērni, miruši 174 cilvēki,</w:t>
      </w:r>
      <w:r w:rsidRPr="00D901E9">
        <w:rPr>
          <w:rFonts w:ascii="Times New Roman" w:eastAsia="Times New Roman" w:hAnsi="Times New Roman" w:cs="Times New Roman"/>
          <w:sz w:val="24"/>
          <w:szCs w:val="24"/>
          <w:lang w:eastAsia="lv-LV"/>
        </w:rPr>
        <w:t xml:space="preserve"> 2022.gadā piedzimuši 84 bērni, miruši 162 cilvēki,</w:t>
      </w:r>
      <w:r w:rsidRPr="00D901E9">
        <w:rPr>
          <w:rFonts w:ascii="Times New Roman" w:hAnsi="Times New Roman" w:cs="Times New Roman"/>
          <w:sz w:val="24"/>
          <w:szCs w:val="24"/>
        </w:rPr>
        <w:t xml:space="preserve"> 2021.gadā  piedzimuši 95 bērni, miruši 198 cilvēki).</w:t>
      </w:r>
      <w:r w:rsidRPr="00D901E9">
        <w:rPr>
          <w:rFonts w:ascii="Times New Roman" w:eastAsia="Times New Roman" w:hAnsi="Times New Roman" w:cs="Times New Roman"/>
          <w:sz w:val="24"/>
          <w:szCs w:val="24"/>
          <w:lang w:eastAsia="lv-LV"/>
        </w:rPr>
        <w:t xml:space="preserve"> Līvānu novada iedzīvotāju skaita izmaiņas no 01.01.202</w:t>
      </w:r>
      <w:r w:rsidR="00B34C52" w:rsidRPr="00D901E9">
        <w:rPr>
          <w:rFonts w:ascii="Times New Roman" w:eastAsia="Times New Roman" w:hAnsi="Times New Roman" w:cs="Times New Roman"/>
          <w:sz w:val="24"/>
          <w:szCs w:val="24"/>
          <w:lang w:eastAsia="lv-LV"/>
        </w:rPr>
        <w:t>2</w:t>
      </w:r>
      <w:r w:rsidRPr="00D901E9">
        <w:rPr>
          <w:rFonts w:ascii="Times New Roman" w:eastAsia="Times New Roman" w:hAnsi="Times New Roman" w:cs="Times New Roman"/>
          <w:sz w:val="24"/>
          <w:szCs w:val="24"/>
          <w:lang w:eastAsia="lv-LV"/>
        </w:rPr>
        <w:t>.-01.01.202</w:t>
      </w:r>
      <w:r w:rsidR="00B34C52" w:rsidRPr="00D901E9">
        <w:rPr>
          <w:rFonts w:ascii="Times New Roman" w:eastAsia="Times New Roman" w:hAnsi="Times New Roman" w:cs="Times New Roman"/>
          <w:sz w:val="24"/>
          <w:szCs w:val="24"/>
          <w:lang w:eastAsia="lv-LV"/>
        </w:rPr>
        <w:t>6</w:t>
      </w:r>
      <w:r w:rsidRPr="00D901E9">
        <w:rPr>
          <w:rFonts w:ascii="Times New Roman" w:eastAsia="Times New Roman" w:hAnsi="Times New Roman" w:cs="Times New Roman"/>
          <w:sz w:val="24"/>
          <w:szCs w:val="24"/>
          <w:lang w:eastAsia="lv-LV"/>
        </w:rPr>
        <w:t xml:space="preserve">.gadam ir atspoguļotas </w:t>
      </w:r>
      <w:r w:rsidRPr="00D901E9">
        <w:rPr>
          <w:rFonts w:ascii="Times New Roman" w:eastAsia="Times New Roman" w:hAnsi="Times New Roman" w:cs="Times New Roman"/>
          <w:i/>
          <w:iCs/>
          <w:sz w:val="24"/>
          <w:szCs w:val="24"/>
          <w:lang w:eastAsia="lv-LV"/>
        </w:rPr>
        <w:t>1.attēlā</w:t>
      </w:r>
      <w:r w:rsidRPr="00D901E9">
        <w:rPr>
          <w:rFonts w:ascii="Times New Roman" w:eastAsia="Times New Roman" w:hAnsi="Times New Roman" w:cs="Times New Roman"/>
          <w:sz w:val="24"/>
          <w:szCs w:val="24"/>
          <w:lang w:eastAsia="lv-LV"/>
        </w:rPr>
        <w:t>.</w:t>
      </w:r>
    </w:p>
    <w:p w14:paraId="0925AD47" w14:textId="053910C1" w:rsidR="008A1C2D" w:rsidRPr="00D901E9" w:rsidRDefault="004C175B" w:rsidP="004C175B">
      <w:pPr>
        <w:jc w:val="center"/>
        <w:rPr>
          <w:color w:val="FF0000"/>
        </w:rPr>
      </w:pPr>
      <w:r w:rsidRPr="00D901E9">
        <w:rPr>
          <w:noProof/>
        </w:rPr>
        <w:drawing>
          <wp:inline distT="0" distB="0" distL="0" distR="0" wp14:anchorId="452E1A19" wp14:editId="05402F76">
            <wp:extent cx="4572000" cy="2743200"/>
            <wp:effectExtent l="0" t="0" r="0" b="0"/>
            <wp:docPr id="1213824819" name="Diagramma 1">
              <a:extLst xmlns:a="http://schemas.openxmlformats.org/drawingml/2006/main">
                <a:ext uri="{FF2B5EF4-FFF2-40B4-BE49-F238E27FC236}">
                  <a16:creationId xmlns:a16="http://schemas.microsoft.com/office/drawing/2014/main" id="{FC88CAC5-7FAA-328F-9246-1789470052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8FE854" w14:textId="59C64901" w:rsidR="00EB3C08" w:rsidRPr="00D901E9" w:rsidRDefault="00013DA3" w:rsidP="00013DA3">
      <w:pPr>
        <w:pStyle w:val="Sarakstarindkopa"/>
        <w:rPr>
          <w:rFonts w:ascii="Times New Roman" w:hAnsi="Times New Roman" w:cs="Times New Roman"/>
          <w:i/>
          <w:iCs/>
          <w:sz w:val="24"/>
          <w:szCs w:val="24"/>
        </w:rPr>
      </w:pPr>
      <w:r w:rsidRPr="00D901E9">
        <w:rPr>
          <w:rFonts w:ascii="Times New Roman" w:hAnsi="Times New Roman" w:cs="Times New Roman"/>
          <w:i/>
          <w:iCs/>
          <w:sz w:val="24"/>
          <w:szCs w:val="24"/>
        </w:rPr>
        <w:t>1.</w:t>
      </w:r>
      <w:r w:rsidR="00377ACC" w:rsidRPr="00D901E9">
        <w:rPr>
          <w:rFonts w:ascii="Times New Roman" w:hAnsi="Times New Roman" w:cs="Times New Roman"/>
          <w:i/>
          <w:iCs/>
          <w:sz w:val="24"/>
          <w:szCs w:val="24"/>
        </w:rPr>
        <w:t>a</w:t>
      </w:r>
      <w:r w:rsidR="00EB3C08" w:rsidRPr="00D901E9">
        <w:rPr>
          <w:rFonts w:ascii="Times New Roman" w:hAnsi="Times New Roman" w:cs="Times New Roman"/>
          <w:i/>
          <w:iCs/>
          <w:sz w:val="24"/>
          <w:szCs w:val="24"/>
        </w:rPr>
        <w:t>ttēls</w:t>
      </w:r>
      <w:r w:rsidR="00EB3C08" w:rsidRPr="00D901E9">
        <w:rPr>
          <w:rFonts w:ascii="Times New Roman" w:hAnsi="Times New Roman" w:cs="Times New Roman"/>
          <w:sz w:val="24"/>
          <w:szCs w:val="24"/>
        </w:rPr>
        <w:t xml:space="preserve"> </w:t>
      </w:r>
      <w:r w:rsidR="00A354E4" w:rsidRPr="00D901E9">
        <w:rPr>
          <w:rFonts w:ascii="Times New Roman" w:hAnsi="Times New Roman" w:cs="Times New Roman"/>
          <w:sz w:val="24"/>
          <w:szCs w:val="24"/>
        </w:rPr>
        <w:t>I</w:t>
      </w:r>
      <w:r w:rsidR="00A354E4" w:rsidRPr="00D901E9">
        <w:rPr>
          <w:rFonts w:ascii="Times New Roman" w:eastAsia="Times New Roman" w:hAnsi="Times New Roman" w:cs="Times New Roman"/>
          <w:sz w:val="24"/>
          <w:szCs w:val="24"/>
          <w:lang w:eastAsia="lv-LV"/>
        </w:rPr>
        <w:t>edzīvotāju skaita izmaiņas Līvānu novadā no 01.01.20</w:t>
      </w:r>
      <w:r w:rsidR="00281471" w:rsidRPr="00D901E9">
        <w:rPr>
          <w:rFonts w:ascii="Times New Roman" w:eastAsia="Times New Roman" w:hAnsi="Times New Roman" w:cs="Times New Roman"/>
          <w:sz w:val="24"/>
          <w:szCs w:val="24"/>
          <w:lang w:eastAsia="lv-LV"/>
        </w:rPr>
        <w:t>2</w:t>
      </w:r>
      <w:r w:rsidR="00B34C52" w:rsidRPr="00D901E9">
        <w:rPr>
          <w:rFonts w:ascii="Times New Roman" w:eastAsia="Times New Roman" w:hAnsi="Times New Roman" w:cs="Times New Roman"/>
          <w:sz w:val="24"/>
          <w:szCs w:val="24"/>
          <w:lang w:eastAsia="lv-LV"/>
        </w:rPr>
        <w:t>2</w:t>
      </w:r>
      <w:r w:rsidR="00A354E4" w:rsidRPr="00D901E9">
        <w:rPr>
          <w:rFonts w:ascii="Times New Roman" w:eastAsia="Times New Roman" w:hAnsi="Times New Roman" w:cs="Times New Roman"/>
          <w:sz w:val="24"/>
          <w:szCs w:val="24"/>
          <w:lang w:eastAsia="lv-LV"/>
        </w:rPr>
        <w:t>.-01.01.202</w:t>
      </w:r>
      <w:r w:rsidR="00B34C52" w:rsidRPr="00D901E9">
        <w:rPr>
          <w:rFonts w:ascii="Times New Roman" w:eastAsia="Times New Roman" w:hAnsi="Times New Roman" w:cs="Times New Roman"/>
          <w:sz w:val="24"/>
          <w:szCs w:val="24"/>
          <w:lang w:eastAsia="lv-LV"/>
        </w:rPr>
        <w:t>6</w:t>
      </w:r>
      <w:r w:rsidR="00A354E4" w:rsidRPr="00D901E9">
        <w:rPr>
          <w:rFonts w:ascii="Times New Roman" w:eastAsia="Times New Roman" w:hAnsi="Times New Roman" w:cs="Times New Roman"/>
          <w:sz w:val="24"/>
          <w:szCs w:val="24"/>
          <w:lang w:eastAsia="lv-LV"/>
        </w:rPr>
        <w:t>.</w:t>
      </w:r>
      <w:r w:rsidR="004E546A">
        <w:rPr>
          <w:rFonts w:ascii="Times New Roman" w:eastAsia="Times New Roman" w:hAnsi="Times New Roman" w:cs="Times New Roman"/>
          <w:sz w:val="24"/>
          <w:szCs w:val="24"/>
          <w:lang w:eastAsia="lv-LV"/>
        </w:rPr>
        <w:t xml:space="preserve"> </w:t>
      </w:r>
      <w:r w:rsidR="00A354E4" w:rsidRPr="00D901E9">
        <w:rPr>
          <w:rFonts w:ascii="Times New Roman" w:eastAsia="Times New Roman" w:hAnsi="Times New Roman" w:cs="Times New Roman"/>
          <w:sz w:val="24"/>
          <w:szCs w:val="24"/>
          <w:lang w:eastAsia="lv-LV"/>
        </w:rPr>
        <w:t xml:space="preserve">gadam </w:t>
      </w:r>
      <w:r w:rsidR="00AB6A7C" w:rsidRPr="00D901E9">
        <w:rPr>
          <w:rFonts w:ascii="Times New Roman" w:hAnsi="Times New Roman" w:cs="Times New Roman"/>
          <w:i/>
          <w:iCs/>
          <w:sz w:val="24"/>
          <w:szCs w:val="24"/>
        </w:rPr>
        <w:t>(Pilsonības un migrācijas lietu pārvaldes dati)</w:t>
      </w:r>
    </w:p>
    <w:p w14:paraId="11A49249" w14:textId="053D5111" w:rsidR="007E667D" w:rsidRPr="00D901E9" w:rsidRDefault="007E667D" w:rsidP="0005038D">
      <w:pPr>
        <w:shd w:val="clear" w:color="auto" w:fill="FFFFFF"/>
        <w:spacing w:before="100" w:beforeAutospacing="1" w:after="100" w:afterAutospacing="1" w:line="240" w:lineRule="auto"/>
        <w:ind w:firstLine="720"/>
        <w:jc w:val="both"/>
        <w:rPr>
          <w:rFonts w:ascii="Times New Roman" w:hAnsi="Times New Roman" w:cs="Times New Roman"/>
          <w:color w:val="FF0000"/>
          <w:sz w:val="24"/>
          <w:szCs w:val="24"/>
        </w:rPr>
      </w:pPr>
      <w:r w:rsidRPr="00D901E9">
        <w:rPr>
          <w:rFonts w:ascii="Times New Roman" w:eastAsia="Times New Roman" w:hAnsi="Times New Roman" w:cs="Times New Roman"/>
          <w:color w:val="212529"/>
          <w:sz w:val="24"/>
          <w:szCs w:val="24"/>
          <w:lang w:eastAsia="lv-LV"/>
        </w:rPr>
        <w:t xml:space="preserve">Līvānu novada iedzīvotāju skaita izmaiņas pa </w:t>
      </w:r>
      <w:r w:rsidR="00565748" w:rsidRPr="00D901E9">
        <w:rPr>
          <w:rFonts w:ascii="Times New Roman" w:eastAsia="Times New Roman" w:hAnsi="Times New Roman" w:cs="Times New Roman"/>
          <w:color w:val="212529"/>
          <w:sz w:val="24"/>
          <w:szCs w:val="24"/>
          <w:lang w:eastAsia="lv-LV"/>
        </w:rPr>
        <w:t xml:space="preserve">teritoriālajām vienībām </w:t>
      </w:r>
      <w:r w:rsidRPr="00D901E9">
        <w:rPr>
          <w:rFonts w:ascii="Times New Roman" w:eastAsia="Times New Roman" w:hAnsi="Times New Roman" w:cs="Times New Roman"/>
          <w:color w:val="212529"/>
          <w:sz w:val="24"/>
          <w:szCs w:val="24"/>
          <w:lang w:eastAsia="lv-LV"/>
        </w:rPr>
        <w:t>no 01.01.20</w:t>
      </w:r>
      <w:r w:rsidR="00F43786" w:rsidRPr="00D901E9">
        <w:rPr>
          <w:rFonts w:ascii="Times New Roman" w:eastAsia="Times New Roman" w:hAnsi="Times New Roman" w:cs="Times New Roman"/>
          <w:color w:val="212529"/>
          <w:sz w:val="24"/>
          <w:szCs w:val="24"/>
          <w:lang w:eastAsia="lv-LV"/>
        </w:rPr>
        <w:t>2</w:t>
      </w:r>
      <w:r w:rsidR="004C175B" w:rsidRPr="00D901E9">
        <w:rPr>
          <w:rFonts w:ascii="Times New Roman" w:eastAsia="Times New Roman" w:hAnsi="Times New Roman" w:cs="Times New Roman"/>
          <w:color w:val="212529"/>
          <w:sz w:val="24"/>
          <w:szCs w:val="24"/>
          <w:lang w:eastAsia="lv-LV"/>
        </w:rPr>
        <w:t>2</w:t>
      </w:r>
      <w:r w:rsidRPr="00D901E9">
        <w:rPr>
          <w:rFonts w:ascii="Times New Roman" w:eastAsia="Times New Roman" w:hAnsi="Times New Roman" w:cs="Times New Roman"/>
          <w:color w:val="212529"/>
          <w:sz w:val="24"/>
          <w:szCs w:val="24"/>
          <w:lang w:eastAsia="lv-LV"/>
        </w:rPr>
        <w:t>.-01.01.202</w:t>
      </w:r>
      <w:r w:rsidR="004C175B" w:rsidRPr="00D901E9">
        <w:rPr>
          <w:rFonts w:ascii="Times New Roman" w:eastAsia="Times New Roman" w:hAnsi="Times New Roman" w:cs="Times New Roman"/>
          <w:color w:val="212529"/>
          <w:sz w:val="24"/>
          <w:szCs w:val="24"/>
          <w:lang w:eastAsia="lv-LV"/>
        </w:rPr>
        <w:t>6</w:t>
      </w:r>
      <w:r w:rsidRPr="00D901E9">
        <w:rPr>
          <w:rFonts w:ascii="Times New Roman" w:eastAsia="Times New Roman" w:hAnsi="Times New Roman" w:cs="Times New Roman"/>
          <w:color w:val="212529"/>
          <w:sz w:val="24"/>
          <w:szCs w:val="24"/>
          <w:lang w:eastAsia="lv-LV"/>
        </w:rPr>
        <w:t>.</w:t>
      </w:r>
      <w:r w:rsidR="004C175B" w:rsidRPr="00D901E9">
        <w:rPr>
          <w:rFonts w:ascii="Times New Roman" w:eastAsia="Times New Roman" w:hAnsi="Times New Roman" w:cs="Times New Roman"/>
          <w:color w:val="212529"/>
          <w:sz w:val="24"/>
          <w:szCs w:val="24"/>
          <w:lang w:eastAsia="lv-LV"/>
        </w:rPr>
        <w:t xml:space="preserve"> </w:t>
      </w:r>
      <w:r w:rsidRPr="00D901E9">
        <w:rPr>
          <w:rFonts w:ascii="Times New Roman" w:eastAsia="Times New Roman" w:hAnsi="Times New Roman" w:cs="Times New Roman"/>
          <w:color w:val="212529"/>
          <w:sz w:val="24"/>
          <w:szCs w:val="24"/>
          <w:lang w:eastAsia="lv-LV"/>
        </w:rPr>
        <w:t xml:space="preserve">gadam ir atspoguļotas </w:t>
      </w:r>
      <w:r w:rsidRPr="00D901E9">
        <w:rPr>
          <w:rFonts w:ascii="Times New Roman" w:eastAsia="Times New Roman" w:hAnsi="Times New Roman" w:cs="Times New Roman"/>
          <w:i/>
          <w:iCs/>
          <w:color w:val="212529"/>
          <w:sz w:val="24"/>
          <w:szCs w:val="24"/>
          <w:lang w:eastAsia="lv-LV"/>
        </w:rPr>
        <w:t>2.</w:t>
      </w:r>
      <w:r w:rsidR="004C175B" w:rsidRPr="00D901E9">
        <w:rPr>
          <w:rFonts w:ascii="Times New Roman" w:eastAsia="Times New Roman" w:hAnsi="Times New Roman" w:cs="Times New Roman"/>
          <w:i/>
          <w:iCs/>
          <w:color w:val="212529"/>
          <w:sz w:val="24"/>
          <w:szCs w:val="24"/>
          <w:lang w:eastAsia="lv-LV"/>
        </w:rPr>
        <w:t xml:space="preserve"> </w:t>
      </w:r>
      <w:r w:rsidRPr="00D901E9">
        <w:rPr>
          <w:rFonts w:ascii="Times New Roman" w:eastAsia="Times New Roman" w:hAnsi="Times New Roman" w:cs="Times New Roman"/>
          <w:i/>
          <w:iCs/>
          <w:color w:val="212529"/>
          <w:sz w:val="24"/>
          <w:szCs w:val="24"/>
          <w:lang w:eastAsia="lv-LV"/>
        </w:rPr>
        <w:t>attēlā</w:t>
      </w:r>
      <w:r w:rsidRPr="00D901E9">
        <w:rPr>
          <w:rFonts w:ascii="Times New Roman" w:eastAsia="Times New Roman" w:hAnsi="Times New Roman" w:cs="Times New Roman"/>
          <w:color w:val="212529"/>
          <w:sz w:val="24"/>
          <w:szCs w:val="24"/>
          <w:lang w:eastAsia="lv-LV"/>
        </w:rPr>
        <w:t>.</w:t>
      </w:r>
    </w:p>
    <w:p w14:paraId="7DE040AE" w14:textId="71D2CC42" w:rsidR="008A1C2D" w:rsidRPr="00D901E9" w:rsidRDefault="004C175B" w:rsidP="004C175B">
      <w:pPr>
        <w:jc w:val="center"/>
        <w:rPr>
          <w:color w:val="FF0000"/>
        </w:rPr>
      </w:pPr>
      <w:r w:rsidRPr="00D901E9">
        <w:rPr>
          <w:noProof/>
        </w:rPr>
        <w:lastRenderedPageBreak/>
        <w:drawing>
          <wp:inline distT="0" distB="0" distL="0" distR="0" wp14:anchorId="3EF30726" wp14:editId="2CD02AD8">
            <wp:extent cx="5905500" cy="2743200"/>
            <wp:effectExtent l="0" t="0" r="0" b="0"/>
            <wp:docPr id="1908676391" name="Diagramma 1">
              <a:extLst xmlns:a="http://schemas.openxmlformats.org/drawingml/2006/main">
                <a:ext uri="{FF2B5EF4-FFF2-40B4-BE49-F238E27FC236}">
                  <a16:creationId xmlns:a16="http://schemas.microsoft.com/office/drawing/2014/main" id="{C30AC2BD-35A5-7658-1729-00F242A5AB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FA2A04" w14:textId="64697687" w:rsidR="008941FC" w:rsidRPr="00D901E9" w:rsidRDefault="008941FC" w:rsidP="008941FC">
      <w:pPr>
        <w:pStyle w:val="Sarakstarindkopa"/>
        <w:rPr>
          <w:rFonts w:ascii="Times New Roman" w:hAnsi="Times New Roman" w:cs="Times New Roman"/>
          <w:i/>
          <w:iCs/>
          <w:sz w:val="24"/>
          <w:szCs w:val="24"/>
        </w:rPr>
      </w:pPr>
      <w:r w:rsidRPr="00D901E9">
        <w:rPr>
          <w:rFonts w:ascii="Times New Roman" w:hAnsi="Times New Roman" w:cs="Times New Roman"/>
          <w:i/>
          <w:iCs/>
          <w:sz w:val="24"/>
          <w:szCs w:val="24"/>
        </w:rPr>
        <w:t>2.attēls</w:t>
      </w:r>
      <w:r w:rsidRPr="00D901E9">
        <w:rPr>
          <w:rFonts w:ascii="Times New Roman" w:hAnsi="Times New Roman" w:cs="Times New Roman"/>
          <w:sz w:val="24"/>
          <w:szCs w:val="24"/>
        </w:rPr>
        <w:t xml:space="preserve"> I</w:t>
      </w:r>
      <w:r w:rsidRPr="00D901E9">
        <w:rPr>
          <w:rFonts w:ascii="Times New Roman" w:eastAsia="Times New Roman" w:hAnsi="Times New Roman" w:cs="Times New Roman"/>
          <w:sz w:val="24"/>
          <w:szCs w:val="24"/>
          <w:lang w:eastAsia="lv-LV"/>
        </w:rPr>
        <w:t xml:space="preserve">edzīvotāju skaita izmaiņas Līvānu novadā </w:t>
      </w:r>
      <w:r w:rsidR="00F03E99" w:rsidRPr="00D901E9">
        <w:rPr>
          <w:rFonts w:ascii="Times New Roman" w:eastAsia="Times New Roman" w:hAnsi="Times New Roman" w:cs="Times New Roman"/>
          <w:sz w:val="24"/>
          <w:szCs w:val="24"/>
          <w:lang w:eastAsia="lv-LV"/>
        </w:rPr>
        <w:t xml:space="preserve">pa teritoriālajām vienībām </w:t>
      </w:r>
      <w:r w:rsidRPr="00D901E9">
        <w:rPr>
          <w:rFonts w:ascii="Times New Roman" w:eastAsia="Times New Roman" w:hAnsi="Times New Roman" w:cs="Times New Roman"/>
          <w:sz w:val="24"/>
          <w:szCs w:val="24"/>
          <w:lang w:eastAsia="lv-LV"/>
        </w:rPr>
        <w:t>no 01.01.202</w:t>
      </w:r>
      <w:r w:rsidR="004C175B" w:rsidRPr="00D901E9">
        <w:rPr>
          <w:rFonts w:ascii="Times New Roman" w:eastAsia="Times New Roman" w:hAnsi="Times New Roman" w:cs="Times New Roman"/>
          <w:sz w:val="24"/>
          <w:szCs w:val="24"/>
          <w:lang w:eastAsia="lv-LV"/>
        </w:rPr>
        <w:t>2</w:t>
      </w:r>
      <w:r w:rsidRPr="00D901E9">
        <w:rPr>
          <w:rFonts w:ascii="Times New Roman" w:eastAsia="Times New Roman" w:hAnsi="Times New Roman" w:cs="Times New Roman"/>
          <w:sz w:val="24"/>
          <w:szCs w:val="24"/>
          <w:lang w:eastAsia="lv-LV"/>
        </w:rPr>
        <w:t>.-01.01.202</w:t>
      </w:r>
      <w:r w:rsidR="004C175B" w:rsidRPr="00D901E9">
        <w:rPr>
          <w:rFonts w:ascii="Times New Roman" w:eastAsia="Times New Roman" w:hAnsi="Times New Roman" w:cs="Times New Roman"/>
          <w:sz w:val="24"/>
          <w:szCs w:val="24"/>
          <w:lang w:eastAsia="lv-LV"/>
        </w:rPr>
        <w:t>6</w:t>
      </w:r>
      <w:r w:rsidRPr="00D901E9">
        <w:rPr>
          <w:rFonts w:ascii="Times New Roman" w:eastAsia="Times New Roman" w:hAnsi="Times New Roman" w:cs="Times New Roman"/>
          <w:sz w:val="24"/>
          <w:szCs w:val="24"/>
          <w:lang w:eastAsia="lv-LV"/>
        </w:rPr>
        <w:t xml:space="preserve">.gadam </w:t>
      </w:r>
      <w:r w:rsidRPr="00D901E9">
        <w:rPr>
          <w:rFonts w:ascii="Times New Roman" w:hAnsi="Times New Roman" w:cs="Times New Roman"/>
          <w:i/>
          <w:iCs/>
          <w:sz w:val="24"/>
          <w:szCs w:val="24"/>
        </w:rPr>
        <w:t>(Pilsonības un migrācijas lietu pārvaldes dati)</w:t>
      </w:r>
    </w:p>
    <w:p w14:paraId="2A125899" w14:textId="542FED42" w:rsidR="009E054C" w:rsidRPr="00D901E9" w:rsidRDefault="009E054C" w:rsidP="0005038D">
      <w:pPr>
        <w:ind w:firstLine="720"/>
        <w:jc w:val="both"/>
        <w:rPr>
          <w:rFonts w:ascii="Times New Roman" w:eastAsia="Times New Roman" w:hAnsi="Times New Roman" w:cs="Times New Roman"/>
          <w:sz w:val="24"/>
          <w:szCs w:val="24"/>
          <w:lang w:eastAsia="lv-LV"/>
        </w:rPr>
      </w:pPr>
      <w:r w:rsidRPr="00D901E9">
        <w:rPr>
          <w:rFonts w:ascii="Times New Roman" w:eastAsia="Times New Roman" w:hAnsi="Times New Roman" w:cs="Times New Roman"/>
          <w:sz w:val="24"/>
          <w:szCs w:val="24"/>
          <w:lang w:eastAsia="lv-LV"/>
        </w:rPr>
        <w:t>Līvānu novadā pēc Nodarbinātības valsts aģentūras  (NVA) datiem uz 202</w:t>
      </w:r>
      <w:r w:rsidR="004E546A">
        <w:rPr>
          <w:rFonts w:ascii="Times New Roman" w:eastAsia="Times New Roman" w:hAnsi="Times New Roman" w:cs="Times New Roman"/>
          <w:sz w:val="24"/>
          <w:szCs w:val="24"/>
          <w:lang w:eastAsia="lv-LV"/>
        </w:rPr>
        <w:t>5</w:t>
      </w:r>
      <w:r w:rsidRPr="00D901E9">
        <w:rPr>
          <w:rFonts w:ascii="Times New Roman" w:eastAsia="Times New Roman" w:hAnsi="Times New Roman" w:cs="Times New Roman"/>
          <w:sz w:val="24"/>
          <w:szCs w:val="24"/>
          <w:lang w:eastAsia="lv-LV"/>
        </w:rPr>
        <w:t>.</w:t>
      </w:r>
      <w:r w:rsidR="004E546A">
        <w:rPr>
          <w:rFonts w:ascii="Times New Roman" w:eastAsia="Times New Roman" w:hAnsi="Times New Roman" w:cs="Times New Roman"/>
          <w:sz w:val="24"/>
          <w:szCs w:val="24"/>
          <w:lang w:eastAsia="lv-LV"/>
        </w:rPr>
        <w:t xml:space="preserve"> </w:t>
      </w:r>
      <w:r w:rsidRPr="00D901E9">
        <w:rPr>
          <w:rFonts w:ascii="Times New Roman" w:eastAsia="Times New Roman" w:hAnsi="Times New Roman" w:cs="Times New Roman"/>
          <w:sz w:val="24"/>
          <w:szCs w:val="24"/>
          <w:lang w:eastAsia="lv-LV"/>
        </w:rPr>
        <w:t>gada 31.</w:t>
      </w:r>
      <w:r w:rsidR="004E546A">
        <w:rPr>
          <w:rFonts w:ascii="Times New Roman" w:eastAsia="Times New Roman" w:hAnsi="Times New Roman" w:cs="Times New Roman"/>
          <w:sz w:val="24"/>
          <w:szCs w:val="24"/>
          <w:lang w:eastAsia="lv-LV"/>
        </w:rPr>
        <w:t xml:space="preserve"> </w:t>
      </w:r>
      <w:r w:rsidRPr="00D901E9">
        <w:rPr>
          <w:rFonts w:ascii="Times New Roman" w:eastAsia="Times New Roman" w:hAnsi="Times New Roman" w:cs="Times New Roman"/>
          <w:sz w:val="24"/>
          <w:szCs w:val="24"/>
          <w:lang w:eastAsia="lv-LV"/>
        </w:rPr>
        <w:t xml:space="preserve">decembri bezdarba līmenis ir </w:t>
      </w:r>
      <w:r w:rsidR="009F67D2" w:rsidRPr="00D901E9">
        <w:rPr>
          <w:rFonts w:ascii="Times New Roman" w:eastAsia="Times New Roman" w:hAnsi="Times New Roman" w:cs="Times New Roman"/>
          <w:sz w:val="24"/>
          <w:szCs w:val="24"/>
          <w:lang w:eastAsia="lv-LV"/>
        </w:rPr>
        <w:t>5</w:t>
      </w:r>
      <w:r w:rsidRPr="00D901E9">
        <w:rPr>
          <w:rFonts w:ascii="Times New Roman" w:eastAsia="Times New Roman" w:hAnsi="Times New Roman" w:cs="Times New Roman"/>
          <w:sz w:val="24"/>
          <w:szCs w:val="24"/>
          <w:lang w:eastAsia="lv-LV"/>
        </w:rPr>
        <w:t>,1%.  Laika posmā no 202</w:t>
      </w:r>
      <w:r w:rsidR="009F67D2" w:rsidRPr="00D901E9">
        <w:rPr>
          <w:rFonts w:ascii="Times New Roman" w:eastAsia="Times New Roman" w:hAnsi="Times New Roman" w:cs="Times New Roman"/>
          <w:sz w:val="24"/>
          <w:szCs w:val="24"/>
          <w:lang w:eastAsia="lv-LV"/>
        </w:rPr>
        <w:t>1</w:t>
      </w:r>
      <w:r w:rsidRPr="00D901E9">
        <w:rPr>
          <w:rFonts w:ascii="Times New Roman" w:eastAsia="Times New Roman" w:hAnsi="Times New Roman" w:cs="Times New Roman"/>
          <w:sz w:val="24"/>
          <w:szCs w:val="24"/>
          <w:lang w:eastAsia="lv-LV"/>
        </w:rPr>
        <w:t>.</w:t>
      </w:r>
      <w:r w:rsidR="009F67D2" w:rsidRPr="00D901E9">
        <w:rPr>
          <w:rFonts w:ascii="Times New Roman" w:eastAsia="Times New Roman" w:hAnsi="Times New Roman" w:cs="Times New Roman"/>
          <w:sz w:val="24"/>
          <w:szCs w:val="24"/>
          <w:lang w:eastAsia="lv-LV"/>
        </w:rPr>
        <w:t xml:space="preserve"> </w:t>
      </w:r>
      <w:r w:rsidRPr="00D901E9">
        <w:rPr>
          <w:rFonts w:ascii="Times New Roman" w:eastAsia="Times New Roman" w:hAnsi="Times New Roman" w:cs="Times New Roman"/>
          <w:sz w:val="24"/>
          <w:szCs w:val="24"/>
          <w:lang w:eastAsia="lv-LV"/>
        </w:rPr>
        <w:t>gada līdz 2025.</w:t>
      </w:r>
      <w:r w:rsidR="009F67D2" w:rsidRPr="00D901E9">
        <w:rPr>
          <w:rFonts w:ascii="Times New Roman" w:eastAsia="Times New Roman" w:hAnsi="Times New Roman" w:cs="Times New Roman"/>
          <w:sz w:val="24"/>
          <w:szCs w:val="24"/>
          <w:lang w:eastAsia="lv-LV"/>
        </w:rPr>
        <w:t xml:space="preserve"> </w:t>
      </w:r>
      <w:r w:rsidRPr="00D901E9">
        <w:rPr>
          <w:rFonts w:ascii="Times New Roman" w:eastAsia="Times New Roman" w:hAnsi="Times New Roman" w:cs="Times New Roman"/>
          <w:sz w:val="24"/>
          <w:szCs w:val="24"/>
          <w:lang w:eastAsia="lv-LV"/>
        </w:rPr>
        <w:t xml:space="preserve">gadam tas ir robežās no 6,1 % līdz </w:t>
      </w:r>
      <w:r w:rsidR="009F67D2" w:rsidRPr="00D901E9">
        <w:rPr>
          <w:rFonts w:ascii="Times New Roman" w:eastAsia="Times New Roman" w:hAnsi="Times New Roman" w:cs="Times New Roman"/>
          <w:sz w:val="24"/>
          <w:szCs w:val="24"/>
          <w:lang w:eastAsia="lv-LV"/>
        </w:rPr>
        <w:t>9,3</w:t>
      </w:r>
      <w:r w:rsidRPr="00D901E9">
        <w:rPr>
          <w:rFonts w:ascii="Times New Roman" w:eastAsia="Times New Roman" w:hAnsi="Times New Roman" w:cs="Times New Roman"/>
          <w:sz w:val="24"/>
          <w:szCs w:val="24"/>
          <w:lang w:eastAsia="lv-LV"/>
        </w:rPr>
        <w:t xml:space="preserve">%. Latvijā tajā pašā laika posmā bezdarba līmenis ir no 4,5% līdz 6,0%. </w:t>
      </w:r>
      <w:r w:rsidRPr="00D901E9">
        <w:rPr>
          <w:rFonts w:ascii="Times New Roman" w:eastAsia="Times New Roman" w:hAnsi="Times New Roman" w:cs="Times New Roman"/>
          <w:i/>
          <w:iCs/>
          <w:sz w:val="24"/>
          <w:szCs w:val="24"/>
          <w:lang w:eastAsia="lv-LV"/>
        </w:rPr>
        <w:t>3.attēlā</w:t>
      </w:r>
      <w:r w:rsidRPr="00D901E9">
        <w:rPr>
          <w:rFonts w:ascii="Times New Roman" w:eastAsia="Times New Roman" w:hAnsi="Times New Roman" w:cs="Times New Roman"/>
          <w:sz w:val="24"/>
          <w:szCs w:val="24"/>
          <w:lang w:eastAsia="lv-LV"/>
        </w:rPr>
        <w:t xml:space="preserve"> redzams, ka Līvānu novadā bezdarba līmenim ir tendence pazemināties. Līvānu novadā bezdarba līmenis ir zemāk</w:t>
      </w:r>
      <w:r w:rsidR="009F67D2" w:rsidRPr="00D901E9">
        <w:rPr>
          <w:rFonts w:ascii="Times New Roman" w:eastAsia="Times New Roman" w:hAnsi="Times New Roman" w:cs="Times New Roman"/>
          <w:sz w:val="24"/>
          <w:szCs w:val="24"/>
          <w:lang w:eastAsia="lv-LV"/>
        </w:rPr>
        <w:t>ais</w:t>
      </w:r>
      <w:r w:rsidRPr="00D901E9">
        <w:rPr>
          <w:rFonts w:ascii="Times New Roman" w:eastAsia="Times New Roman" w:hAnsi="Times New Roman" w:cs="Times New Roman"/>
          <w:sz w:val="24"/>
          <w:szCs w:val="24"/>
          <w:lang w:eastAsia="lv-LV"/>
        </w:rPr>
        <w:t xml:space="preserve"> Latgales reģionā. Salīdzinot ar vidējo bezdarba līmeni Latgales reģionā 202</w:t>
      </w:r>
      <w:r w:rsidR="009F67D2" w:rsidRPr="00D901E9">
        <w:rPr>
          <w:rFonts w:ascii="Times New Roman" w:eastAsia="Times New Roman" w:hAnsi="Times New Roman" w:cs="Times New Roman"/>
          <w:sz w:val="24"/>
          <w:szCs w:val="24"/>
          <w:lang w:eastAsia="lv-LV"/>
        </w:rPr>
        <w:t>5</w:t>
      </w:r>
      <w:r w:rsidRPr="00D901E9">
        <w:rPr>
          <w:rFonts w:ascii="Times New Roman" w:eastAsia="Times New Roman" w:hAnsi="Times New Roman" w:cs="Times New Roman"/>
          <w:sz w:val="24"/>
          <w:szCs w:val="24"/>
          <w:lang w:eastAsia="lv-LV"/>
        </w:rPr>
        <w:t>.</w:t>
      </w:r>
      <w:r w:rsidR="009F67D2" w:rsidRPr="00D901E9">
        <w:rPr>
          <w:rFonts w:ascii="Times New Roman" w:eastAsia="Times New Roman" w:hAnsi="Times New Roman" w:cs="Times New Roman"/>
          <w:sz w:val="24"/>
          <w:szCs w:val="24"/>
          <w:lang w:eastAsia="lv-LV"/>
        </w:rPr>
        <w:t xml:space="preserve"> </w:t>
      </w:r>
      <w:r w:rsidRPr="00D901E9">
        <w:rPr>
          <w:rFonts w:ascii="Times New Roman" w:eastAsia="Times New Roman" w:hAnsi="Times New Roman" w:cs="Times New Roman"/>
          <w:sz w:val="24"/>
          <w:szCs w:val="24"/>
          <w:lang w:eastAsia="lv-LV"/>
        </w:rPr>
        <w:t>gada nogalē, Latgalē tas ir 7,</w:t>
      </w:r>
      <w:r w:rsidR="009F67D2" w:rsidRPr="00D901E9">
        <w:rPr>
          <w:rFonts w:ascii="Times New Roman" w:eastAsia="Times New Roman" w:hAnsi="Times New Roman" w:cs="Times New Roman"/>
          <w:sz w:val="24"/>
          <w:szCs w:val="24"/>
          <w:lang w:eastAsia="lv-LV"/>
        </w:rPr>
        <w:t>0</w:t>
      </w:r>
      <w:r w:rsidRPr="00D901E9">
        <w:rPr>
          <w:rFonts w:ascii="Times New Roman" w:eastAsia="Times New Roman" w:hAnsi="Times New Roman" w:cs="Times New Roman"/>
          <w:sz w:val="24"/>
          <w:szCs w:val="24"/>
          <w:lang w:eastAsia="lv-LV"/>
        </w:rPr>
        <w:t>% (Nodarbinātības valsts aģentūras dati 31.12.202</w:t>
      </w:r>
      <w:r w:rsidR="009F67D2" w:rsidRPr="00D901E9">
        <w:rPr>
          <w:rFonts w:ascii="Times New Roman" w:eastAsia="Times New Roman" w:hAnsi="Times New Roman" w:cs="Times New Roman"/>
          <w:sz w:val="24"/>
          <w:szCs w:val="24"/>
          <w:lang w:eastAsia="lv-LV"/>
        </w:rPr>
        <w:t>5</w:t>
      </w:r>
      <w:r w:rsidRPr="00D901E9">
        <w:rPr>
          <w:rFonts w:ascii="Times New Roman" w:eastAsia="Times New Roman" w:hAnsi="Times New Roman" w:cs="Times New Roman"/>
          <w:sz w:val="24"/>
          <w:szCs w:val="24"/>
          <w:lang w:eastAsia="lv-LV"/>
        </w:rPr>
        <w:t xml:space="preserve">.), savukārt Līvānu novadā </w:t>
      </w:r>
      <w:r w:rsidR="009F67D2" w:rsidRPr="00D901E9">
        <w:rPr>
          <w:rFonts w:ascii="Times New Roman" w:eastAsia="Times New Roman" w:hAnsi="Times New Roman" w:cs="Times New Roman"/>
          <w:sz w:val="24"/>
          <w:szCs w:val="24"/>
          <w:lang w:eastAsia="lv-LV"/>
        </w:rPr>
        <w:t>5</w:t>
      </w:r>
      <w:r w:rsidRPr="00D901E9">
        <w:rPr>
          <w:rFonts w:ascii="Times New Roman" w:eastAsia="Times New Roman" w:hAnsi="Times New Roman" w:cs="Times New Roman"/>
          <w:sz w:val="24"/>
          <w:szCs w:val="24"/>
          <w:lang w:eastAsia="lv-LV"/>
        </w:rPr>
        <w:t xml:space="preserve">,1%. </w:t>
      </w:r>
    </w:p>
    <w:p w14:paraId="3FF0F9BA" w14:textId="4DDA5882" w:rsidR="00992E4F" w:rsidRPr="00D901E9" w:rsidRDefault="009F67D2" w:rsidP="009F67D2">
      <w:pPr>
        <w:ind w:firstLine="720"/>
        <w:jc w:val="center"/>
        <w:rPr>
          <w:rFonts w:ascii="Times New Roman" w:eastAsia="Times New Roman" w:hAnsi="Times New Roman" w:cs="Times New Roman"/>
          <w:color w:val="212529"/>
          <w:sz w:val="24"/>
          <w:szCs w:val="24"/>
          <w:lang w:eastAsia="lv-LV"/>
        </w:rPr>
      </w:pPr>
      <w:r w:rsidRPr="00D901E9">
        <w:rPr>
          <w:noProof/>
        </w:rPr>
        <w:drawing>
          <wp:inline distT="0" distB="0" distL="0" distR="0" wp14:anchorId="4C825D8D" wp14:editId="404BBA65">
            <wp:extent cx="4572000" cy="2743200"/>
            <wp:effectExtent l="0" t="0" r="0" b="0"/>
            <wp:docPr id="1809060872" name="Diagramma 1">
              <a:extLst xmlns:a="http://schemas.openxmlformats.org/drawingml/2006/main">
                <a:ext uri="{FF2B5EF4-FFF2-40B4-BE49-F238E27FC236}">
                  <a16:creationId xmlns:a16="http://schemas.microsoft.com/office/drawing/2014/main" id="{2F022E22-724C-378C-D98B-B20220367F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CFF9C9" w14:textId="11FE8927" w:rsidR="004A5D05" w:rsidRPr="00D901E9" w:rsidRDefault="00E2050E" w:rsidP="00002C09">
      <w:pPr>
        <w:ind w:firstLine="720"/>
        <w:jc w:val="center"/>
        <w:rPr>
          <w:rFonts w:ascii="Times New Roman" w:eastAsia="Times New Roman" w:hAnsi="Times New Roman" w:cs="Times New Roman"/>
          <w:color w:val="212529"/>
          <w:sz w:val="24"/>
          <w:szCs w:val="24"/>
          <w:lang w:eastAsia="lv-LV"/>
        </w:rPr>
      </w:pPr>
      <w:r w:rsidRPr="00D901E9">
        <w:rPr>
          <w:rFonts w:ascii="Times New Roman" w:eastAsia="Times New Roman" w:hAnsi="Times New Roman" w:cs="Times New Roman"/>
          <w:i/>
          <w:iCs/>
          <w:color w:val="212529"/>
          <w:sz w:val="24"/>
          <w:szCs w:val="24"/>
          <w:lang w:eastAsia="lv-LV"/>
        </w:rPr>
        <w:t>3</w:t>
      </w:r>
      <w:r w:rsidR="00217B65" w:rsidRPr="00D901E9">
        <w:rPr>
          <w:rFonts w:ascii="Times New Roman" w:eastAsia="Times New Roman" w:hAnsi="Times New Roman" w:cs="Times New Roman"/>
          <w:i/>
          <w:iCs/>
          <w:color w:val="212529"/>
          <w:sz w:val="24"/>
          <w:szCs w:val="24"/>
          <w:lang w:eastAsia="lv-LV"/>
        </w:rPr>
        <w:t>.a</w:t>
      </w:r>
      <w:r w:rsidR="00486CFD" w:rsidRPr="00D901E9">
        <w:rPr>
          <w:rFonts w:ascii="Times New Roman" w:eastAsia="Times New Roman" w:hAnsi="Times New Roman" w:cs="Times New Roman"/>
          <w:i/>
          <w:iCs/>
          <w:color w:val="212529"/>
          <w:sz w:val="24"/>
          <w:szCs w:val="24"/>
          <w:lang w:eastAsia="lv-LV"/>
        </w:rPr>
        <w:t>ttēls</w:t>
      </w:r>
      <w:r w:rsidR="00486CFD" w:rsidRPr="00D901E9">
        <w:rPr>
          <w:rFonts w:ascii="Times New Roman" w:eastAsia="Times New Roman" w:hAnsi="Times New Roman" w:cs="Times New Roman"/>
          <w:color w:val="212529"/>
          <w:sz w:val="24"/>
          <w:szCs w:val="24"/>
          <w:lang w:eastAsia="lv-LV"/>
        </w:rPr>
        <w:t xml:space="preserve"> Bezdarba līmenis Latvijā un Līvānu novadā no 31.12.20</w:t>
      </w:r>
      <w:r w:rsidR="00A54A52" w:rsidRPr="00D901E9">
        <w:rPr>
          <w:rFonts w:ascii="Times New Roman" w:eastAsia="Times New Roman" w:hAnsi="Times New Roman" w:cs="Times New Roman"/>
          <w:color w:val="212529"/>
          <w:sz w:val="24"/>
          <w:szCs w:val="24"/>
          <w:lang w:eastAsia="lv-LV"/>
        </w:rPr>
        <w:t>2</w:t>
      </w:r>
      <w:r w:rsidR="009F67D2" w:rsidRPr="00D901E9">
        <w:rPr>
          <w:rFonts w:ascii="Times New Roman" w:eastAsia="Times New Roman" w:hAnsi="Times New Roman" w:cs="Times New Roman"/>
          <w:color w:val="212529"/>
          <w:sz w:val="24"/>
          <w:szCs w:val="24"/>
          <w:lang w:eastAsia="lv-LV"/>
        </w:rPr>
        <w:t>1</w:t>
      </w:r>
      <w:r w:rsidR="00486CFD" w:rsidRPr="00D901E9">
        <w:rPr>
          <w:rFonts w:ascii="Times New Roman" w:eastAsia="Times New Roman" w:hAnsi="Times New Roman" w:cs="Times New Roman"/>
          <w:color w:val="212529"/>
          <w:sz w:val="24"/>
          <w:szCs w:val="24"/>
          <w:lang w:eastAsia="lv-LV"/>
        </w:rPr>
        <w:t>. līdz 31.12.202</w:t>
      </w:r>
      <w:r w:rsidR="009F67D2" w:rsidRPr="00D901E9">
        <w:rPr>
          <w:rFonts w:ascii="Times New Roman" w:eastAsia="Times New Roman" w:hAnsi="Times New Roman" w:cs="Times New Roman"/>
          <w:color w:val="212529"/>
          <w:sz w:val="24"/>
          <w:szCs w:val="24"/>
          <w:lang w:eastAsia="lv-LV"/>
        </w:rPr>
        <w:t>5</w:t>
      </w:r>
      <w:r w:rsidR="00486CFD" w:rsidRPr="00D901E9">
        <w:rPr>
          <w:rFonts w:ascii="Times New Roman" w:eastAsia="Times New Roman" w:hAnsi="Times New Roman" w:cs="Times New Roman"/>
          <w:color w:val="212529"/>
          <w:sz w:val="24"/>
          <w:szCs w:val="24"/>
          <w:lang w:eastAsia="lv-LV"/>
        </w:rPr>
        <w:t>.</w:t>
      </w:r>
      <w:r w:rsidR="009F67D2" w:rsidRPr="00D901E9">
        <w:rPr>
          <w:rFonts w:ascii="Times New Roman" w:eastAsia="Times New Roman" w:hAnsi="Times New Roman" w:cs="Times New Roman"/>
          <w:color w:val="212529"/>
          <w:sz w:val="24"/>
          <w:szCs w:val="24"/>
          <w:lang w:eastAsia="lv-LV"/>
        </w:rPr>
        <w:t xml:space="preserve"> </w:t>
      </w:r>
      <w:r w:rsidR="00486CFD" w:rsidRPr="00D901E9">
        <w:rPr>
          <w:rFonts w:ascii="Times New Roman" w:eastAsia="Times New Roman" w:hAnsi="Times New Roman" w:cs="Times New Roman"/>
          <w:color w:val="212529"/>
          <w:sz w:val="24"/>
          <w:szCs w:val="24"/>
          <w:lang w:eastAsia="lv-LV"/>
        </w:rPr>
        <w:t>gadam (</w:t>
      </w:r>
      <w:r w:rsidR="00606B52" w:rsidRPr="00D901E9">
        <w:rPr>
          <w:rFonts w:ascii="Times New Roman" w:eastAsia="Times New Roman" w:hAnsi="Times New Roman" w:cs="Times New Roman"/>
          <w:i/>
          <w:iCs/>
          <w:color w:val="212529"/>
          <w:sz w:val="24"/>
          <w:szCs w:val="24"/>
          <w:lang w:eastAsia="lv-LV"/>
        </w:rPr>
        <w:t>Nodarbinātības valsts aģentūras  dati</w:t>
      </w:r>
      <w:r w:rsidR="00606B52" w:rsidRPr="00D901E9">
        <w:rPr>
          <w:rFonts w:ascii="Times New Roman" w:eastAsia="Times New Roman" w:hAnsi="Times New Roman" w:cs="Times New Roman"/>
          <w:color w:val="212529"/>
          <w:sz w:val="24"/>
          <w:szCs w:val="24"/>
          <w:lang w:eastAsia="lv-LV"/>
        </w:rPr>
        <w:t>)</w:t>
      </w:r>
    </w:p>
    <w:p w14:paraId="57CA4F71" w14:textId="49726159" w:rsidR="00D66D0A" w:rsidRPr="00D901E9" w:rsidRDefault="00D66D0A" w:rsidP="00D66D0A">
      <w:pPr>
        <w:jc w:val="both"/>
        <w:rPr>
          <w:rFonts w:ascii="Times New Roman" w:eastAsia="Times New Roman" w:hAnsi="Times New Roman" w:cs="Times New Roman"/>
          <w:color w:val="212529"/>
          <w:sz w:val="24"/>
          <w:szCs w:val="24"/>
          <w:lang w:eastAsia="lv-LV"/>
        </w:rPr>
      </w:pPr>
      <w:r w:rsidRPr="00D901E9">
        <w:rPr>
          <w:rFonts w:ascii="Times New Roman" w:eastAsia="Times New Roman" w:hAnsi="Times New Roman" w:cs="Times New Roman"/>
          <w:color w:val="212529"/>
          <w:sz w:val="24"/>
          <w:szCs w:val="24"/>
          <w:lang w:eastAsia="lv-LV"/>
        </w:rPr>
        <w:t>Atbilstoši ienākumu līmenim uz 2025. gada novembri pēc Centrālās statistikas pārvaldes datiem procentuālais cilvēku skaits, kas saņēma konkrēto ienākumu līmeni bija:</w:t>
      </w:r>
    </w:p>
    <w:p w14:paraId="7F67C490" w14:textId="28353D9E" w:rsidR="00D66D0A" w:rsidRPr="00D901E9" w:rsidRDefault="00D66D0A" w:rsidP="00D66D0A">
      <w:pPr>
        <w:jc w:val="center"/>
        <w:rPr>
          <w:rFonts w:ascii="Times New Roman" w:eastAsia="Times New Roman" w:hAnsi="Times New Roman" w:cs="Times New Roman"/>
          <w:color w:val="212529"/>
          <w:sz w:val="24"/>
          <w:szCs w:val="24"/>
          <w:lang w:eastAsia="lv-LV"/>
        </w:rPr>
      </w:pPr>
      <w:r w:rsidRPr="00D901E9">
        <w:rPr>
          <w:noProof/>
        </w:rPr>
        <w:drawing>
          <wp:inline distT="0" distB="0" distL="0" distR="0" wp14:anchorId="14C3A271" wp14:editId="281D36A4">
            <wp:extent cx="5759450" cy="403860"/>
            <wp:effectExtent l="0" t="0" r="0" b="0"/>
            <wp:docPr id="12117050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03860"/>
                    </a:xfrm>
                    <a:prstGeom prst="rect">
                      <a:avLst/>
                    </a:prstGeom>
                    <a:noFill/>
                    <a:ln>
                      <a:noFill/>
                    </a:ln>
                  </pic:spPr>
                </pic:pic>
              </a:graphicData>
            </a:graphic>
          </wp:inline>
        </w:drawing>
      </w:r>
    </w:p>
    <w:p w14:paraId="6676EEB3" w14:textId="6DF54C56" w:rsidR="00002C09" w:rsidRPr="00D901E9" w:rsidRDefault="00002C09" w:rsidP="00D66D0A">
      <w:pPr>
        <w:jc w:val="both"/>
        <w:rPr>
          <w:rFonts w:ascii="Times New Roman" w:eastAsia="Times New Roman" w:hAnsi="Times New Roman" w:cs="Times New Roman"/>
          <w:sz w:val="24"/>
          <w:szCs w:val="24"/>
          <w:lang w:eastAsia="lv-LV"/>
        </w:rPr>
      </w:pPr>
      <w:r w:rsidRPr="00D901E9">
        <w:rPr>
          <w:rFonts w:ascii="Times New Roman" w:eastAsia="Times New Roman" w:hAnsi="Times New Roman" w:cs="Times New Roman"/>
          <w:sz w:val="24"/>
          <w:szCs w:val="24"/>
          <w:lang w:eastAsia="lv-LV"/>
        </w:rPr>
        <w:lastRenderedPageBreak/>
        <w:t>Pēc Centrālās statistikas pārvaldes datiem 2025. gadā 70,5% Līvānu novada iedzīvotāju pēc tautības ir latvieši.</w:t>
      </w:r>
    </w:p>
    <w:p w14:paraId="6B6DE6DE" w14:textId="2D9A42B9" w:rsidR="00002C09" w:rsidRPr="00D901E9" w:rsidRDefault="00002C09" w:rsidP="00002C09">
      <w:pPr>
        <w:ind w:firstLine="720"/>
        <w:jc w:val="center"/>
        <w:rPr>
          <w:rFonts w:ascii="Times New Roman" w:eastAsia="Times New Roman" w:hAnsi="Times New Roman" w:cs="Times New Roman"/>
          <w:color w:val="212529"/>
          <w:sz w:val="24"/>
          <w:szCs w:val="24"/>
          <w:lang w:eastAsia="lv-LV"/>
        </w:rPr>
      </w:pPr>
      <w:r w:rsidRPr="00D901E9">
        <w:rPr>
          <w:noProof/>
        </w:rPr>
        <w:drawing>
          <wp:inline distT="0" distB="0" distL="0" distR="0" wp14:anchorId="45F208C0" wp14:editId="56364FEC">
            <wp:extent cx="5391150" cy="2743200"/>
            <wp:effectExtent l="0" t="0" r="0" b="0"/>
            <wp:docPr id="751843785" name="Diagramma 1">
              <a:extLst xmlns:a="http://schemas.openxmlformats.org/drawingml/2006/main">
                <a:ext uri="{FF2B5EF4-FFF2-40B4-BE49-F238E27FC236}">
                  <a16:creationId xmlns:a16="http://schemas.microsoft.com/office/drawing/2014/main" id="{CDD9B14C-AA45-513E-9EAA-CE22269A2D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D901E9">
        <w:rPr>
          <w:rFonts w:ascii="Times New Roman" w:eastAsia="Times New Roman" w:hAnsi="Times New Roman" w:cs="Times New Roman"/>
          <w:color w:val="212529"/>
          <w:sz w:val="24"/>
          <w:szCs w:val="24"/>
          <w:lang w:eastAsia="lv-LV"/>
        </w:rPr>
        <w:br/>
      </w:r>
      <w:r w:rsidRPr="00D901E9">
        <w:rPr>
          <w:rFonts w:ascii="Times New Roman" w:eastAsia="Times New Roman" w:hAnsi="Times New Roman" w:cs="Times New Roman"/>
          <w:i/>
          <w:iCs/>
          <w:color w:val="212529"/>
          <w:sz w:val="24"/>
          <w:szCs w:val="24"/>
          <w:lang w:eastAsia="lv-LV"/>
        </w:rPr>
        <w:t>4.attēls</w:t>
      </w:r>
      <w:r w:rsidRPr="00D901E9">
        <w:rPr>
          <w:rFonts w:ascii="Times New Roman" w:eastAsia="Times New Roman" w:hAnsi="Times New Roman" w:cs="Times New Roman"/>
          <w:color w:val="212529"/>
          <w:sz w:val="24"/>
          <w:szCs w:val="24"/>
          <w:lang w:eastAsia="lv-LV"/>
        </w:rPr>
        <w:t xml:space="preserve"> Iedzīvotāju īpatsvars pēc tautības Līvānu novadā no 2021. līdz 2025. gadam (</w:t>
      </w:r>
      <w:r w:rsidRPr="00D901E9">
        <w:rPr>
          <w:rFonts w:ascii="Times New Roman" w:eastAsia="Times New Roman" w:hAnsi="Times New Roman" w:cs="Times New Roman"/>
          <w:i/>
          <w:iCs/>
          <w:color w:val="212529"/>
          <w:sz w:val="24"/>
          <w:szCs w:val="24"/>
          <w:lang w:eastAsia="lv-LV"/>
        </w:rPr>
        <w:t>Centrālās statistikas pārvaldes dati</w:t>
      </w:r>
      <w:r w:rsidRPr="00D901E9">
        <w:rPr>
          <w:rFonts w:ascii="Times New Roman" w:eastAsia="Times New Roman" w:hAnsi="Times New Roman" w:cs="Times New Roman"/>
          <w:color w:val="212529"/>
          <w:sz w:val="24"/>
          <w:szCs w:val="24"/>
          <w:lang w:eastAsia="lv-LV"/>
        </w:rPr>
        <w:t>)</w:t>
      </w:r>
    </w:p>
    <w:p w14:paraId="2735F658" w14:textId="1E6C2C4D" w:rsidR="009801E8" w:rsidRPr="00D901E9" w:rsidRDefault="009801E8" w:rsidP="0005038D">
      <w:pPr>
        <w:ind w:firstLine="720"/>
        <w:jc w:val="both"/>
        <w:rPr>
          <w:rFonts w:ascii="Times New Roman" w:hAnsi="Times New Roman" w:cs="Times New Roman"/>
          <w:sz w:val="24"/>
          <w:szCs w:val="24"/>
        </w:rPr>
      </w:pPr>
      <w:r w:rsidRPr="00D901E9">
        <w:rPr>
          <w:rFonts w:ascii="Times New Roman" w:eastAsia="Times New Roman" w:hAnsi="Times New Roman" w:cs="Times New Roman"/>
          <w:color w:val="212529"/>
          <w:sz w:val="24"/>
          <w:szCs w:val="24"/>
          <w:lang w:eastAsia="lv-LV"/>
        </w:rPr>
        <w:t xml:space="preserve">Līvānu novada pašvaldība darbojas saskaņā ar Pašvaldību likumu, kas stājās spēkā 2023.gada 1.janvārī un nosaka pašvaldību darbības vispārīgos noteikumus, ekonomisko pamatu un pašvaldību kompetenci, un Līvānu novada </w:t>
      </w:r>
      <w:r w:rsidR="00FE052B" w:rsidRPr="00D901E9">
        <w:rPr>
          <w:rFonts w:ascii="Times New Roman" w:eastAsia="Times New Roman" w:hAnsi="Times New Roman" w:cs="Times New Roman"/>
          <w:color w:val="212529"/>
          <w:sz w:val="24"/>
          <w:szCs w:val="24"/>
          <w:lang w:eastAsia="lv-LV"/>
        </w:rPr>
        <w:t xml:space="preserve">pašvaldības </w:t>
      </w:r>
      <w:r w:rsidRPr="00D901E9">
        <w:rPr>
          <w:rFonts w:ascii="Times New Roman" w:eastAsia="Times New Roman" w:hAnsi="Times New Roman" w:cs="Times New Roman"/>
          <w:color w:val="212529"/>
          <w:sz w:val="24"/>
          <w:szCs w:val="24"/>
          <w:lang w:eastAsia="lv-LV"/>
        </w:rPr>
        <w:t>domes 202</w:t>
      </w:r>
      <w:r w:rsidR="00FE052B" w:rsidRPr="00D901E9">
        <w:rPr>
          <w:rFonts w:ascii="Times New Roman" w:eastAsia="Times New Roman" w:hAnsi="Times New Roman" w:cs="Times New Roman"/>
          <w:color w:val="212529"/>
          <w:sz w:val="24"/>
          <w:szCs w:val="24"/>
          <w:lang w:eastAsia="lv-LV"/>
        </w:rPr>
        <w:t>4</w:t>
      </w:r>
      <w:r w:rsidRPr="00D901E9">
        <w:rPr>
          <w:rFonts w:ascii="Times New Roman" w:eastAsia="Times New Roman" w:hAnsi="Times New Roman" w:cs="Times New Roman"/>
          <w:color w:val="212529"/>
          <w:sz w:val="24"/>
          <w:szCs w:val="24"/>
          <w:lang w:eastAsia="lv-LV"/>
        </w:rPr>
        <w:t>.</w:t>
      </w:r>
      <w:r w:rsidR="009F67D2" w:rsidRPr="00D901E9">
        <w:rPr>
          <w:rFonts w:ascii="Times New Roman" w:eastAsia="Times New Roman" w:hAnsi="Times New Roman" w:cs="Times New Roman"/>
          <w:color w:val="212529"/>
          <w:sz w:val="24"/>
          <w:szCs w:val="24"/>
          <w:lang w:eastAsia="lv-LV"/>
        </w:rPr>
        <w:t xml:space="preserve"> </w:t>
      </w:r>
      <w:r w:rsidRPr="00D901E9">
        <w:rPr>
          <w:rFonts w:ascii="Times New Roman" w:eastAsia="Times New Roman" w:hAnsi="Times New Roman" w:cs="Times New Roman"/>
          <w:color w:val="212529"/>
          <w:sz w:val="24"/>
          <w:szCs w:val="24"/>
          <w:lang w:eastAsia="lv-LV"/>
        </w:rPr>
        <w:t xml:space="preserve">gada </w:t>
      </w:r>
      <w:r w:rsidR="00FE052B" w:rsidRPr="00D901E9">
        <w:rPr>
          <w:rFonts w:ascii="Times New Roman" w:eastAsia="Times New Roman" w:hAnsi="Times New Roman" w:cs="Times New Roman"/>
          <w:color w:val="212529"/>
          <w:sz w:val="24"/>
          <w:szCs w:val="24"/>
          <w:lang w:eastAsia="lv-LV"/>
        </w:rPr>
        <w:t>30.</w:t>
      </w:r>
      <w:r w:rsidR="009F67D2" w:rsidRPr="00D901E9">
        <w:rPr>
          <w:rFonts w:ascii="Times New Roman" w:eastAsia="Times New Roman" w:hAnsi="Times New Roman" w:cs="Times New Roman"/>
          <w:color w:val="212529"/>
          <w:sz w:val="24"/>
          <w:szCs w:val="24"/>
          <w:lang w:eastAsia="lv-LV"/>
        </w:rPr>
        <w:t xml:space="preserve"> </w:t>
      </w:r>
      <w:r w:rsidR="00FE052B" w:rsidRPr="00D901E9">
        <w:rPr>
          <w:rFonts w:ascii="Times New Roman" w:eastAsia="Times New Roman" w:hAnsi="Times New Roman" w:cs="Times New Roman"/>
          <w:color w:val="212529"/>
          <w:sz w:val="24"/>
          <w:szCs w:val="24"/>
          <w:lang w:eastAsia="lv-LV"/>
        </w:rPr>
        <w:t>maija</w:t>
      </w:r>
      <w:r w:rsidRPr="00D901E9">
        <w:rPr>
          <w:rFonts w:ascii="Times New Roman" w:eastAsia="Times New Roman" w:hAnsi="Times New Roman" w:cs="Times New Roman"/>
          <w:color w:val="212529"/>
          <w:sz w:val="24"/>
          <w:szCs w:val="24"/>
          <w:lang w:eastAsia="lv-LV"/>
        </w:rPr>
        <w:t xml:space="preserve"> saistošajiem noteikumiem Nr. </w:t>
      </w:r>
      <w:r w:rsidR="00FE052B" w:rsidRPr="00D901E9">
        <w:rPr>
          <w:rFonts w:ascii="Times New Roman" w:eastAsia="Times New Roman" w:hAnsi="Times New Roman" w:cs="Times New Roman"/>
          <w:color w:val="212529"/>
          <w:sz w:val="24"/>
          <w:szCs w:val="24"/>
          <w:lang w:eastAsia="lv-LV"/>
        </w:rPr>
        <w:t>7</w:t>
      </w:r>
      <w:r w:rsidRPr="00D901E9">
        <w:rPr>
          <w:rFonts w:ascii="Times New Roman" w:eastAsia="Times New Roman" w:hAnsi="Times New Roman" w:cs="Times New Roman"/>
          <w:color w:val="212529"/>
          <w:sz w:val="24"/>
          <w:szCs w:val="24"/>
          <w:lang w:eastAsia="lv-LV"/>
        </w:rPr>
        <w:t xml:space="preserve"> “Līvānu novada pašvaldības nolikums”. </w:t>
      </w:r>
      <w:r w:rsidRPr="00D901E9">
        <w:rPr>
          <w:rFonts w:ascii="Times New Roman" w:hAnsi="Times New Roman" w:cs="Times New Roman"/>
          <w:sz w:val="24"/>
          <w:szCs w:val="24"/>
        </w:rPr>
        <w:t xml:space="preserve">Pašvaldības iedzīvotāju pārstāvību nodrošina to ievēlēts pašvaldības lēmējorgāns – dome, kas 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Pašvaldības dome atbilstoši kompetencei ir atbildīga par pašvaldības institūciju tiesisku darbību un finanšu līdzekļu izlietojumu. </w:t>
      </w:r>
    </w:p>
    <w:p w14:paraId="68277EA3" w14:textId="35FE9848" w:rsidR="003066D1" w:rsidRPr="00D901E9" w:rsidRDefault="00F713C9" w:rsidP="0005038D">
      <w:pPr>
        <w:shd w:val="clear" w:color="auto" w:fill="FFFFFF"/>
        <w:spacing w:before="100" w:beforeAutospacing="1" w:after="100" w:afterAutospacing="1" w:line="240" w:lineRule="auto"/>
        <w:ind w:firstLine="720"/>
        <w:jc w:val="both"/>
        <w:rPr>
          <w:rFonts w:ascii="Times New Roman" w:hAnsi="Times New Roman" w:cs="Times New Roman"/>
          <w:sz w:val="24"/>
          <w:szCs w:val="24"/>
        </w:rPr>
      </w:pPr>
      <w:r w:rsidRPr="00D901E9">
        <w:rPr>
          <w:rFonts w:ascii="Times New Roman" w:hAnsi="Times New Roman" w:cs="Times New Roman"/>
          <w:sz w:val="24"/>
          <w:szCs w:val="24"/>
        </w:rPr>
        <w:t>Pašvaldības darbs ti</w:t>
      </w:r>
      <w:r w:rsidR="009C387C" w:rsidRPr="00D901E9">
        <w:rPr>
          <w:rFonts w:ascii="Times New Roman" w:hAnsi="Times New Roman" w:cs="Times New Roman"/>
          <w:sz w:val="24"/>
          <w:szCs w:val="24"/>
        </w:rPr>
        <w:t>ek</w:t>
      </w:r>
      <w:r w:rsidRPr="00D901E9">
        <w:rPr>
          <w:rFonts w:ascii="Times New Roman" w:hAnsi="Times New Roman" w:cs="Times New Roman"/>
          <w:sz w:val="24"/>
          <w:szCs w:val="24"/>
        </w:rPr>
        <w:t xml:space="preserve"> organizēts saskaņā ar </w:t>
      </w:r>
      <w:r w:rsidR="00C32357" w:rsidRPr="00D901E9">
        <w:rPr>
          <w:rFonts w:ascii="Times New Roman" w:hAnsi="Times New Roman" w:cs="Times New Roman"/>
          <w:sz w:val="24"/>
          <w:szCs w:val="24"/>
        </w:rPr>
        <w:t>Līvānu novada pašvaldības integrētās attīstības programm</w:t>
      </w:r>
      <w:r w:rsidR="00B5071E" w:rsidRPr="00D901E9">
        <w:rPr>
          <w:rFonts w:ascii="Times New Roman" w:hAnsi="Times New Roman" w:cs="Times New Roman"/>
          <w:sz w:val="24"/>
          <w:szCs w:val="24"/>
        </w:rPr>
        <w:t>u</w:t>
      </w:r>
      <w:r w:rsidR="00C32357" w:rsidRPr="00D901E9">
        <w:rPr>
          <w:rFonts w:ascii="Times New Roman" w:hAnsi="Times New Roman" w:cs="Times New Roman"/>
          <w:sz w:val="24"/>
          <w:szCs w:val="24"/>
        </w:rPr>
        <w:t xml:space="preserve"> 20</w:t>
      </w:r>
      <w:r w:rsidR="00D66D0A" w:rsidRPr="00D901E9">
        <w:rPr>
          <w:rFonts w:ascii="Times New Roman" w:hAnsi="Times New Roman" w:cs="Times New Roman"/>
          <w:sz w:val="24"/>
          <w:szCs w:val="24"/>
        </w:rPr>
        <w:t>26</w:t>
      </w:r>
      <w:r w:rsidR="00C32357" w:rsidRPr="00D901E9">
        <w:rPr>
          <w:rFonts w:ascii="Times New Roman" w:hAnsi="Times New Roman" w:cs="Times New Roman"/>
          <w:sz w:val="24"/>
          <w:szCs w:val="24"/>
        </w:rPr>
        <w:t>.-20</w:t>
      </w:r>
      <w:r w:rsidR="00D66D0A" w:rsidRPr="00D901E9">
        <w:rPr>
          <w:rFonts w:ascii="Times New Roman" w:hAnsi="Times New Roman" w:cs="Times New Roman"/>
          <w:sz w:val="24"/>
          <w:szCs w:val="24"/>
        </w:rPr>
        <w:t>32</w:t>
      </w:r>
      <w:r w:rsidR="00C32357" w:rsidRPr="00D901E9">
        <w:rPr>
          <w:rFonts w:ascii="Times New Roman" w:hAnsi="Times New Roman" w:cs="Times New Roman"/>
          <w:sz w:val="24"/>
          <w:szCs w:val="24"/>
        </w:rPr>
        <w:t>.gadam</w:t>
      </w:r>
      <w:r w:rsidR="00F97D3D" w:rsidRPr="00D901E9">
        <w:rPr>
          <w:rFonts w:ascii="Times New Roman" w:hAnsi="Times New Roman" w:cs="Times New Roman"/>
          <w:sz w:val="24"/>
          <w:szCs w:val="24"/>
        </w:rPr>
        <w:t>, Rīcības plānu 20</w:t>
      </w:r>
      <w:r w:rsidR="00BE101B" w:rsidRPr="00D901E9">
        <w:rPr>
          <w:rFonts w:ascii="Times New Roman" w:hAnsi="Times New Roman" w:cs="Times New Roman"/>
          <w:sz w:val="24"/>
          <w:szCs w:val="24"/>
        </w:rPr>
        <w:t>26</w:t>
      </w:r>
      <w:r w:rsidR="00F97D3D" w:rsidRPr="00D901E9">
        <w:rPr>
          <w:rFonts w:ascii="Times New Roman" w:hAnsi="Times New Roman" w:cs="Times New Roman"/>
          <w:sz w:val="24"/>
          <w:szCs w:val="24"/>
        </w:rPr>
        <w:t>.-20</w:t>
      </w:r>
      <w:r w:rsidR="00BE101B" w:rsidRPr="00D901E9">
        <w:rPr>
          <w:rFonts w:ascii="Times New Roman" w:hAnsi="Times New Roman" w:cs="Times New Roman"/>
          <w:sz w:val="24"/>
          <w:szCs w:val="24"/>
        </w:rPr>
        <w:t>32</w:t>
      </w:r>
      <w:r w:rsidR="00F97D3D" w:rsidRPr="00D901E9">
        <w:rPr>
          <w:rFonts w:ascii="Times New Roman" w:hAnsi="Times New Roman" w:cs="Times New Roman"/>
          <w:sz w:val="24"/>
          <w:szCs w:val="24"/>
        </w:rPr>
        <w:t>.</w:t>
      </w:r>
      <w:r w:rsidR="00BE101B" w:rsidRPr="00D901E9">
        <w:rPr>
          <w:rFonts w:ascii="Times New Roman" w:hAnsi="Times New Roman" w:cs="Times New Roman"/>
          <w:sz w:val="24"/>
          <w:szCs w:val="24"/>
        </w:rPr>
        <w:t xml:space="preserve"> </w:t>
      </w:r>
      <w:r w:rsidR="00F97D3D" w:rsidRPr="00D901E9">
        <w:rPr>
          <w:rFonts w:ascii="Times New Roman" w:hAnsi="Times New Roman" w:cs="Times New Roman"/>
          <w:sz w:val="24"/>
          <w:szCs w:val="24"/>
        </w:rPr>
        <w:t>gadam un Investīciju plānu 202</w:t>
      </w:r>
      <w:r w:rsidR="001C52FB" w:rsidRPr="00D901E9">
        <w:rPr>
          <w:rFonts w:ascii="Times New Roman" w:hAnsi="Times New Roman" w:cs="Times New Roman"/>
          <w:sz w:val="24"/>
          <w:szCs w:val="24"/>
        </w:rPr>
        <w:t>5</w:t>
      </w:r>
      <w:r w:rsidR="00F97D3D" w:rsidRPr="00D901E9">
        <w:rPr>
          <w:rFonts w:ascii="Times New Roman" w:hAnsi="Times New Roman" w:cs="Times New Roman"/>
          <w:sz w:val="24"/>
          <w:szCs w:val="24"/>
        </w:rPr>
        <w:t>.-202</w:t>
      </w:r>
      <w:r w:rsidR="001C52FB" w:rsidRPr="00D901E9">
        <w:rPr>
          <w:rFonts w:ascii="Times New Roman" w:hAnsi="Times New Roman" w:cs="Times New Roman"/>
          <w:sz w:val="24"/>
          <w:szCs w:val="24"/>
        </w:rPr>
        <w:t>7</w:t>
      </w:r>
      <w:r w:rsidR="00F97D3D" w:rsidRPr="00D901E9">
        <w:rPr>
          <w:rFonts w:ascii="Times New Roman" w:hAnsi="Times New Roman" w:cs="Times New Roman"/>
          <w:sz w:val="24"/>
          <w:szCs w:val="24"/>
        </w:rPr>
        <w:t>.gadam</w:t>
      </w:r>
      <w:r w:rsidR="006B2401" w:rsidRPr="00D901E9">
        <w:rPr>
          <w:rFonts w:ascii="Times New Roman" w:hAnsi="Times New Roman" w:cs="Times New Roman"/>
          <w:sz w:val="24"/>
          <w:szCs w:val="24"/>
        </w:rPr>
        <w:t>. Š</w:t>
      </w:r>
      <w:r w:rsidR="00B54E88" w:rsidRPr="00D901E9">
        <w:rPr>
          <w:rFonts w:ascii="Times New Roman" w:hAnsi="Times New Roman" w:cs="Times New Roman"/>
          <w:sz w:val="24"/>
          <w:szCs w:val="24"/>
        </w:rPr>
        <w:t>ie plāni katru gadu tiek pārskatīti un aktualizēti, iesaistot šajā procesā visas pašvaldības iestādes un kapitālsabiedrības, paredzot konkrētas rīcības un investīciju projektus izvirzīto mērķu sasniegšanai</w:t>
      </w:r>
      <w:r w:rsidR="006B2401" w:rsidRPr="00D901E9">
        <w:rPr>
          <w:rFonts w:ascii="Times New Roman" w:hAnsi="Times New Roman" w:cs="Times New Roman"/>
          <w:sz w:val="24"/>
          <w:szCs w:val="24"/>
        </w:rPr>
        <w:t>.</w:t>
      </w:r>
      <w:r w:rsidR="00482ED6" w:rsidRPr="00D901E9">
        <w:rPr>
          <w:rFonts w:ascii="Times New Roman" w:hAnsi="Times New Roman" w:cs="Times New Roman"/>
          <w:sz w:val="24"/>
          <w:szCs w:val="24"/>
        </w:rPr>
        <w:t xml:space="preserve"> </w:t>
      </w:r>
    </w:p>
    <w:p w14:paraId="37562D76" w14:textId="590974EC" w:rsidR="003066D1" w:rsidRPr="00D901E9" w:rsidRDefault="003066D1" w:rsidP="0005038D">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212529"/>
          <w:sz w:val="24"/>
          <w:szCs w:val="24"/>
          <w:lang w:eastAsia="lv-LV"/>
        </w:rPr>
      </w:pPr>
      <w:r w:rsidRPr="00D901E9">
        <w:rPr>
          <w:rFonts w:ascii="Times New Roman" w:eastAsia="Times New Roman" w:hAnsi="Times New Roman" w:cs="Times New Roman"/>
          <w:color w:val="212529"/>
          <w:sz w:val="24"/>
          <w:szCs w:val="24"/>
          <w:lang w:eastAsia="lv-LV"/>
        </w:rPr>
        <w:t>Līvānu novada attīstības programmā ir nodefinēta Līvānu novada attīstības vīzija: "LĪVĀNU NOVADS - UZŅĒMĒJDARBĪBA, MODERNĀS TEHNOLOĢIJAS UN PIEVILCĪGA VIDE ĢIMENES LABSAJŪTAI!"</w:t>
      </w:r>
    </w:p>
    <w:p w14:paraId="4AA2DC1E" w14:textId="12166B9D" w:rsidR="00330303" w:rsidRPr="00D901E9" w:rsidRDefault="00533565" w:rsidP="0005038D">
      <w:pPr>
        <w:pStyle w:val="Paraststmeklis"/>
        <w:shd w:val="clear" w:color="auto" w:fill="FFFFFF"/>
        <w:spacing w:before="0" w:beforeAutospacing="0"/>
        <w:ind w:firstLine="720"/>
        <w:jc w:val="both"/>
        <w:rPr>
          <w:rStyle w:val="Izteiksmgs"/>
          <w:b w:val="0"/>
          <w:bCs w:val="0"/>
        </w:rPr>
      </w:pPr>
      <w:r w:rsidRPr="00D901E9">
        <w:rPr>
          <w:rStyle w:val="Izteiksmgs"/>
          <w:b w:val="0"/>
          <w:bCs w:val="0"/>
        </w:rPr>
        <w:t>Budžets ir p</w:t>
      </w:r>
      <w:r w:rsidR="00330303" w:rsidRPr="00D901E9">
        <w:rPr>
          <w:rStyle w:val="Izteiksmgs"/>
          <w:b w:val="0"/>
          <w:bCs w:val="0"/>
        </w:rPr>
        <w:t>ašvaldības finansiāl</w:t>
      </w:r>
      <w:r w:rsidRPr="00D901E9">
        <w:rPr>
          <w:rStyle w:val="Izteiksmgs"/>
          <w:b w:val="0"/>
          <w:bCs w:val="0"/>
        </w:rPr>
        <w:t>ās darbības p</w:t>
      </w:r>
      <w:r w:rsidR="00330303" w:rsidRPr="00D901E9">
        <w:rPr>
          <w:rStyle w:val="Izteiksmgs"/>
          <w:b w:val="0"/>
          <w:bCs w:val="0"/>
        </w:rPr>
        <w:t>amat</w:t>
      </w:r>
      <w:r w:rsidRPr="00D901E9">
        <w:rPr>
          <w:rStyle w:val="Izteiksmgs"/>
          <w:b w:val="0"/>
          <w:bCs w:val="0"/>
        </w:rPr>
        <w:t xml:space="preserve">dokuments un </w:t>
      </w:r>
      <w:r w:rsidR="00B67521" w:rsidRPr="00D901E9">
        <w:rPr>
          <w:rStyle w:val="Izteiksmgs"/>
          <w:b w:val="0"/>
          <w:bCs w:val="0"/>
        </w:rPr>
        <w:t>finanšu instruments, ar kuru tā nodrošina savu</w:t>
      </w:r>
      <w:r w:rsidR="00330303" w:rsidRPr="00D901E9">
        <w:rPr>
          <w:rStyle w:val="Izteiksmgs"/>
          <w:b w:val="0"/>
          <w:bCs w:val="0"/>
        </w:rPr>
        <w:t xml:space="preserve"> autonomo funkciju izpild</w:t>
      </w:r>
      <w:r w:rsidR="00B67521" w:rsidRPr="00D901E9">
        <w:rPr>
          <w:rStyle w:val="Izteiksmgs"/>
          <w:b w:val="0"/>
          <w:bCs w:val="0"/>
        </w:rPr>
        <w:t>i</w:t>
      </w:r>
      <w:r w:rsidR="00330303" w:rsidRPr="00D901E9">
        <w:rPr>
          <w:rStyle w:val="Izteiksmgs"/>
          <w:b w:val="0"/>
          <w:bCs w:val="0"/>
        </w:rPr>
        <w:t xml:space="preserve">, </w:t>
      </w:r>
      <w:r w:rsidR="00B67521" w:rsidRPr="00D901E9">
        <w:rPr>
          <w:rStyle w:val="Izteiksmgs"/>
          <w:b w:val="0"/>
          <w:bCs w:val="0"/>
        </w:rPr>
        <w:t xml:space="preserve">kā arī veic ekonomisko un sociālo vajadzību sabalansēšanu ar pašvaldības </w:t>
      </w:r>
      <w:r w:rsidR="004C0F27" w:rsidRPr="00D901E9">
        <w:rPr>
          <w:rStyle w:val="Izteiksmgs"/>
          <w:b w:val="0"/>
          <w:bCs w:val="0"/>
        </w:rPr>
        <w:t xml:space="preserve">finansiālajām iespējām. </w:t>
      </w:r>
    </w:p>
    <w:p w14:paraId="2CFA423E" w14:textId="0F77874B" w:rsidR="00116D41" w:rsidRPr="00D901E9" w:rsidRDefault="00116D41" w:rsidP="0005038D">
      <w:pPr>
        <w:pStyle w:val="Paraststmeklis"/>
        <w:shd w:val="clear" w:color="auto" w:fill="FFFFFF"/>
        <w:spacing w:before="0" w:beforeAutospacing="0"/>
        <w:ind w:firstLine="720"/>
        <w:jc w:val="both"/>
        <w:rPr>
          <w:rStyle w:val="Izteiksmgs"/>
          <w:b w:val="0"/>
          <w:bCs w:val="0"/>
        </w:rPr>
      </w:pPr>
      <w:r w:rsidRPr="00D901E9">
        <w:rPr>
          <w:rStyle w:val="Izteiksmgs"/>
          <w:b w:val="0"/>
          <w:bCs w:val="0"/>
        </w:rPr>
        <w:t>Līvānu novada pašvaldības budžets 202</w:t>
      </w:r>
      <w:r w:rsidR="0077226F" w:rsidRPr="00D901E9">
        <w:rPr>
          <w:rStyle w:val="Izteiksmgs"/>
          <w:b w:val="0"/>
          <w:bCs w:val="0"/>
        </w:rPr>
        <w:t>6</w:t>
      </w:r>
      <w:r w:rsidRPr="00D901E9">
        <w:rPr>
          <w:rStyle w:val="Izteiksmgs"/>
          <w:b w:val="0"/>
          <w:bCs w:val="0"/>
        </w:rPr>
        <w:t>.</w:t>
      </w:r>
      <w:r w:rsidR="0077226F" w:rsidRPr="00D901E9">
        <w:rPr>
          <w:rStyle w:val="Izteiksmgs"/>
          <w:b w:val="0"/>
          <w:bCs w:val="0"/>
        </w:rPr>
        <w:t xml:space="preserve"> </w:t>
      </w:r>
      <w:r w:rsidRPr="00D901E9">
        <w:rPr>
          <w:rStyle w:val="Izteiksmgs"/>
          <w:b w:val="0"/>
          <w:bCs w:val="0"/>
        </w:rPr>
        <w:t>gadam sastāv no pamatbudžeta un ziedojumiem un dāvinājumiem, ko veido attiecīgas ieņēmumu un izdevumu daļas.</w:t>
      </w:r>
    </w:p>
    <w:p w14:paraId="74141590" w14:textId="1DF6DBB5" w:rsidR="00E1603F" w:rsidRPr="00D901E9" w:rsidRDefault="004C0F27" w:rsidP="0005038D">
      <w:pPr>
        <w:pStyle w:val="Paraststmeklis"/>
        <w:shd w:val="clear" w:color="auto" w:fill="FFFFFF"/>
        <w:spacing w:before="0" w:beforeAutospacing="0"/>
        <w:ind w:firstLine="720"/>
        <w:jc w:val="both"/>
      </w:pPr>
      <w:r w:rsidRPr="00D901E9">
        <w:rPr>
          <w:rStyle w:val="Izteiksmgs"/>
          <w:b w:val="0"/>
          <w:bCs w:val="0"/>
        </w:rPr>
        <w:t>Līvānu novada pašvaldības budžets 202</w:t>
      </w:r>
      <w:r w:rsidR="004F5708" w:rsidRPr="00D901E9">
        <w:rPr>
          <w:rStyle w:val="Izteiksmgs"/>
          <w:b w:val="0"/>
          <w:bCs w:val="0"/>
        </w:rPr>
        <w:t>6</w:t>
      </w:r>
      <w:r w:rsidRPr="00D901E9">
        <w:rPr>
          <w:rStyle w:val="Izteiksmgs"/>
          <w:b w:val="0"/>
          <w:bCs w:val="0"/>
        </w:rPr>
        <w:t>.</w:t>
      </w:r>
      <w:r w:rsidR="0077226F" w:rsidRPr="00D901E9">
        <w:rPr>
          <w:rStyle w:val="Izteiksmgs"/>
          <w:b w:val="0"/>
          <w:bCs w:val="0"/>
        </w:rPr>
        <w:t xml:space="preserve"> </w:t>
      </w:r>
      <w:r w:rsidRPr="00D901E9">
        <w:rPr>
          <w:rStyle w:val="Izteiksmgs"/>
          <w:b w:val="0"/>
          <w:bCs w:val="0"/>
        </w:rPr>
        <w:t xml:space="preserve">gadam izstrādāts, ievērojot </w:t>
      </w:r>
      <w:r w:rsidR="00D47C17" w:rsidRPr="00D901E9">
        <w:rPr>
          <w:rStyle w:val="Izteiksmgs"/>
          <w:b w:val="0"/>
          <w:bCs w:val="0"/>
        </w:rPr>
        <w:t xml:space="preserve">Pašvaldību </w:t>
      </w:r>
      <w:r w:rsidRPr="00D901E9">
        <w:rPr>
          <w:rStyle w:val="Izteiksmgs"/>
          <w:b w:val="0"/>
          <w:bCs w:val="0"/>
        </w:rPr>
        <w:t>likum</w:t>
      </w:r>
      <w:r w:rsidR="00D47C17" w:rsidRPr="00D901E9">
        <w:rPr>
          <w:rStyle w:val="Izteiksmgs"/>
          <w:b w:val="0"/>
          <w:bCs w:val="0"/>
        </w:rPr>
        <w:t>a,</w:t>
      </w:r>
      <w:r w:rsidRPr="00D901E9">
        <w:rPr>
          <w:rStyle w:val="Izteiksmgs"/>
          <w:b w:val="0"/>
          <w:bCs w:val="0"/>
        </w:rPr>
        <w:t xml:space="preserve"> </w:t>
      </w:r>
      <w:r w:rsidR="00171E38" w:rsidRPr="00D901E9">
        <w:rPr>
          <w:rStyle w:val="Izteiksmgs"/>
          <w:b w:val="0"/>
          <w:bCs w:val="0"/>
        </w:rPr>
        <w:t xml:space="preserve">likuma </w:t>
      </w:r>
      <w:r w:rsidR="002E4D01" w:rsidRPr="00D901E9">
        <w:rPr>
          <w:rStyle w:val="Izteiksmgs"/>
          <w:b w:val="0"/>
          <w:bCs w:val="0"/>
        </w:rPr>
        <w:t>“Par valsts budžetu 202</w:t>
      </w:r>
      <w:r w:rsidR="004F5708" w:rsidRPr="00D901E9">
        <w:rPr>
          <w:rStyle w:val="Izteiksmgs"/>
          <w:b w:val="0"/>
          <w:bCs w:val="0"/>
        </w:rPr>
        <w:t>6</w:t>
      </w:r>
      <w:r w:rsidR="002E4D01" w:rsidRPr="00D901E9">
        <w:rPr>
          <w:rStyle w:val="Izteiksmgs"/>
          <w:b w:val="0"/>
          <w:bCs w:val="0"/>
        </w:rPr>
        <w:t>.</w:t>
      </w:r>
      <w:r w:rsidR="004F5708" w:rsidRPr="00D901E9">
        <w:rPr>
          <w:rStyle w:val="Izteiksmgs"/>
          <w:b w:val="0"/>
          <w:bCs w:val="0"/>
        </w:rPr>
        <w:t xml:space="preserve"> </w:t>
      </w:r>
      <w:r w:rsidR="002E4D01" w:rsidRPr="00D901E9">
        <w:rPr>
          <w:rStyle w:val="Izteiksmgs"/>
          <w:b w:val="0"/>
          <w:bCs w:val="0"/>
        </w:rPr>
        <w:t>gadam un budžeta ietvaru 202</w:t>
      </w:r>
      <w:r w:rsidR="004F5708" w:rsidRPr="00D901E9">
        <w:rPr>
          <w:rStyle w:val="Izteiksmgs"/>
          <w:b w:val="0"/>
          <w:bCs w:val="0"/>
        </w:rPr>
        <w:t>6</w:t>
      </w:r>
      <w:r w:rsidR="002E4D01" w:rsidRPr="00D901E9">
        <w:rPr>
          <w:rStyle w:val="Izteiksmgs"/>
          <w:b w:val="0"/>
          <w:bCs w:val="0"/>
        </w:rPr>
        <w:t>., 202</w:t>
      </w:r>
      <w:r w:rsidR="004F5708" w:rsidRPr="00D901E9">
        <w:rPr>
          <w:rStyle w:val="Izteiksmgs"/>
          <w:b w:val="0"/>
          <w:bCs w:val="0"/>
        </w:rPr>
        <w:t>7</w:t>
      </w:r>
      <w:r w:rsidR="002E4D01" w:rsidRPr="00D901E9">
        <w:rPr>
          <w:rStyle w:val="Izteiksmgs"/>
          <w:b w:val="0"/>
          <w:bCs w:val="0"/>
        </w:rPr>
        <w:t>. un 202</w:t>
      </w:r>
      <w:r w:rsidR="004F5708" w:rsidRPr="00D901E9">
        <w:rPr>
          <w:rStyle w:val="Izteiksmgs"/>
          <w:b w:val="0"/>
          <w:bCs w:val="0"/>
        </w:rPr>
        <w:t>8</w:t>
      </w:r>
      <w:r w:rsidR="002E4D01" w:rsidRPr="00D901E9">
        <w:rPr>
          <w:rStyle w:val="Izteiksmgs"/>
          <w:b w:val="0"/>
          <w:bCs w:val="0"/>
        </w:rPr>
        <w:t>.</w:t>
      </w:r>
      <w:r w:rsidR="004F5708" w:rsidRPr="00D901E9">
        <w:rPr>
          <w:rStyle w:val="Izteiksmgs"/>
          <w:b w:val="0"/>
          <w:bCs w:val="0"/>
        </w:rPr>
        <w:t xml:space="preserve"> </w:t>
      </w:r>
      <w:r w:rsidR="002E4D01" w:rsidRPr="00D901E9">
        <w:rPr>
          <w:rStyle w:val="Izteiksmgs"/>
          <w:b w:val="0"/>
          <w:bCs w:val="0"/>
        </w:rPr>
        <w:lastRenderedPageBreak/>
        <w:t>gadam”</w:t>
      </w:r>
      <w:r w:rsidR="00171E38" w:rsidRPr="00D901E9">
        <w:rPr>
          <w:rStyle w:val="Izteiksmgs"/>
          <w:b w:val="0"/>
          <w:bCs w:val="0"/>
        </w:rPr>
        <w:t xml:space="preserve">, </w:t>
      </w:r>
      <w:r w:rsidR="00D47C17" w:rsidRPr="00D901E9">
        <w:rPr>
          <w:rStyle w:val="Izteiksmgs"/>
          <w:b w:val="0"/>
          <w:bCs w:val="0"/>
        </w:rPr>
        <w:t>likum</w:t>
      </w:r>
      <w:r w:rsidR="002E4D01" w:rsidRPr="00D901E9">
        <w:rPr>
          <w:rStyle w:val="Izteiksmgs"/>
          <w:b w:val="0"/>
          <w:bCs w:val="0"/>
        </w:rPr>
        <w:t>a</w:t>
      </w:r>
      <w:r w:rsidR="00D47C17" w:rsidRPr="00D901E9">
        <w:rPr>
          <w:rStyle w:val="Izteiksmgs"/>
          <w:b w:val="0"/>
          <w:bCs w:val="0"/>
        </w:rPr>
        <w:t xml:space="preserve"> </w:t>
      </w:r>
      <w:r w:rsidRPr="00D901E9">
        <w:rPr>
          <w:rStyle w:val="Izteiksmgs"/>
          <w:b w:val="0"/>
          <w:bCs w:val="0"/>
        </w:rPr>
        <w:t>„Par pašvaldību budžetiem”, “</w:t>
      </w:r>
      <w:r w:rsidR="002E4D01" w:rsidRPr="00D901E9">
        <w:rPr>
          <w:rStyle w:val="Izteiksmgs"/>
          <w:b w:val="0"/>
          <w:bCs w:val="0"/>
        </w:rPr>
        <w:t>Likum</w:t>
      </w:r>
      <w:r w:rsidR="000E0DD5" w:rsidRPr="00D901E9">
        <w:rPr>
          <w:rStyle w:val="Izteiksmgs"/>
          <w:b w:val="0"/>
          <w:bCs w:val="0"/>
        </w:rPr>
        <w:t>a</w:t>
      </w:r>
      <w:r w:rsidR="002E4D01" w:rsidRPr="00D901E9">
        <w:rPr>
          <w:rStyle w:val="Izteiksmgs"/>
          <w:b w:val="0"/>
          <w:bCs w:val="0"/>
        </w:rPr>
        <w:t xml:space="preserve"> p</w:t>
      </w:r>
      <w:r w:rsidRPr="00D901E9">
        <w:rPr>
          <w:rStyle w:val="Izteiksmgs"/>
          <w:b w:val="0"/>
          <w:bCs w:val="0"/>
        </w:rPr>
        <w:t>ar budžetu un finanšu vadību”</w:t>
      </w:r>
      <w:r w:rsidR="00C97D25" w:rsidRPr="00D901E9">
        <w:rPr>
          <w:rStyle w:val="Izteiksmgs"/>
          <w:b w:val="0"/>
          <w:bCs w:val="0"/>
        </w:rPr>
        <w:t xml:space="preserve"> prasības</w:t>
      </w:r>
      <w:r w:rsidRPr="00D901E9">
        <w:rPr>
          <w:rStyle w:val="Izteiksmgs"/>
          <w:b w:val="0"/>
          <w:bCs w:val="0"/>
        </w:rPr>
        <w:t xml:space="preserve">, kā arī nodokļu likumos, </w:t>
      </w:r>
      <w:r w:rsidR="00C97D25" w:rsidRPr="00D901E9">
        <w:t>Ministru kabineta noteikumos Nr.875 “Noteikumi par budžetu finansēšanas klasifikāciju”, Nr.934 “Noteikumi par budžetu izdevumu klasifikāciju atbilstoši funkcionālajām kategorijām”, Nr.1031 “Noteikumi par budžeta izdevumu klasifikāciju atbilstoši ekonomiskajām kategorijām”, Nr.1032 “Noteikumi par budžeta ieņēmumu klasifikāciju”</w:t>
      </w:r>
      <w:r w:rsidR="00CA7D0A" w:rsidRPr="00D901E9">
        <w:rPr>
          <w:rStyle w:val="Izteiksmgs"/>
          <w:b w:val="0"/>
          <w:bCs w:val="0"/>
        </w:rPr>
        <w:t xml:space="preserve">, </w:t>
      </w:r>
      <w:r w:rsidRPr="00D901E9">
        <w:rPr>
          <w:rStyle w:val="Izteiksmgs"/>
          <w:b w:val="0"/>
          <w:bCs w:val="0"/>
        </w:rPr>
        <w:t xml:space="preserve">Līvānu novada pašvaldības 2018.gada 27.septembra noteikumos Nr. 2 “Līvānu novada pašvaldības budžeta (tā grozījumu) izstrādāšanas, apstiprināšanas, izpildes un kontroles kārtība” </w:t>
      </w:r>
      <w:r w:rsidR="00AE0142" w:rsidRPr="00D901E9">
        <w:rPr>
          <w:rStyle w:val="Izteiksmgs"/>
          <w:b w:val="0"/>
          <w:bCs w:val="0"/>
        </w:rPr>
        <w:t>noteiktās prasības</w:t>
      </w:r>
      <w:r w:rsidR="004708A4" w:rsidRPr="00D901E9">
        <w:rPr>
          <w:rStyle w:val="Izteiksmgs"/>
          <w:b w:val="0"/>
          <w:bCs w:val="0"/>
        </w:rPr>
        <w:t>,</w:t>
      </w:r>
      <w:r w:rsidRPr="00D901E9">
        <w:rPr>
          <w:rStyle w:val="Izteiksmgs"/>
          <w:b w:val="0"/>
          <w:bCs w:val="0"/>
        </w:rPr>
        <w:t xml:space="preserve"> </w:t>
      </w:r>
      <w:r w:rsidR="00921014" w:rsidRPr="00D901E9">
        <w:rPr>
          <w:rStyle w:val="Izteiksmgs"/>
          <w:b w:val="0"/>
          <w:bCs w:val="0"/>
        </w:rPr>
        <w:t xml:space="preserve">atbilstoši pašvaldības iestāžu un programmu izpildītāju </w:t>
      </w:r>
      <w:r w:rsidR="004708A4" w:rsidRPr="00D901E9">
        <w:rPr>
          <w:rStyle w:val="Izteiksmgs"/>
          <w:b w:val="0"/>
          <w:bCs w:val="0"/>
        </w:rPr>
        <w:t>priekšlikumiem un pašvaldības plānošanas dokumentos noteikt</w:t>
      </w:r>
      <w:r w:rsidR="00D768FB" w:rsidRPr="00D901E9">
        <w:rPr>
          <w:rStyle w:val="Izteiksmgs"/>
          <w:b w:val="0"/>
          <w:bCs w:val="0"/>
        </w:rPr>
        <w:t>ajiem</w:t>
      </w:r>
      <w:r w:rsidR="004708A4" w:rsidRPr="00D901E9">
        <w:rPr>
          <w:rStyle w:val="Izteiksmgs"/>
          <w:b w:val="0"/>
          <w:bCs w:val="0"/>
        </w:rPr>
        <w:t xml:space="preserve"> mērķ</w:t>
      </w:r>
      <w:r w:rsidR="00D768FB" w:rsidRPr="00D901E9">
        <w:rPr>
          <w:rStyle w:val="Izteiksmgs"/>
          <w:b w:val="0"/>
          <w:bCs w:val="0"/>
        </w:rPr>
        <w:t>iem</w:t>
      </w:r>
      <w:r w:rsidRPr="00D901E9">
        <w:rPr>
          <w:rStyle w:val="Izteiksmgs"/>
          <w:b w:val="0"/>
          <w:bCs w:val="0"/>
        </w:rPr>
        <w:t xml:space="preserve">. </w:t>
      </w:r>
      <w:r w:rsidR="00E1603F" w:rsidRPr="00D901E9">
        <w:t>Plānojot pašvaldības budžetu 202</w:t>
      </w:r>
      <w:r w:rsidR="009C4C3B" w:rsidRPr="00D901E9">
        <w:t>6</w:t>
      </w:r>
      <w:r w:rsidR="00E1603F" w:rsidRPr="00D901E9">
        <w:t>.</w:t>
      </w:r>
      <w:r w:rsidR="009C4C3B" w:rsidRPr="00D901E9">
        <w:t xml:space="preserve"> </w:t>
      </w:r>
      <w:r w:rsidR="00E1603F" w:rsidRPr="00D901E9">
        <w:t xml:space="preserve">gadam, kā prioritārs </w:t>
      </w:r>
      <w:r w:rsidR="00BD1CD3" w:rsidRPr="00D901E9">
        <w:t xml:space="preserve">izvirzīts </w:t>
      </w:r>
      <w:r w:rsidR="00E1603F" w:rsidRPr="00D901E9">
        <w:t>uzdevums nodrošināt pašvaldības finanšu sabalansēšanu ilgtermiņā.</w:t>
      </w:r>
      <w:r w:rsidR="007959A3" w:rsidRPr="00D901E9">
        <w:t xml:space="preserve"> Svarīgākie turpmāko gadu uzdevumi ir nodrošināt stabilu </w:t>
      </w:r>
      <w:r w:rsidR="005C4EE1" w:rsidRPr="00D901E9">
        <w:t>pašvaldības iestāžu darbību un funkciju izpildi</w:t>
      </w:r>
      <w:r w:rsidR="00C81E50" w:rsidRPr="00D901E9">
        <w:t>, uzlabojot iekšējo procesu efektivitāti un darbinieku produktivitāti.</w:t>
      </w:r>
      <w:r w:rsidR="005C4EE1" w:rsidRPr="00D901E9">
        <w:t xml:space="preserve"> </w:t>
      </w:r>
      <w:r w:rsidR="00FF66CC" w:rsidRPr="00D901E9">
        <w:t>Pašvaldība, kā katru gadu, ņem vērā visu nozaru un jomu intereses un esošos finan</w:t>
      </w:r>
      <w:r w:rsidR="004F5F12" w:rsidRPr="00D901E9">
        <w:t>šu</w:t>
      </w:r>
      <w:r w:rsidR="00FF66CC" w:rsidRPr="00D901E9">
        <w:t xml:space="preserve"> līdzekļus cenšas sabalansēt</w:t>
      </w:r>
      <w:r w:rsidR="00B5115C" w:rsidRPr="00D901E9">
        <w:t xml:space="preserve"> tā, lai pietiek gan saimnieciskajiem darbiem, gan infrastruktūras </w:t>
      </w:r>
      <w:r w:rsidR="00A86394" w:rsidRPr="00D901E9">
        <w:t xml:space="preserve">uzturēšanai un attīstībai, gan sociālajiem jautājumiem, izglītībai, </w:t>
      </w:r>
      <w:r w:rsidR="005D01AD" w:rsidRPr="00D901E9">
        <w:t>jaun</w:t>
      </w:r>
      <w:r w:rsidR="00361C21" w:rsidRPr="00D901E9">
        <w:t>atnes aktivitāšu atbalstam</w:t>
      </w:r>
      <w:r w:rsidR="005D01AD" w:rsidRPr="00D901E9">
        <w:t xml:space="preserve">, </w:t>
      </w:r>
      <w:r w:rsidR="00A86394" w:rsidRPr="00D901E9">
        <w:t>kultūrai</w:t>
      </w:r>
      <w:r w:rsidR="00686AEF" w:rsidRPr="00D901E9">
        <w:t>, tūrismam</w:t>
      </w:r>
      <w:r w:rsidR="00A86394" w:rsidRPr="00D901E9">
        <w:t xml:space="preserve"> un sportam</w:t>
      </w:r>
      <w:r w:rsidR="00687950" w:rsidRPr="00D901E9">
        <w:t xml:space="preserve">. </w:t>
      </w:r>
    </w:p>
    <w:p w14:paraId="77B38140" w14:textId="4411F695" w:rsidR="00536FBC" w:rsidRPr="00D901E9" w:rsidRDefault="00377B45" w:rsidP="006A6D9F">
      <w:pPr>
        <w:spacing w:after="0"/>
        <w:jc w:val="both"/>
        <w:rPr>
          <w:rFonts w:ascii="Times New Roman" w:hAnsi="Times New Roman" w:cs="Times New Roman"/>
          <w:sz w:val="24"/>
          <w:szCs w:val="24"/>
        </w:rPr>
      </w:pPr>
      <w:r w:rsidRPr="00D901E9">
        <w:rPr>
          <w:rFonts w:ascii="Times New Roman" w:hAnsi="Times New Roman" w:cs="Times New Roman"/>
          <w:sz w:val="24"/>
          <w:szCs w:val="24"/>
        </w:rPr>
        <w:t>Līvānu novada pašvaldības 202</w:t>
      </w:r>
      <w:r w:rsidR="0077226F" w:rsidRPr="00D901E9">
        <w:rPr>
          <w:rFonts w:ascii="Times New Roman" w:hAnsi="Times New Roman" w:cs="Times New Roman"/>
          <w:sz w:val="24"/>
          <w:szCs w:val="24"/>
        </w:rPr>
        <w:t>6</w:t>
      </w:r>
      <w:r w:rsidRPr="00D901E9">
        <w:rPr>
          <w:rFonts w:ascii="Times New Roman" w:hAnsi="Times New Roman" w:cs="Times New Roman"/>
          <w:sz w:val="24"/>
          <w:szCs w:val="24"/>
        </w:rPr>
        <w:t>.</w:t>
      </w:r>
      <w:r w:rsidR="0077226F" w:rsidRPr="00D901E9">
        <w:rPr>
          <w:rFonts w:ascii="Times New Roman" w:hAnsi="Times New Roman" w:cs="Times New Roman"/>
          <w:sz w:val="24"/>
          <w:szCs w:val="24"/>
        </w:rPr>
        <w:t xml:space="preserve"> </w:t>
      </w:r>
      <w:r w:rsidRPr="00D901E9">
        <w:rPr>
          <w:rFonts w:ascii="Times New Roman" w:hAnsi="Times New Roman" w:cs="Times New Roman"/>
          <w:sz w:val="24"/>
          <w:szCs w:val="24"/>
        </w:rPr>
        <w:t>gada budžetu ietekmē</w:t>
      </w:r>
      <w:r w:rsidR="00352E1B" w:rsidRPr="00D901E9">
        <w:rPr>
          <w:rFonts w:ascii="Times New Roman" w:hAnsi="Times New Roman" w:cs="Times New Roman"/>
          <w:sz w:val="24"/>
          <w:szCs w:val="24"/>
        </w:rPr>
        <w:t>juši</w:t>
      </w:r>
      <w:r w:rsidRPr="00D901E9">
        <w:rPr>
          <w:rFonts w:ascii="Times New Roman" w:hAnsi="Times New Roman" w:cs="Times New Roman"/>
          <w:sz w:val="24"/>
          <w:szCs w:val="24"/>
        </w:rPr>
        <w:t xml:space="preserve"> </w:t>
      </w:r>
      <w:r w:rsidR="00536FBC" w:rsidRPr="00D901E9">
        <w:rPr>
          <w:rFonts w:ascii="Times New Roman" w:hAnsi="Times New Roman" w:cs="Times New Roman"/>
          <w:sz w:val="24"/>
          <w:szCs w:val="24"/>
        </w:rPr>
        <w:t>š</w:t>
      </w:r>
      <w:r w:rsidRPr="00D901E9">
        <w:rPr>
          <w:rFonts w:ascii="Times New Roman" w:hAnsi="Times New Roman" w:cs="Times New Roman"/>
          <w:sz w:val="24"/>
          <w:szCs w:val="24"/>
        </w:rPr>
        <w:t>ādi faktori</w:t>
      </w:r>
      <w:r w:rsidR="002F6D1B" w:rsidRPr="00D901E9">
        <w:rPr>
          <w:rFonts w:ascii="Times New Roman" w:hAnsi="Times New Roman" w:cs="Times New Roman"/>
          <w:sz w:val="24"/>
          <w:szCs w:val="24"/>
        </w:rPr>
        <w:t>:</w:t>
      </w:r>
    </w:p>
    <w:p w14:paraId="2B909BAF" w14:textId="2DCAD05E" w:rsidR="002F6D1B" w:rsidRPr="00D901E9" w:rsidRDefault="002F6D1B" w:rsidP="002F6D1B">
      <w:pPr>
        <w:ind w:firstLine="720"/>
        <w:jc w:val="both"/>
        <w:rPr>
          <w:rFonts w:ascii="Times New Roman" w:hAnsi="Times New Roman" w:cs="Times New Roman"/>
          <w:sz w:val="24"/>
          <w:szCs w:val="24"/>
        </w:rPr>
      </w:pPr>
      <w:r w:rsidRPr="00D901E9">
        <w:sym w:font="Symbol" w:char="F0B7"/>
      </w:r>
      <w:r w:rsidRPr="00D901E9">
        <w:t xml:space="preserve"> </w:t>
      </w:r>
      <w:r w:rsidR="00377B45" w:rsidRPr="00D901E9">
        <w:rPr>
          <w:rFonts w:ascii="Times New Roman" w:hAnsi="Times New Roman" w:cs="Times New Roman"/>
          <w:sz w:val="24"/>
          <w:szCs w:val="24"/>
        </w:rPr>
        <w:t xml:space="preserve"> minimālās algas paaug</w:t>
      </w:r>
      <w:r w:rsidR="00997B80" w:rsidRPr="00D901E9">
        <w:rPr>
          <w:rFonts w:ascii="Times New Roman" w:hAnsi="Times New Roman" w:cs="Times New Roman"/>
          <w:sz w:val="24"/>
          <w:szCs w:val="24"/>
        </w:rPr>
        <w:t>s</w:t>
      </w:r>
      <w:r w:rsidR="00377B45" w:rsidRPr="00D901E9">
        <w:rPr>
          <w:rFonts w:ascii="Times New Roman" w:hAnsi="Times New Roman" w:cs="Times New Roman"/>
          <w:sz w:val="24"/>
          <w:szCs w:val="24"/>
        </w:rPr>
        <w:t>tināšana</w:t>
      </w:r>
      <w:r w:rsidRPr="00D901E9">
        <w:rPr>
          <w:rFonts w:ascii="Times New Roman" w:hAnsi="Times New Roman" w:cs="Times New Roman"/>
          <w:sz w:val="24"/>
          <w:szCs w:val="24"/>
        </w:rPr>
        <w:t>;</w:t>
      </w:r>
    </w:p>
    <w:p w14:paraId="3FD9D07A" w14:textId="221FB0D0" w:rsidR="00FB10EF" w:rsidRPr="00D901E9" w:rsidRDefault="004F5708" w:rsidP="00FB10EF">
      <w:pPr>
        <w:ind w:firstLine="720"/>
        <w:jc w:val="both"/>
        <w:rPr>
          <w:rFonts w:ascii="Times New Roman" w:hAnsi="Times New Roman" w:cs="Times New Roman"/>
          <w:sz w:val="24"/>
          <w:szCs w:val="24"/>
        </w:rPr>
      </w:pPr>
      <w:r w:rsidRPr="00D901E9">
        <w:sym w:font="Symbol" w:char="F0B7"/>
      </w:r>
      <w:r w:rsidRPr="00D901E9">
        <w:t xml:space="preserve"> </w:t>
      </w:r>
      <w:r w:rsidRPr="00D901E9">
        <w:rPr>
          <w:rFonts w:ascii="Times New Roman" w:hAnsi="Times New Roman" w:cs="Times New Roman"/>
          <w:sz w:val="24"/>
          <w:szCs w:val="24"/>
        </w:rPr>
        <w:t xml:space="preserve"> 2026. gadā valsts un pašvaldību institūciju amatpersonām, kuru atalgojums tiek noteikts pēc bāzes mēnešalgas, tiek piemērots 2025. gada bāzes mēnešalgas apmērs – 1237,06 </w:t>
      </w:r>
      <w:proofErr w:type="spellStart"/>
      <w:r w:rsidRPr="000B1F7B">
        <w:rPr>
          <w:rFonts w:ascii="Times New Roman" w:hAnsi="Times New Roman" w:cs="Times New Roman"/>
          <w:i/>
          <w:iCs/>
          <w:sz w:val="24"/>
          <w:szCs w:val="24"/>
        </w:rPr>
        <w:t>euro</w:t>
      </w:r>
      <w:proofErr w:type="spellEnd"/>
      <w:r w:rsidRPr="00D901E9">
        <w:rPr>
          <w:rFonts w:ascii="Times New Roman" w:hAnsi="Times New Roman" w:cs="Times New Roman"/>
          <w:sz w:val="24"/>
          <w:szCs w:val="24"/>
        </w:rPr>
        <w:t>.</w:t>
      </w:r>
    </w:p>
    <w:p w14:paraId="6D3DA2A3" w14:textId="463A3ACA" w:rsidR="00D900A4" w:rsidRPr="00D901E9" w:rsidRDefault="00D900A4" w:rsidP="002F6D1B">
      <w:pPr>
        <w:ind w:firstLine="720"/>
        <w:jc w:val="both"/>
        <w:rPr>
          <w:rFonts w:ascii="Times New Roman" w:hAnsi="Times New Roman" w:cs="Times New Roman"/>
          <w:sz w:val="24"/>
          <w:szCs w:val="24"/>
        </w:rPr>
      </w:pPr>
      <w:r w:rsidRPr="00D901E9">
        <w:sym w:font="Symbol" w:char="F0B7"/>
      </w:r>
      <w:r w:rsidRPr="00D901E9">
        <w:rPr>
          <w:rStyle w:val="Izteiksmgs"/>
          <w:b w:val="0"/>
          <w:bCs w:val="0"/>
        </w:rPr>
        <w:t xml:space="preserve"> </w:t>
      </w:r>
      <w:r w:rsidRPr="00D901E9">
        <w:rPr>
          <w:rFonts w:ascii="Times New Roman" w:hAnsi="Times New Roman" w:cs="Times New Roman"/>
          <w:sz w:val="24"/>
          <w:szCs w:val="24"/>
        </w:rPr>
        <w:t>likumā “Par valsts budžetu 202</w:t>
      </w:r>
      <w:r w:rsidR="0077226F" w:rsidRPr="00D901E9">
        <w:rPr>
          <w:rFonts w:ascii="Times New Roman" w:hAnsi="Times New Roman" w:cs="Times New Roman"/>
          <w:sz w:val="24"/>
          <w:szCs w:val="24"/>
        </w:rPr>
        <w:t>6</w:t>
      </w:r>
      <w:r w:rsidRPr="00D901E9">
        <w:rPr>
          <w:rFonts w:ascii="Times New Roman" w:hAnsi="Times New Roman" w:cs="Times New Roman"/>
          <w:sz w:val="24"/>
          <w:szCs w:val="24"/>
        </w:rPr>
        <w:t>.</w:t>
      </w:r>
      <w:r w:rsidR="0077226F" w:rsidRPr="00D901E9">
        <w:rPr>
          <w:rFonts w:ascii="Times New Roman" w:hAnsi="Times New Roman" w:cs="Times New Roman"/>
          <w:sz w:val="24"/>
          <w:szCs w:val="24"/>
        </w:rPr>
        <w:t xml:space="preserve"> </w:t>
      </w:r>
      <w:r w:rsidRPr="00D901E9">
        <w:rPr>
          <w:rFonts w:ascii="Times New Roman" w:hAnsi="Times New Roman" w:cs="Times New Roman"/>
          <w:sz w:val="24"/>
          <w:szCs w:val="24"/>
        </w:rPr>
        <w:t>gadam un budžeta ietvaru 202</w:t>
      </w:r>
      <w:r w:rsidR="0077226F" w:rsidRPr="00D901E9">
        <w:rPr>
          <w:rFonts w:ascii="Times New Roman" w:hAnsi="Times New Roman" w:cs="Times New Roman"/>
          <w:sz w:val="24"/>
          <w:szCs w:val="24"/>
        </w:rPr>
        <w:t>6</w:t>
      </w:r>
      <w:r w:rsidRPr="00D901E9">
        <w:rPr>
          <w:rFonts w:ascii="Times New Roman" w:hAnsi="Times New Roman" w:cs="Times New Roman"/>
          <w:sz w:val="24"/>
          <w:szCs w:val="24"/>
        </w:rPr>
        <w:t>., 202</w:t>
      </w:r>
      <w:r w:rsidR="0077226F" w:rsidRPr="00D901E9">
        <w:rPr>
          <w:rFonts w:ascii="Times New Roman" w:hAnsi="Times New Roman" w:cs="Times New Roman"/>
          <w:sz w:val="24"/>
          <w:szCs w:val="24"/>
        </w:rPr>
        <w:t>7</w:t>
      </w:r>
      <w:r w:rsidRPr="00D901E9">
        <w:rPr>
          <w:rFonts w:ascii="Times New Roman" w:hAnsi="Times New Roman" w:cs="Times New Roman"/>
          <w:sz w:val="24"/>
          <w:szCs w:val="24"/>
        </w:rPr>
        <w:t>. un 202</w:t>
      </w:r>
      <w:r w:rsidR="0077226F" w:rsidRPr="00D901E9">
        <w:rPr>
          <w:rFonts w:ascii="Times New Roman" w:hAnsi="Times New Roman" w:cs="Times New Roman"/>
          <w:sz w:val="24"/>
          <w:szCs w:val="24"/>
        </w:rPr>
        <w:t>8</w:t>
      </w:r>
      <w:r w:rsidRPr="00D901E9">
        <w:rPr>
          <w:rFonts w:ascii="Times New Roman" w:hAnsi="Times New Roman" w:cs="Times New Roman"/>
          <w:sz w:val="24"/>
          <w:szCs w:val="24"/>
        </w:rPr>
        <w:t xml:space="preserve">.gadam” noteiktais </w:t>
      </w:r>
      <w:r w:rsidR="003243B8" w:rsidRPr="00D901E9">
        <w:rPr>
          <w:rFonts w:ascii="Times New Roman" w:hAnsi="Times New Roman" w:cs="Times New Roman"/>
          <w:sz w:val="24"/>
          <w:szCs w:val="24"/>
        </w:rPr>
        <w:t>obligātais finansējums sabiedrības līdzdalības budžetam</w:t>
      </w:r>
      <w:r w:rsidR="0077226F" w:rsidRPr="00D901E9">
        <w:rPr>
          <w:rFonts w:ascii="Times New Roman" w:hAnsi="Times New Roman" w:cs="Times New Roman"/>
          <w:sz w:val="24"/>
          <w:szCs w:val="24"/>
        </w:rPr>
        <w:t xml:space="preserve"> 2026. gadam</w:t>
      </w:r>
      <w:r w:rsidR="003243B8" w:rsidRPr="00D901E9">
        <w:rPr>
          <w:rFonts w:ascii="Times New Roman" w:hAnsi="Times New Roman" w:cs="Times New Roman"/>
          <w:sz w:val="24"/>
          <w:szCs w:val="24"/>
        </w:rPr>
        <w:t xml:space="preserve"> ne mazāk</w:t>
      </w:r>
      <w:r w:rsidR="004F5708" w:rsidRPr="00D901E9">
        <w:rPr>
          <w:rFonts w:ascii="Times New Roman" w:hAnsi="Times New Roman" w:cs="Times New Roman"/>
          <w:sz w:val="24"/>
          <w:szCs w:val="24"/>
        </w:rPr>
        <w:t>s</w:t>
      </w:r>
      <w:r w:rsidR="003243B8" w:rsidRPr="00D901E9">
        <w:rPr>
          <w:rFonts w:ascii="Times New Roman" w:hAnsi="Times New Roman" w:cs="Times New Roman"/>
          <w:sz w:val="24"/>
          <w:szCs w:val="24"/>
        </w:rPr>
        <w:t xml:space="preserve"> kā 0,</w:t>
      </w:r>
      <w:r w:rsidR="0077226F" w:rsidRPr="00D901E9">
        <w:rPr>
          <w:rFonts w:ascii="Times New Roman" w:hAnsi="Times New Roman" w:cs="Times New Roman"/>
          <w:sz w:val="24"/>
          <w:szCs w:val="24"/>
        </w:rPr>
        <w:t>2</w:t>
      </w:r>
      <w:r w:rsidR="003243B8" w:rsidRPr="00D901E9">
        <w:rPr>
          <w:rFonts w:ascii="Times New Roman" w:hAnsi="Times New Roman" w:cs="Times New Roman"/>
          <w:sz w:val="24"/>
          <w:szCs w:val="24"/>
        </w:rPr>
        <w:t xml:space="preserve"> procenta apm</w:t>
      </w:r>
      <w:r w:rsidR="00795B9D" w:rsidRPr="00D901E9">
        <w:rPr>
          <w:rFonts w:ascii="Times New Roman" w:hAnsi="Times New Roman" w:cs="Times New Roman"/>
          <w:sz w:val="24"/>
          <w:szCs w:val="24"/>
        </w:rPr>
        <w:t>ēr</w:t>
      </w:r>
      <w:r w:rsidR="003243B8" w:rsidRPr="00D901E9">
        <w:rPr>
          <w:rFonts w:ascii="Times New Roman" w:hAnsi="Times New Roman" w:cs="Times New Roman"/>
          <w:sz w:val="24"/>
          <w:szCs w:val="24"/>
        </w:rPr>
        <w:t>ā no pašvaldības vidējiem viena gada iedzīvotāju ienākuma nodokļa un nekustamā īpašuma nodokļa faktiskajiem ieņēmumiem, kas tiek aprēķināti par pēdējiem trim gadiem</w:t>
      </w:r>
      <w:r w:rsidR="003A1124" w:rsidRPr="00D901E9">
        <w:rPr>
          <w:rFonts w:ascii="Times New Roman" w:hAnsi="Times New Roman" w:cs="Times New Roman"/>
          <w:sz w:val="24"/>
          <w:szCs w:val="24"/>
        </w:rPr>
        <w:t>;</w:t>
      </w:r>
    </w:p>
    <w:p w14:paraId="6FA5D588" w14:textId="2951CAFC" w:rsidR="00FB10EF" w:rsidRPr="00D901E9" w:rsidRDefault="002F6D1B" w:rsidP="00FB10EF">
      <w:pPr>
        <w:ind w:firstLine="720"/>
        <w:jc w:val="both"/>
        <w:rPr>
          <w:rFonts w:ascii="Times New Roman" w:hAnsi="Times New Roman" w:cs="Times New Roman"/>
          <w:sz w:val="24"/>
          <w:szCs w:val="24"/>
        </w:rPr>
      </w:pPr>
      <w:r w:rsidRPr="00D901E9">
        <w:sym w:font="Symbol" w:char="F0B7"/>
      </w:r>
      <w:r w:rsidR="00DB1683" w:rsidRPr="00D901E9">
        <w:rPr>
          <w:rFonts w:ascii="Times New Roman" w:hAnsi="Times New Roman" w:cs="Times New Roman"/>
          <w:sz w:val="24"/>
          <w:szCs w:val="24"/>
        </w:rPr>
        <w:t xml:space="preserve"> </w:t>
      </w:r>
      <w:r w:rsidR="002F7836" w:rsidRPr="00D901E9">
        <w:rPr>
          <w:rFonts w:ascii="Times New Roman" w:hAnsi="Times New Roman" w:cs="Times New Roman"/>
          <w:sz w:val="24"/>
          <w:szCs w:val="24"/>
        </w:rPr>
        <w:t>vals</w:t>
      </w:r>
      <w:r w:rsidR="00997B80" w:rsidRPr="00D901E9">
        <w:rPr>
          <w:rFonts w:ascii="Times New Roman" w:hAnsi="Times New Roman" w:cs="Times New Roman"/>
          <w:sz w:val="24"/>
          <w:szCs w:val="24"/>
        </w:rPr>
        <w:t xml:space="preserve">tī noteikto obligāto pabalstu apmēra </w:t>
      </w:r>
      <w:r w:rsidR="004F5708" w:rsidRPr="00D901E9">
        <w:rPr>
          <w:rFonts w:ascii="Times New Roman" w:hAnsi="Times New Roman" w:cs="Times New Roman"/>
          <w:sz w:val="24"/>
          <w:szCs w:val="24"/>
        </w:rPr>
        <w:t>izmaiņas</w:t>
      </w:r>
      <w:r w:rsidR="00FB10EF" w:rsidRPr="00D901E9">
        <w:rPr>
          <w:rFonts w:ascii="Times New Roman" w:hAnsi="Times New Roman" w:cs="Times New Roman"/>
          <w:sz w:val="24"/>
          <w:szCs w:val="24"/>
        </w:rPr>
        <w:t xml:space="preserve"> un valsts iesaiste pabalstu izmaksas īpatsvarā;</w:t>
      </w:r>
    </w:p>
    <w:p w14:paraId="08E3D3E9" w14:textId="350688C1" w:rsidR="00FB10EF" w:rsidRPr="00D901E9" w:rsidRDefault="00FB10EF" w:rsidP="00FB10EF">
      <w:pPr>
        <w:ind w:firstLine="720"/>
        <w:jc w:val="both"/>
        <w:rPr>
          <w:rFonts w:ascii="Times New Roman" w:hAnsi="Times New Roman" w:cs="Times New Roman"/>
          <w:sz w:val="24"/>
          <w:szCs w:val="24"/>
        </w:rPr>
      </w:pPr>
      <w:r w:rsidRPr="00D901E9">
        <w:sym w:font="Symbol" w:char="F0B7"/>
      </w:r>
      <w:r w:rsidRPr="00D901E9">
        <w:rPr>
          <w:rFonts w:ascii="Times New Roman" w:hAnsi="Times New Roman" w:cs="Times New Roman"/>
          <w:sz w:val="24"/>
          <w:szCs w:val="24"/>
        </w:rPr>
        <w:t xml:space="preserve"> 2025. gada rudenī pilnībā atjaunotas pirmsskolas pedagogu slodzes, 2026. gadā vērojama to pilna fiskālā ietekme uz tekošā budžeta izdevumiem. </w:t>
      </w:r>
    </w:p>
    <w:p w14:paraId="40D1C04E" w14:textId="7C8B35D8" w:rsidR="00283EA5" w:rsidRPr="00D901E9" w:rsidRDefault="00F41486" w:rsidP="0005038D">
      <w:pPr>
        <w:spacing w:after="0"/>
        <w:ind w:firstLine="720"/>
        <w:jc w:val="both"/>
        <w:rPr>
          <w:rFonts w:ascii="Times New Roman" w:hAnsi="Times New Roman" w:cs="Times New Roman"/>
          <w:sz w:val="24"/>
          <w:szCs w:val="24"/>
        </w:rPr>
      </w:pPr>
      <w:r w:rsidRPr="00D901E9">
        <w:rPr>
          <w:rFonts w:ascii="Times New Roman" w:hAnsi="Times New Roman" w:cs="Times New Roman"/>
          <w:sz w:val="24"/>
          <w:szCs w:val="24"/>
        </w:rPr>
        <w:t>202</w:t>
      </w:r>
      <w:r w:rsidR="0077226F" w:rsidRPr="00D901E9">
        <w:rPr>
          <w:rFonts w:ascii="Times New Roman" w:hAnsi="Times New Roman" w:cs="Times New Roman"/>
          <w:sz w:val="24"/>
          <w:szCs w:val="24"/>
        </w:rPr>
        <w:t>6</w:t>
      </w:r>
      <w:r w:rsidRPr="00D901E9">
        <w:rPr>
          <w:rFonts w:ascii="Times New Roman" w:hAnsi="Times New Roman" w:cs="Times New Roman"/>
          <w:sz w:val="24"/>
          <w:szCs w:val="24"/>
        </w:rPr>
        <w:t>. gadā Līvānu novada pašvaldība</w:t>
      </w:r>
      <w:r w:rsidR="00D8744F" w:rsidRPr="00D901E9">
        <w:rPr>
          <w:rFonts w:ascii="Times New Roman" w:hAnsi="Times New Roman" w:cs="Times New Roman"/>
          <w:sz w:val="24"/>
          <w:szCs w:val="24"/>
        </w:rPr>
        <w:t xml:space="preserve">, </w:t>
      </w:r>
      <w:r w:rsidR="0077226F" w:rsidRPr="00D901E9">
        <w:rPr>
          <w:rFonts w:ascii="Times New Roman" w:hAnsi="Times New Roman" w:cs="Times New Roman"/>
          <w:sz w:val="24"/>
          <w:szCs w:val="24"/>
        </w:rPr>
        <w:t xml:space="preserve">tāpat </w:t>
      </w:r>
      <w:r w:rsidR="00D8744F" w:rsidRPr="00D901E9">
        <w:rPr>
          <w:rFonts w:ascii="Times New Roman" w:hAnsi="Times New Roman" w:cs="Times New Roman"/>
          <w:sz w:val="24"/>
          <w:szCs w:val="24"/>
        </w:rPr>
        <w:t>kā iepriekš nodrošinās bezmaksas ēdināšanu</w:t>
      </w:r>
      <w:r w:rsidR="00FD6190" w:rsidRPr="00D901E9">
        <w:rPr>
          <w:rFonts w:ascii="Times New Roman" w:hAnsi="Times New Roman" w:cs="Times New Roman"/>
          <w:sz w:val="24"/>
          <w:szCs w:val="24"/>
        </w:rPr>
        <w:t xml:space="preserve"> pašvaldības izglītības iestāžu</w:t>
      </w:r>
      <w:r w:rsidR="0049522F" w:rsidRPr="00D901E9">
        <w:rPr>
          <w:rFonts w:ascii="Times New Roman" w:hAnsi="Times New Roman" w:cs="Times New Roman"/>
          <w:sz w:val="24"/>
          <w:szCs w:val="24"/>
        </w:rPr>
        <w:t xml:space="preserve">, kas nodrošina </w:t>
      </w:r>
      <w:r w:rsidR="000422D0" w:rsidRPr="00D901E9">
        <w:rPr>
          <w:rFonts w:ascii="Times New Roman" w:hAnsi="Times New Roman" w:cs="Times New Roman"/>
          <w:sz w:val="24"/>
          <w:szCs w:val="24"/>
        </w:rPr>
        <w:t xml:space="preserve">obligātās pirmsskolas izglītības, vispārējās pamatizglītības un vidējās izglītības programmu īstenošanu, </w:t>
      </w:r>
      <w:r w:rsidR="00FD6190" w:rsidRPr="00D901E9">
        <w:rPr>
          <w:rFonts w:ascii="Times New Roman" w:hAnsi="Times New Roman" w:cs="Times New Roman"/>
          <w:sz w:val="24"/>
          <w:szCs w:val="24"/>
        </w:rPr>
        <w:t>izglītojamajiem</w:t>
      </w:r>
      <w:r w:rsidR="00042C2A" w:rsidRPr="00D901E9">
        <w:rPr>
          <w:rFonts w:ascii="Times New Roman" w:hAnsi="Times New Roman" w:cs="Times New Roman"/>
          <w:sz w:val="24"/>
          <w:szCs w:val="24"/>
        </w:rPr>
        <w:t>, kā arī saglabās brīvprātīgās iniciatīvas</w:t>
      </w:r>
      <w:r w:rsidR="00B822EB" w:rsidRPr="00D901E9">
        <w:rPr>
          <w:rFonts w:ascii="Times New Roman" w:hAnsi="Times New Roman" w:cs="Times New Roman"/>
          <w:sz w:val="24"/>
          <w:szCs w:val="24"/>
        </w:rPr>
        <w:t>.</w:t>
      </w:r>
      <w:r w:rsidR="00D8744F" w:rsidRPr="00D901E9">
        <w:rPr>
          <w:rFonts w:ascii="Times New Roman" w:hAnsi="Times New Roman" w:cs="Times New Roman"/>
          <w:sz w:val="24"/>
          <w:szCs w:val="24"/>
        </w:rPr>
        <w:t xml:space="preserve"> </w:t>
      </w:r>
    </w:p>
    <w:p w14:paraId="7B4C0990" w14:textId="77777777" w:rsidR="00DD40E7" w:rsidRPr="00D901E9" w:rsidRDefault="00DD40E7" w:rsidP="006A6D9F">
      <w:pPr>
        <w:spacing w:after="0"/>
        <w:jc w:val="both"/>
        <w:rPr>
          <w:rFonts w:ascii="Times New Roman" w:hAnsi="Times New Roman" w:cs="Times New Roman"/>
          <w:i/>
          <w:iCs/>
          <w:sz w:val="24"/>
          <w:szCs w:val="24"/>
        </w:rPr>
      </w:pPr>
    </w:p>
    <w:p w14:paraId="7B71B932" w14:textId="14BD3F52" w:rsidR="00EC42E9" w:rsidRPr="00D901E9" w:rsidRDefault="00EC42E9" w:rsidP="0005038D">
      <w:pPr>
        <w:pStyle w:val="Paraststmeklis"/>
        <w:shd w:val="clear" w:color="auto" w:fill="FFFFFF"/>
        <w:spacing w:before="0" w:beforeAutospacing="0"/>
        <w:ind w:firstLine="720"/>
        <w:jc w:val="both"/>
      </w:pPr>
      <w:r w:rsidRPr="00D901E9">
        <w:t>Līvānu novada pašvaldības 202</w:t>
      </w:r>
      <w:r w:rsidR="0077226F" w:rsidRPr="00D901E9">
        <w:t>6</w:t>
      </w:r>
      <w:r w:rsidRPr="00D901E9">
        <w:t>.</w:t>
      </w:r>
      <w:r w:rsidR="0077226F" w:rsidRPr="00D901E9">
        <w:t xml:space="preserve"> </w:t>
      </w:r>
      <w:r w:rsidRPr="00D901E9">
        <w:t xml:space="preserve">gada budžeta projekts tika izskatīts un apspriests </w:t>
      </w:r>
      <w:r w:rsidR="00597692" w:rsidRPr="00D901E9">
        <w:t>202</w:t>
      </w:r>
      <w:r w:rsidR="0077226F" w:rsidRPr="00D901E9">
        <w:t>6</w:t>
      </w:r>
      <w:r w:rsidR="00597692" w:rsidRPr="00D901E9">
        <w:t>.</w:t>
      </w:r>
      <w:r w:rsidR="0077226F" w:rsidRPr="00D901E9">
        <w:t xml:space="preserve"> </w:t>
      </w:r>
      <w:r w:rsidR="00597692" w:rsidRPr="00D901E9">
        <w:t xml:space="preserve">gada </w:t>
      </w:r>
      <w:r w:rsidR="00362CD5" w:rsidRPr="00D901E9">
        <w:t>1</w:t>
      </w:r>
      <w:r w:rsidR="0077226F" w:rsidRPr="00D901E9">
        <w:t>0</w:t>
      </w:r>
      <w:r w:rsidR="00362CD5" w:rsidRPr="00D901E9">
        <w:t>.</w:t>
      </w:r>
      <w:r w:rsidR="0077226F" w:rsidRPr="00D901E9">
        <w:t xml:space="preserve"> </w:t>
      </w:r>
      <w:r w:rsidR="00597692" w:rsidRPr="00D901E9">
        <w:t xml:space="preserve">februāra </w:t>
      </w:r>
      <w:r w:rsidRPr="00D901E9">
        <w:t>Līvānu novada domes apvienoto komiteju sēdē.</w:t>
      </w:r>
    </w:p>
    <w:p w14:paraId="1BF8CD7D" w14:textId="77777777" w:rsidR="0077226F" w:rsidRPr="00D901E9" w:rsidRDefault="0077226F" w:rsidP="0005038D">
      <w:pPr>
        <w:spacing w:after="0"/>
        <w:ind w:firstLine="720"/>
        <w:jc w:val="both"/>
        <w:rPr>
          <w:rFonts w:ascii="Times New Roman" w:eastAsia="Calibri" w:hAnsi="Times New Roman" w:cs="Times New Roman"/>
          <w:sz w:val="24"/>
          <w:szCs w:val="24"/>
        </w:rPr>
      </w:pPr>
      <w:r w:rsidRPr="00D901E9">
        <w:rPr>
          <w:rFonts w:ascii="Times New Roman" w:eastAsia="Calibri" w:hAnsi="Times New Roman" w:cs="Times New Roman"/>
          <w:sz w:val="24"/>
          <w:szCs w:val="24"/>
        </w:rPr>
        <w:t>Atbilstoši Līvānu novada pašvaldības attīstības programmas 2026.-2032. gadam</w:t>
      </w:r>
      <w:r w:rsidRPr="00D901E9">
        <w:rPr>
          <w:rFonts w:ascii="Calibri" w:eastAsia="Calibri" w:hAnsi="Calibri" w:cs="Times New Roman"/>
        </w:rPr>
        <w:t xml:space="preserve"> </w:t>
      </w:r>
      <w:r w:rsidRPr="00D901E9">
        <w:rPr>
          <w:rFonts w:ascii="Times New Roman" w:eastAsia="Calibri" w:hAnsi="Times New Roman" w:cs="Times New Roman"/>
          <w:sz w:val="24"/>
          <w:szCs w:val="24"/>
        </w:rPr>
        <w:t>noteiktajām prioritātēm, kā arī izvērtējot uz doto brīdi pieejamo informāciju par finansējuma piesaistes iespējām, 2026. gadā ir iekļauts finansējums sekojošu Attīstības programmas Rīcību plāna pasākumu realizācijai, kuriem uzsākušies sagatavošanās darbi un kuriem plānots piesaistīt ES struktūrfondu un citu fondu finansējumu, t.sk. nodrošinot ar Līvānu novada pašvaldības līdzfinansējumu:</w:t>
      </w:r>
    </w:p>
    <w:p w14:paraId="3422404E" w14:textId="77777777" w:rsidR="004C5247" w:rsidRPr="00D901E9" w:rsidRDefault="004C5247" w:rsidP="004C5247">
      <w:pPr>
        <w:spacing w:after="0"/>
        <w:jc w:val="both"/>
        <w:rPr>
          <w:rFonts w:ascii="Times New Roman" w:hAnsi="Times New Roman" w:cs="Times New Roman"/>
          <w:sz w:val="24"/>
          <w:szCs w:val="24"/>
        </w:rPr>
      </w:pPr>
    </w:p>
    <w:p w14:paraId="020263FD"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1.1. Mūsdienīgs izglītības piedāvājums</w:t>
      </w:r>
    </w:p>
    <w:p w14:paraId="30C289E6"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lastRenderedPageBreak/>
        <w:t>UZDEVUMS 1.1.1.Skolu modernizācija, iekļaujot digitālās tehnoloģijas un aprīkojumu</w:t>
      </w:r>
    </w:p>
    <w:p w14:paraId="3230FDBF"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1.1.1.1. Pirmsskolas izglītības iestādes un pirmsskolas grupu kvalitātes un pieejamības uzlabošana (Inventāra iegāde Līvānu novada pirmsskolas izglītības iestādei "Rūķīši").</w:t>
      </w:r>
    </w:p>
    <w:p w14:paraId="1C8353EB"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1.1.1.2. Mūsdienīgu mācību līdzekļu un aprīkojuma iegāde (Datortehnikas iegāde Jaunsilavas pamatskolai un Rudzātu vidusskolai).</w:t>
      </w:r>
    </w:p>
    <w:p w14:paraId="75371571"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1.1.1.3. Komunikācijas sistēmu viedo risinājumu ieviešana un uzlabošana  (Apkures sistēmas uzlabošana Jersikas pamatskolā, ventilācijas tīrīšana Rožupes pamatskolā).</w:t>
      </w:r>
    </w:p>
    <w:p w14:paraId="5D3E7D4B"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1.1.1.4. Infrastruktūras un mācību vides pilnveide efektīvas, kvalitatīvas un mūsdienīgas izglītības īstenošanai Rudzātu speciālā skolā (</w:t>
      </w:r>
      <w:proofErr w:type="spellStart"/>
      <w:r w:rsidRPr="00D901E9">
        <w:rPr>
          <w:rFonts w:ascii="Times New Roman" w:hAnsi="Times New Roman" w:cs="Times New Roman"/>
          <w:sz w:val="24"/>
          <w:szCs w:val="24"/>
        </w:rPr>
        <w:t>Lūzenieku</w:t>
      </w:r>
      <w:proofErr w:type="spellEnd"/>
      <w:r w:rsidRPr="00D901E9">
        <w:rPr>
          <w:rFonts w:ascii="Times New Roman" w:hAnsi="Times New Roman" w:cs="Times New Roman"/>
          <w:sz w:val="24"/>
          <w:szCs w:val="24"/>
        </w:rPr>
        <w:t xml:space="preserve"> pamatskola ar 01.09.2024.) Līvānu novadā. (Nr. 4.2.1.3/1/24/I/012)  (Pilnveidota Infrastruktūra un mācību vide </w:t>
      </w:r>
      <w:proofErr w:type="spellStart"/>
      <w:r w:rsidRPr="00D901E9">
        <w:rPr>
          <w:rFonts w:ascii="Times New Roman" w:hAnsi="Times New Roman" w:cs="Times New Roman"/>
          <w:sz w:val="24"/>
          <w:szCs w:val="24"/>
        </w:rPr>
        <w:t>Lūzenieku</w:t>
      </w:r>
      <w:proofErr w:type="spellEnd"/>
      <w:r w:rsidRPr="00D901E9">
        <w:rPr>
          <w:rFonts w:ascii="Times New Roman" w:hAnsi="Times New Roman" w:cs="Times New Roman"/>
          <w:sz w:val="24"/>
          <w:szCs w:val="24"/>
        </w:rPr>
        <w:t xml:space="preserve"> pamatskola efektīvas, kvalitatīvas un mūsdienīgas izglītības īstenošanai).</w:t>
      </w:r>
    </w:p>
    <w:p w14:paraId="4159A028" w14:textId="77777777" w:rsidR="0077226F" w:rsidRPr="00D901E9" w:rsidRDefault="0077226F" w:rsidP="0077226F">
      <w:pPr>
        <w:spacing w:after="0"/>
        <w:jc w:val="both"/>
        <w:rPr>
          <w:rFonts w:ascii="Times New Roman" w:hAnsi="Times New Roman" w:cs="Times New Roman"/>
          <w:sz w:val="24"/>
          <w:szCs w:val="24"/>
        </w:rPr>
      </w:pPr>
    </w:p>
    <w:p w14:paraId="2661E650"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1.1.2. Ieviest kompetenču pieejā balstītas mācību metodes,  akcentējot STEM priekšmetus</w:t>
      </w:r>
    </w:p>
    <w:p w14:paraId="14CD655B"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1.1.2.1. Skolēnu pētnieciskā darba organizēšana (Olimpiāžu apbalvojumi).</w:t>
      </w:r>
    </w:p>
    <w:p w14:paraId="26B602D1"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1.1.2.2. “Skola - kopienā” sadarbības programma atstumtības riska mazināšanai izglītības iestādēs , projekta numurs: 4.2.3.1/1/24/I/001 (Dalība VISC 4.2.3.1. projekta pasākumā "Integrēta "skola-kopiena" - sadarbības programma atstumtības riska mazināšanai izglītības iestādēs”).</w:t>
      </w:r>
    </w:p>
    <w:p w14:paraId="2F96CC97"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1.1.2.3. “Pedagogu profesionālā atbalsta sistēmas izveide”, projekta numurs: 4.2.2.3./1/24/I/001 (Dalība VISC 4.2.2.3. projektā - pasākumā "Mācību procesa kvalitātes pilnveide, īstenojot pedagogu profesionālās darbības atbalsta sistēmas attīstību, izglītojamo izcilības aktivitāšu nodrošināšanu un metodiskā atbalsta materiālu izstrādi pedagogam.").</w:t>
      </w:r>
    </w:p>
    <w:p w14:paraId="47338D54" w14:textId="77777777" w:rsidR="0077226F" w:rsidRPr="00D901E9" w:rsidRDefault="0077226F" w:rsidP="0077226F">
      <w:pPr>
        <w:spacing w:after="0"/>
        <w:jc w:val="both"/>
        <w:rPr>
          <w:rFonts w:ascii="Times New Roman" w:hAnsi="Times New Roman" w:cs="Times New Roman"/>
          <w:sz w:val="24"/>
          <w:szCs w:val="24"/>
        </w:rPr>
      </w:pPr>
    </w:p>
    <w:p w14:paraId="1FC1AC81"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1.2. Infrastruktūras attīstība un modernizācija</w:t>
      </w:r>
    </w:p>
    <w:p w14:paraId="6403944C"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1.2.1. Skolu ēku renovācija, nodrošinot energoefektīvus risinājumus un modernas mācību telpas</w:t>
      </w:r>
    </w:p>
    <w:p w14:paraId="785D13BA"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1.2.1.6. Pamata un vidējās izglītības iestāžu kvalitātes un pieejamības uzlabošana (Līvānu 1. vidusskolas garderobes atjaunošana, Līvānu vidusskolas Laimiņu skolas pagrabstāva pārseguma pastiprināšana Zaļā iela 43, Līvānos, Līvānu novadā).</w:t>
      </w:r>
    </w:p>
    <w:p w14:paraId="25CACAE5"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1.2.1.7. Jēkaba Graubiņa Līvānu Mūzikas un mākslas skolas pieejamības uzlabošana (Jēkaba Graubiņa Līvānu Mūzikas un mākslas skolas jumta remonts un kosmētiskais remonts klases telpās.).</w:t>
      </w:r>
    </w:p>
    <w:p w14:paraId="6FD684A3" w14:textId="77777777" w:rsidR="0077226F" w:rsidRPr="00D901E9" w:rsidRDefault="0077226F" w:rsidP="0077226F">
      <w:pPr>
        <w:spacing w:after="0"/>
        <w:jc w:val="both"/>
        <w:rPr>
          <w:rFonts w:ascii="Times New Roman" w:hAnsi="Times New Roman" w:cs="Times New Roman"/>
          <w:sz w:val="24"/>
          <w:szCs w:val="24"/>
        </w:rPr>
      </w:pPr>
    </w:p>
    <w:p w14:paraId="13AB4C11" w14:textId="77777777" w:rsidR="0077226F" w:rsidRPr="00B4121C" w:rsidRDefault="0077226F" w:rsidP="0077226F">
      <w:pPr>
        <w:spacing w:after="0"/>
        <w:jc w:val="both"/>
        <w:rPr>
          <w:rFonts w:ascii="Times New Roman" w:hAnsi="Times New Roman" w:cs="Times New Roman"/>
          <w:sz w:val="24"/>
          <w:szCs w:val="24"/>
        </w:rPr>
      </w:pPr>
      <w:r w:rsidRPr="00B4121C">
        <w:rPr>
          <w:rFonts w:ascii="Times New Roman" w:hAnsi="Times New Roman" w:cs="Times New Roman"/>
          <w:sz w:val="24"/>
          <w:szCs w:val="24"/>
        </w:rPr>
        <w:t>UZDEVUMS 1.2.2. Uzlabot transporta nodrošinājumu skolēniem, lai uzlabotu pieejamību izglītībai</w:t>
      </w:r>
    </w:p>
    <w:p w14:paraId="2D91DC8D" w14:textId="77777777" w:rsidR="0077226F" w:rsidRPr="00D901E9" w:rsidRDefault="0077226F" w:rsidP="0077226F">
      <w:pPr>
        <w:spacing w:after="0"/>
        <w:jc w:val="both"/>
        <w:rPr>
          <w:rFonts w:ascii="Times New Roman" w:hAnsi="Times New Roman" w:cs="Times New Roman"/>
          <w:sz w:val="24"/>
          <w:szCs w:val="24"/>
        </w:rPr>
      </w:pPr>
      <w:r w:rsidRPr="00B4121C">
        <w:rPr>
          <w:rFonts w:ascii="Times New Roman" w:hAnsi="Times New Roman" w:cs="Times New Roman"/>
          <w:sz w:val="24"/>
          <w:szCs w:val="24"/>
        </w:rPr>
        <w:t>PASĀKUMS 1.2.2.1. Skolēnu pārvadājumu efektivitātes uzlabošana (Lielākās ietilpības autobusa noma).</w:t>
      </w:r>
    </w:p>
    <w:p w14:paraId="4FC6E5CA" w14:textId="77777777" w:rsidR="0077226F" w:rsidRPr="00D901E9" w:rsidRDefault="0077226F" w:rsidP="0077226F">
      <w:pPr>
        <w:spacing w:after="0"/>
        <w:jc w:val="both"/>
        <w:rPr>
          <w:rFonts w:ascii="Times New Roman" w:hAnsi="Times New Roman" w:cs="Times New Roman"/>
          <w:sz w:val="24"/>
          <w:szCs w:val="24"/>
        </w:rPr>
      </w:pPr>
    </w:p>
    <w:p w14:paraId="1C6A44AF"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1.2.3 Pilnveidot infrastruktūru, nodrošinot piekļuvi mācību materiāliem un tehnoloģijām</w:t>
      </w:r>
    </w:p>
    <w:p w14:paraId="33D9C04C"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1.2.3.2. Līvānu Bērnu un jaunatnes sporta skolas pakalpojumu kvalitātes un pieejamības uzlabošana (Papildināta materiāli tehniskā bāze).</w:t>
      </w:r>
    </w:p>
    <w:p w14:paraId="43B2EB77" w14:textId="77777777" w:rsidR="0077226F" w:rsidRPr="00D901E9" w:rsidRDefault="0077226F" w:rsidP="0077226F">
      <w:pPr>
        <w:spacing w:after="0"/>
        <w:jc w:val="both"/>
        <w:rPr>
          <w:rFonts w:ascii="Times New Roman" w:hAnsi="Times New Roman" w:cs="Times New Roman"/>
          <w:sz w:val="24"/>
          <w:szCs w:val="24"/>
        </w:rPr>
      </w:pPr>
    </w:p>
    <w:p w14:paraId="4200157D"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1.3. Atbalsts indivīda izaugsmei</w:t>
      </w:r>
    </w:p>
    <w:p w14:paraId="18452D69"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UZDEVUMS 1.3.1. Ieviest mentālās veselības programmas  </w:t>
      </w:r>
    </w:p>
    <w:p w14:paraId="30EBD62F"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lastRenderedPageBreak/>
        <w:t>PASĀKUMS 1.3.1.1. Mentālās veselības uzlabošanas programmu izstrāde un ieviešana (Psihologa pakalpojums jauniešiem MIJC "Kvartāls").</w:t>
      </w:r>
    </w:p>
    <w:p w14:paraId="62849606" w14:textId="77777777" w:rsidR="0077226F" w:rsidRPr="00D901E9" w:rsidRDefault="0077226F" w:rsidP="0077226F">
      <w:pPr>
        <w:spacing w:after="0"/>
        <w:jc w:val="both"/>
        <w:rPr>
          <w:rFonts w:ascii="Times New Roman" w:hAnsi="Times New Roman" w:cs="Times New Roman"/>
          <w:sz w:val="24"/>
          <w:szCs w:val="24"/>
        </w:rPr>
      </w:pPr>
    </w:p>
    <w:p w14:paraId="137C52ED"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1.3.2. Piedāvāt daudzveidīgas interešu izglītības iespējas radošiem un praktiskiem  pasākumiem</w:t>
      </w:r>
    </w:p>
    <w:p w14:paraId="23861369"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PASĀKUMS 1.3.2.1. Līvānu novada pirmsskolas izglītības iestādes un izglītības iestāžu pirmsskolas grupu audzēkņu </w:t>
      </w:r>
      <w:proofErr w:type="spellStart"/>
      <w:r w:rsidRPr="00D901E9">
        <w:rPr>
          <w:rFonts w:ascii="Times New Roman" w:hAnsi="Times New Roman" w:cs="Times New Roman"/>
          <w:sz w:val="24"/>
          <w:szCs w:val="24"/>
        </w:rPr>
        <w:t>pamatprasmju</w:t>
      </w:r>
      <w:proofErr w:type="spellEnd"/>
      <w:r w:rsidRPr="00D901E9">
        <w:rPr>
          <w:rFonts w:ascii="Times New Roman" w:hAnsi="Times New Roman" w:cs="Times New Roman"/>
          <w:sz w:val="24"/>
          <w:szCs w:val="24"/>
        </w:rPr>
        <w:t xml:space="preserve"> un radošuma attīstīšana (Mācību līdzekļi un materiāli Līvānu novada pirmsskolas izglītības iestādei "Rūķīši").</w:t>
      </w:r>
    </w:p>
    <w:p w14:paraId="69A3574B"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PASĀKUMS 1.3.2.3. LL-00303 “Robotikas un </w:t>
      </w:r>
      <w:proofErr w:type="spellStart"/>
      <w:r w:rsidRPr="00D901E9">
        <w:rPr>
          <w:rFonts w:ascii="Times New Roman" w:hAnsi="Times New Roman" w:cs="Times New Roman"/>
          <w:sz w:val="24"/>
          <w:szCs w:val="24"/>
        </w:rPr>
        <w:t>dronu</w:t>
      </w:r>
      <w:proofErr w:type="spellEnd"/>
      <w:r w:rsidRPr="00D901E9">
        <w:rPr>
          <w:rFonts w:ascii="Times New Roman" w:hAnsi="Times New Roman" w:cs="Times New Roman"/>
          <w:sz w:val="24"/>
          <w:szCs w:val="24"/>
        </w:rPr>
        <w:t xml:space="preserve"> konstruēšanas un pilotēšanas kompetenču kā sociālās iekļaušanas metodes attīstība Latgales, Visaginas un Ignalinas pārrobežu reģionos” (Dalība INTERREG programmas LATLIT pārrobežu projektā “Robotikas un </w:t>
      </w:r>
      <w:proofErr w:type="spellStart"/>
      <w:r w:rsidRPr="00D901E9">
        <w:rPr>
          <w:rFonts w:ascii="Times New Roman" w:hAnsi="Times New Roman" w:cs="Times New Roman"/>
          <w:sz w:val="24"/>
          <w:szCs w:val="24"/>
        </w:rPr>
        <w:t>dronu</w:t>
      </w:r>
      <w:proofErr w:type="spellEnd"/>
      <w:r w:rsidRPr="00D901E9">
        <w:rPr>
          <w:rFonts w:ascii="Times New Roman" w:hAnsi="Times New Roman" w:cs="Times New Roman"/>
          <w:sz w:val="24"/>
          <w:szCs w:val="24"/>
        </w:rPr>
        <w:t xml:space="preserve"> konstruēšanas un pilotēšanas kompetenču kā sociālās iekļaušanas metodes attīstība Latgales, Visaginas un Ignalinas pārrobežu reģionos”).</w:t>
      </w:r>
    </w:p>
    <w:p w14:paraId="3A58C245" w14:textId="77777777" w:rsidR="0077226F" w:rsidRPr="00D901E9" w:rsidRDefault="0077226F" w:rsidP="0077226F">
      <w:pPr>
        <w:spacing w:after="0"/>
        <w:jc w:val="both"/>
        <w:rPr>
          <w:rFonts w:ascii="Times New Roman" w:hAnsi="Times New Roman" w:cs="Times New Roman"/>
          <w:sz w:val="24"/>
          <w:szCs w:val="24"/>
        </w:rPr>
      </w:pPr>
    </w:p>
    <w:p w14:paraId="7A21ABBA"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RĪCĪBAS VIRZIENS 1.4. Mūžizglītības un </w:t>
      </w:r>
      <w:proofErr w:type="spellStart"/>
      <w:r w:rsidRPr="00D901E9">
        <w:rPr>
          <w:rFonts w:ascii="Times New Roman" w:hAnsi="Times New Roman" w:cs="Times New Roman"/>
          <w:sz w:val="24"/>
          <w:szCs w:val="24"/>
        </w:rPr>
        <w:t>pārkvalifikācijas</w:t>
      </w:r>
      <w:proofErr w:type="spellEnd"/>
      <w:r w:rsidRPr="00D901E9">
        <w:rPr>
          <w:rFonts w:ascii="Times New Roman" w:hAnsi="Times New Roman" w:cs="Times New Roman"/>
          <w:sz w:val="24"/>
          <w:szCs w:val="24"/>
        </w:rPr>
        <w:t xml:space="preserve"> iespēju attīstība</w:t>
      </w:r>
    </w:p>
    <w:p w14:paraId="78C5F687"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1.4.3. Sekmēt sadarbību ar profesionālās izglītības iestādēm un darba devējiem</w:t>
      </w:r>
    </w:p>
    <w:p w14:paraId="5D8F91E7"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1.4.3.1. Profesionālās izglītības apmācību piedāvājuma paplašināšana (Papildus izglītības pasākumu organizēšana, akcentējot STEM priekšmetus).</w:t>
      </w:r>
    </w:p>
    <w:p w14:paraId="67DD244E" w14:textId="77777777" w:rsidR="0077226F" w:rsidRPr="00D901E9" w:rsidRDefault="0077226F" w:rsidP="0077226F">
      <w:pPr>
        <w:spacing w:after="0"/>
        <w:jc w:val="both"/>
        <w:rPr>
          <w:rFonts w:ascii="Times New Roman" w:hAnsi="Times New Roman" w:cs="Times New Roman"/>
          <w:sz w:val="24"/>
          <w:szCs w:val="24"/>
        </w:rPr>
      </w:pPr>
    </w:p>
    <w:p w14:paraId="29C6B8ED"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1.5. Jauniešu kompetenču attīstība</w:t>
      </w:r>
    </w:p>
    <w:p w14:paraId="47B127DA"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UZDEVUMS 1.5.1. Attīstīt </w:t>
      </w:r>
      <w:proofErr w:type="spellStart"/>
      <w:r w:rsidRPr="00D901E9">
        <w:rPr>
          <w:rFonts w:ascii="Times New Roman" w:hAnsi="Times New Roman" w:cs="Times New Roman"/>
          <w:sz w:val="24"/>
          <w:szCs w:val="24"/>
        </w:rPr>
        <w:t>uzņēmējspējas</w:t>
      </w:r>
      <w:proofErr w:type="spellEnd"/>
    </w:p>
    <w:p w14:paraId="7252A22B"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1.5.1.1. Skolēnu vasaras darba veicināšana Līvānu novadā (Vasaras darbs skolēniem).</w:t>
      </w:r>
    </w:p>
    <w:p w14:paraId="672452DD" w14:textId="77777777" w:rsidR="0077226F" w:rsidRPr="00D901E9" w:rsidRDefault="0077226F" w:rsidP="0077226F">
      <w:pPr>
        <w:spacing w:after="0"/>
        <w:jc w:val="both"/>
        <w:rPr>
          <w:rFonts w:ascii="Times New Roman" w:hAnsi="Times New Roman" w:cs="Times New Roman"/>
          <w:sz w:val="24"/>
          <w:szCs w:val="24"/>
        </w:rPr>
      </w:pPr>
    </w:p>
    <w:p w14:paraId="778BE33D"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1.5.2. Attīstīt dzīves un darba prasmes</w:t>
      </w:r>
    </w:p>
    <w:p w14:paraId="4C999E22"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1.5.2.2. “PROTI un DARI 2.0” (Līvānu novadā); Nr. 4.2.3.4/1/24/I/001 (Dalība projektā “PROTI un DARI 2.0” ).</w:t>
      </w:r>
    </w:p>
    <w:p w14:paraId="3C546BAC" w14:textId="77777777" w:rsidR="0077226F" w:rsidRPr="00D901E9" w:rsidRDefault="0077226F" w:rsidP="0077226F">
      <w:pPr>
        <w:spacing w:after="0"/>
        <w:jc w:val="both"/>
        <w:rPr>
          <w:rFonts w:ascii="Times New Roman" w:hAnsi="Times New Roman" w:cs="Times New Roman"/>
          <w:sz w:val="24"/>
          <w:szCs w:val="24"/>
        </w:rPr>
      </w:pPr>
    </w:p>
    <w:p w14:paraId="0DB37FDA"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2.1. Uzņēmējdarbības vides uzlabošana</w:t>
      </w:r>
    </w:p>
    <w:p w14:paraId="3A3C83EB"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2.1.1. Nodrošināt modernu un pieejamu infrastruktūru uzņēmumiem</w:t>
      </w:r>
    </w:p>
    <w:p w14:paraId="3E9DB147" w14:textId="6E059341"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2.1.1.1. Līvānu novada publiskās infrastruktūras kvalitātes uzlabošana uzņēmējdarbības attīstības veicināšanai Nr. 5.1.1.1/2/25/A/023 (Ielas seguma atjaunošana Rīgas ielā, Zaļā ielā, Līvānos,</w:t>
      </w:r>
      <w:r w:rsidR="00752DC1">
        <w:rPr>
          <w:rFonts w:ascii="Times New Roman" w:hAnsi="Times New Roman" w:cs="Times New Roman"/>
          <w:sz w:val="24"/>
          <w:szCs w:val="24"/>
        </w:rPr>
        <w:t xml:space="preserve"> </w:t>
      </w:r>
      <w:r w:rsidRPr="00D901E9">
        <w:rPr>
          <w:rFonts w:ascii="Times New Roman" w:hAnsi="Times New Roman" w:cs="Times New Roman"/>
          <w:sz w:val="24"/>
          <w:szCs w:val="24"/>
        </w:rPr>
        <w:t>autoceļa S02 “Sutri-</w:t>
      </w:r>
      <w:proofErr w:type="spellStart"/>
      <w:r w:rsidRPr="00D901E9">
        <w:rPr>
          <w:rFonts w:ascii="Times New Roman" w:hAnsi="Times New Roman" w:cs="Times New Roman"/>
          <w:sz w:val="24"/>
          <w:szCs w:val="24"/>
        </w:rPr>
        <w:t>Ragaviki</w:t>
      </w:r>
      <w:proofErr w:type="spellEnd"/>
      <w:r w:rsidRPr="00D901E9">
        <w:rPr>
          <w:rFonts w:ascii="Times New Roman" w:hAnsi="Times New Roman" w:cs="Times New Roman"/>
          <w:sz w:val="24"/>
          <w:szCs w:val="24"/>
        </w:rPr>
        <w:t>” pārbūve Sutru pagastā).</w:t>
      </w:r>
    </w:p>
    <w:p w14:paraId="42A6C1A4" w14:textId="77777777" w:rsidR="0077226F" w:rsidRPr="00D901E9" w:rsidRDefault="0077226F" w:rsidP="0077226F">
      <w:pPr>
        <w:spacing w:after="0"/>
        <w:jc w:val="both"/>
        <w:rPr>
          <w:rFonts w:ascii="Times New Roman" w:hAnsi="Times New Roman" w:cs="Times New Roman"/>
          <w:sz w:val="24"/>
          <w:szCs w:val="24"/>
        </w:rPr>
      </w:pPr>
    </w:p>
    <w:p w14:paraId="125F8A0C"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2.1.3. Uzlabot pašvaldības pakalpojumus uzņēmējdarbības atbalstam</w:t>
      </w:r>
    </w:p>
    <w:p w14:paraId="763F9D30"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PASĀKUMS 2.1.3.1. </w:t>
      </w:r>
      <w:proofErr w:type="spellStart"/>
      <w:r w:rsidRPr="00D901E9">
        <w:rPr>
          <w:rFonts w:ascii="Times New Roman" w:hAnsi="Times New Roman" w:cs="Times New Roman"/>
          <w:sz w:val="24"/>
          <w:szCs w:val="24"/>
        </w:rPr>
        <w:t>Remigrācijas</w:t>
      </w:r>
      <w:proofErr w:type="spellEnd"/>
      <w:r w:rsidRPr="00D901E9">
        <w:rPr>
          <w:rFonts w:ascii="Times New Roman" w:hAnsi="Times New Roman" w:cs="Times New Roman"/>
          <w:sz w:val="24"/>
          <w:szCs w:val="24"/>
        </w:rPr>
        <w:t xml:space="preserve"> veicinoši pasākumi (Veikti dažādi pasākumi </w:t>
      </w:r>
      <w:proofErr w:type="spellStart"/>
      <w:r w:rsidRPr="00D901E9">
        <w:rPr>
          <w:rFonts w:ascii="Times New Roman" w:hAnsi="Times New Roman" w:cs="Times New Roman"/>
          <w:sz w:val="24"/>
          <w:szCs w:val="24"/>
        </w:rPr>
        <w:t>remigrācijas</w:t>
      </w:r>
      <w:proofErr w:type="spellEnd"/>
      <w:r w:rsidRPr="00D901E9">
        <w:rPr>
          <w:rFonts w:ascii="Times New Roman" w:hAnsi="Times New Roman" w:cs="Times New Roman"/>
          <w:sz w:val="24"/>
          <w:szCs w:val="24"/>
        </w:rPr>
        <w:t xml:space="preserve"> veicināšanai Līvānu novadā).</w:t>
      </w:r>
    </w:p>
    <w:p w14:paraId="017E2870"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2.1.3.2. Projekta konkurss mazo un vidējo uzņēmumu darbības veicināšanai LĪVĀNU NOVADS VAR (Pašvaldības finansēts konkurss uzņēmējiem “Līvānu novads VAR!”).</w:t>
      </w:r>
    </w:p>
    <w:p w14:paraId="5FE1F6AD" w14:textId="77777777" w:rsidR="0077226F" w:rsidRPr="00D901E9" w:rsidRDefault="0077226F" w:rsidP="0077226F">
      <w:pPr>
        <w:spacing w:after="0"/>
        <w:jc w:val="both"/>
        <w:rPr>
          <w:rFonts w:ascii="Times New Roman" w:hAnsi="Times New Roman" w:cs="Times New Roman"/>
          <w:sz w:val="24"/>
          <w:szCs w:val="24"/>
        </w:rPr>
      </w:pPr>
    </w:p>
    <w:p w14:paraId="7AC12835"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2.6.2. Attīstīt jaunus tūrisma produktus un maršrutus, balstoties uz vietējiem resursiem un kultūru</w:t>
      </w:r>
    </w:p>
    <w:p w14:paraId="5F306AFE"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2.6.2.1. Līvānu novada tūrisma informācijas uzlabošana un pieejamības nodrošināšana (Informācija par tūrisma piedāvājumu Līvānu novadā sagatavošana un dalība vietējās un starptautiskajās tūrisma izstādēs un gadatirgos).</w:t>
      </w:r>
    </w:p>
    <w:p w14:paraId="5F858849" w14:textId="77777777" w:rsidR="0077226F" w:rsidRPr="00D901E9" w:rsidRDefault="0077226F" w:rsidP="0077226F">
      <w:pPr>
        <w:spacing w:after="0"/>
        <w:jc w:val="both"/>
        <w:rPr>
          <w:rFonts w:ascii="Times New Roman" w:hAnsi="Times New Roman" w:cs="Times New Roman"/>
          <w:sz w:val="24"/>
          <w:szCs w:val="24"/>
        </w:rPr>
      </w:pPr>
    </w:p>
    <w:p w14:paraId="20CA3595"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lastRenderedPageBreak/>
        <w:t>UZDEVUMS 2.6.4. Popularizēt Līvānus kā stikla un optiskās šķiedras galvaspilsētu Baltijā un Eiropā</w:t>
      </w:r>
    </w:p>
    <w:p w14:paraId="08765F89"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2.6.4.1. Līvānu stikla zīmola saglabāšana, popularizēšana un attīstīšana (grāmata "Līvānu stikls 1887-2008" II posms).</w:t>
      </w:r>
    </w:p>
    <w:p w14:paraId="403BCC68" w14:textId="77777777" w:rsidR="0077226F" w:rsidRPr="00D901E9" w:rsidRDefault="0077226F" w:rsidP="0077226F">
      <w:pPr>
        <w:spacing w:after="0"/>
        <w:jc w:val="both"/>
        <w:rPr>
          <w:rFonts w:ascii="Times New Roman" w:hAnsi="Times New Roman" w:cs="Times New Roman"/>
          <w:sz w:val="24"/>
          <w:szCs w:val="24"/>
        </w:rPr>
      </w:pPr>
    </w:p>
    <w:p w14:paraId="511D901E"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3.1. Veicināt mūsdienīgas un drošas ceļu infrastruktūras attīstību</w:t>
      </w:r>
    </w:p>
    <w:p w14:paraId="762E9CAC"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3.1.1. Uzlabot vietējo ceļu segumu, nodrošinot melnā seguma izbūvi noslogotākajos ceļu posmos</w:t>
      </w:r>
    </w:p>
    <w:p w14:paraId="753D6127"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PASĀKUMS 3.1.1.1. Līvānu novada vietējo ceļu seguma kvalitātes un drošības uzlabošana (Tehniskās dokumentācijas izstrāde - ceļš T02 </w:t>
      </w:r>
      <w:proofErr w:type="spellStart"/>
      <w:r w:rsidRPr="00D901E9">
        <w:rPr>
          <w:rFonts w:ascii="Times New Roman" w:hAnsi="Times New Roman" w:cs="Times New Roman"/>
          <w:sz w:val="24"/>
          <w:szCs w:val="24"/>
        </w:rPr>
        <w:t>Veiguri</w:t>
      </w:r>
      <w:proofErr w:type="spellEnd"/>
      <w:r w:rsidRPr="00D901E9">
        <w:rPr>
          <w:rFonts w:ascii="Times New Roman" w:hAnsi="Times New Roman" w:cs="Times New Roman"/>
          <w:sz w:val="24"/>
          <w:szCs w:val="24"/>
        </w:rPr>
        <w:t>-Silavas-Robežnieki-</w:t>
      </w:r>
      <w:proofErr w:type="spellStart"/>
      <w:r w:rsidRPr="00D901E9">
        <w:rPr>
          <w:rFonts w:ascii="Times New Roman" w:hAnsi="Times New Roman" w:cs="Times New Roman"/>
          <w:sz w:val="24"/>
          <w:szCs w:val="24"/>
        </w:rPr>
        <w:t>Gaiņi</w:t>
      </w:r>
      <w:proofErr w:type="spellEnd"/>
      <w:r w:rsidRPr="00D901E9">
        <w:rPr>
          <w:rFonts w:ascii="Times New Roman" w:hAnsi="Times New Roman" w:cs="Times New Roman"/>
          <w:sz w:val="24"/>
          <w:szCs w:val="24"/>
        </w:rPr>
        <w:t>).</w:t>
      </w:r>
    </w:p>
    <w:p w14:paraId="4EC4F9F2" w14:textId="77777777" w:rsidR="0077226F" w:rsidRPr="00D901E9" w:rsidRDefault="0077226F" w:rsidP="0077226F">
      <w:pPr>
        <w:spacing w:after="0"/>
        <w:jc w:val="both"/>
        <w:rPr>
          <w:rFonts w:ascii="Times New Roman" w:hAnsi="Times New Roman" w:cs="Times New Roman"/>
          <w:sz w:val="24"/>
          <w:szCs w:val="24"/>
        </w:rPr>
      </w:pPr>
    </w:p>
    <w:p w14:paraId="75B59E97"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3.1.4. Uzlabot ielu un autoceļu infrastruktūru</w:t>
      </w:r>
    </w:p>
    <w:p w14:paraId="5391F35A"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3.1.4.3. Daugavpils ielas, Līvānos posma pārbūve no Baznīcas ielas krustojuma līdz krustojumam ar Kurzemes ielu (Tehniskās dokumentācijas izstrāde).</w:t>
      </w:r>
    </w:p>
    <w:p w14:paraId="21319E23"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PASĀKUMS 3.1.4.4. </w:t>
      </w:r>
      <w:proofErr w:type="spellStart"/>
      <w:r w:rsidRPr="00D901E9">
        <w:rPr>
          <w:rFonts w:ascii="Times New Roman" w:hAnsi="Times New Roman" w:cs="Times New Roman"/>
          <w:sz w:val="24"/>
          <w:szCs w:val="24"/>
        </w:rPr>
        <w:t>Vecskolas</w:t>
      </w:r>
      <w:proofErr w:type="spellEnd"/>
      <w:r w:rsidRPr="00D901E9">
        <w:rPr>
          <w:rFonts w:ascii="Times New Roman" w:hAnsi="Times New Roman" w:cs="Times New Roman"/>
          <w:sz w:val="24"/>
          <w:szCs w:val="24"/>
        </w:rPr>
        <w:t xml:space="preserve"> un Ezera ielu Līvānos, Līvānu novads pārbūve (Tehniskās dokumentācijas izstrāde).</w:t>
      </w:r>
    </w:p>
    <w:p w14:paraId="078C6169"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3.1.4.5. Robežu un Ausekļa ielu Līvānos, Līvānu novads pārbūve (Tehniskās dokumentācijas izstrāde).</w:t>
      </w:r>
    </w:p>
    <w:p w14:paraId="2F81B191"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3.1.4.6. Ielu un autoceļu infrastruktūras uzturēšana (</w:t>
      </w:r>
      <w:r w:rsidRPr="00B4121C">
        <w:rPr>
          <w:rFonts w:ascii="Times New Roman" w:hAnsi="Times New Roman" w:cs="Times New Roman"/>
          <w:sz w:val="24"/>
          <w:szCs w:val="24"/>
        </w:rPr>
        <w:t>Iegādāts</w:t>
      </w:r>
      <w:r w:rsidRPr="00D901E9">
        <w:rPr>
          <w:rFonts w:ascii="Times New Roman" w:hAnsi="Times New Roman" w:cs="Times New Roman"/>
          <w:sz w:val="24"/>
          <w:szCs w:val="24"/>
        </w:rPr>
        <w:t xml:space="preserve"> traktors infrastruktūras uzturēšanai).</w:t>
      </w:r>
    </w:p>
    <w:p w14:paraId="1D85D8E7" w14:textId="77777777" w:rsidR="0077226F" w:rsidRPr="00D901E9" w:rsidRDefault="0077226F" w:rsidP="0077226F">
      <w:pPr>
        <w:spacing w:after="0"/>
        <w:jc w:val="both"/>
        <w:rPr>
          <w:rFonts w:ascii="Times New Roman" w:hAnsi="Times New Roman" w:cs="Times New Roman"/>
          <w:sz w:val="24"/>
          <w:szCs w:val="24"/>
        </w:rPr>
      </w:pPr>
    </w:p>
    <w:p w14:paraId="32DEC580"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3.4. Uzlabot gājēju un velosipēdistu iespējas</w:t>
      </w:r>
    </w:p>
    <w:p w14:paraId="274B8017"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3.4.1. Nodrošināt regulāru gājēju tiltu  uzturēšanu un atjaunošanu</w:t>
      </w:r>
    </w:p>
    <w:p w14:paraId="167DBBDD"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3.4.1.2. Gājēju infrastruktūras attīstība Līvānu pilsētā drošības nodrošināšanai (Nr. 5.1.1.3/1/23/A/050) (Esošā gājēju tilta pār Dubnu atjaunošana pie Domes ielas un Zaļās ielas krustojuma - projekts “Gājēju infrastruktūras attīstība Līvānu pilsētā drošības nodrošināšanai”).</w:t>
      </w:r>
    </w:p>
    <w:p w14:paraId="709CC807" w14:textId="77777777" w:rsidR="0077226F" w:rsidRPr="00D901E9" w:rsidRDefault="0077226F" w:rsidP="0077226F">
      <w:pPr>
        <w:spacing w:after="0"/>
        <w:jc w:val="both"/>
        <w:rPr>
          <w:rFonts w:ascii="Times New Roman" w:hAnsi="Times New Roman" w:cs="Times New Roman"/>
          <w:sz w:val="24"/>
          <w:szCs w:val="24"/>
        </w:rPr>
      </w:pPr>
    </w:p>
    <w:p w14:paraId="49B29DF8"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3.5. Valsts un reģionālo satiksmes savienojumu uzlabošana</w:t>
      </w:r>
    </w:p>
    <w:p w14:paraId="6462FC72"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3.5.1. Veidot dialogu ar valsts institūcijām par dzelzceļa infrastruktūras uzlabojumiem</w:t>
      </w:r>
    </w:p>
    <w:p w14:paraId="447B9AF3"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3.5.1.1. Pilnveidot Līvānu dzelzceļa stacijas uzgaidāmās telpas funkcijas (Jura Kulakova piemiņas ekspozīcija Līvānu dzelzceļa stacijā).</w:t>
      </w:r>
    </w:p>
    <w:p w14:paraId="54F42794" w14:textId="77777777" w:rsidR="0077226F" w:rsidRPr="00D901E9" w:rsidRDefault="0077226F" w:rsidP="0077226F">
      <w:pPr>
        <w:spacing w:after="0"/>
        <w:jc w:val="both"/>
        <w:rPr>
          <w:rFonts w:ascii="Times New Roman" w:hAnsi="Times New Roman" w:cs="Times New Roman"/>
          <w:sz w:val="24"/>
          <w:szCs w:val="24"/>
        </w:rPr>
      </w:pPr>
    </w:p>
    <w:p w14:paraId="359F47A9"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4.1. Publisko un atpūtas vietu attīstība</w:t>
      </w:r>
    </w:p>
    <w:p w14:paraId="3A8CF1A4"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4.1.2. Nodrošināt zaļo zonu, upju piekļuves teritoriju labiekārtošanu un pieejamību</w:t>
      </w:r>
    </w:p>
    <w:p w14:paraId="4C1EF2D9"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4.1.2.5. Rudzātu parka teritorijas labiekārtošana Rudzātu pagastā, Līvānu novadā (Nr. 5.1.1.3/1/23/A/048) (Labiekārtota Rudzātu pagasta parka teritorija, t.sk. vieta publisku pasākumu organizēšanai).</w:t>
      </w:r>
    </w:p>
    <w:p w14:paraId="5A57599B" w14:textId="77777777" w:rsidR="0077226F" w:rsidRPr="00D901E9" w:rsidRDefault="0077226F" w:rsidP="0077226F">
      <w:pPr>
        <w:spacing w:after="0"/>
        <w:jc w:val="both"/>
        <w:rPr>
          <w:rFonts w:ascii="Times New Roman" w:hAnsi="Times New Roman" w:cs="Times New Roman"/>
          <w:sz w:val="24"/>
          <w:szCs w:val="24"/>
        </w:rPr>
      </w:pPr>
    </w:p>
    <w:p w14:paraId="641562ED"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4.1.4. Veicināt jaunu bērnu laukumu izveidi un esošo uzturēšanu pilsētā un pagastos</w:t>
      </w:r>
    </w:p>
    <w:p w14:paraId="23811336"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4.1.4.2. Bērnu rotaļu aktivitāšu laukuma izveide, aprīkojuma piegāde un uzstādīšana (Nr.25-03-CL17-C0LA19.2203-000002) (Izveidots bērnu rotaļu aktivitāšu laukums 315 m2 lielā platībā Lāčplēša ielā 23, Līvānos).</w:t>
      </w:r>
    </w:p>
    <w:p w14:paraId="29CAD4C9" w14:textId="77777777" w:rsidR="0077226F" w:rsidRPr="00D901E9" w:rsidRDefault="0077226F" w:rsidP="0077226F">
      <w:pPr>
        <w:spacing w:after="0"/>
        <w:jc w:val="both"/>
        <w:rPr>
          <w:rFonts w:ascii="Times New Roman" w:hAnsi="Times New Roman" w:cs="Times New Roman"/>
          <w:sz w:val="24"/>
          <w:szCs w:val="24"/>
        </w:rPr>
      </w:pPr>
    </w:p>
    <w:p w14:paraId="6551F883"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UZDEVUMS 4.1.5. Nodrošināt ēku </w:t>
      </w:r>
      <w:proofErr w:type="spellStart"/>
      <w:r w:rsidRPr="00D901E9">
        <w:rPr>
          <w:rFonts w:ascii="Times New Roman" w:hAnsi="Times New Roman" w:cs="Times New Roman"/>
          <w:sz w:val="24"/>
          <w:szCs w:val="24"/>
        </w:rPr>
        <w:t>energoefektivātes</w:t>
      </w:r>
      <w:proofErr w:type="spellEnd"/>
      <w:r w:rsidRPr="00D901E9">
        <w:rPr>
          <w:rFonts w:ascii="Times New Roman" w:hAnsi="Times New Roman" w:cs="Times New Roman"/>
          <w:sz w:val="24"/>
          <w:szCs w:val="24"/>
        </w:rPr>
        <w:t xml:space="preserve"> pasākumus  un </w:t>
      </w:r>
      <w:proofErr w:type="spellStart"/>
      <w:r w:rsidRPr="00D901E9">
        <w:rPr>
          <w:rFonts w:ascii="Times New Roman" w:hAnsi="Times New Roman" w:cs="Times New Roman"/>
          <w:sz w:val="24"/>
          <w:szCs w:val="24"/>
        </w:rPr>
        <w:t>energopārvaldību</w:t>
      </w:r>
      <w:proofErr w:type="spellEnd"/>
    </w:p>
    <w:p w14:paraId="14B79D19"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lastRenderedPageBreak/>
        <w:t xml:space="preserve">PASĀKUMS 4.1.5.1. </w:t>
      </w:r>
      <w:proofErr w:type="spellStart"/>
      <w:r w:rsidRPr="00D901E9">
        <w:rPr>
          <w:rFonts w:ascii="Times New Roman" w:hAnsi="Times New Roman" w:cs="Times New Roman"/>
          <w:sz w:val="24"/>
          <w:szCs w:val="24"/>
        </w:rPr>
        <w:t>Energopārvaldības</w:t>
      </w:r>
      <w:proofErr w:type="spellEnd"/>
      <w:r w:rsidRPr="00D901E9">
        <w:rPr>
          <w:rFonts w:ascii="Times New Roman" w:hAnsi="Times New Roman" w:cs="Times New Roman"/>
          <w:sz w:val="24"/>
          <w:szCs w:val="24"/>
        </w:rPr>
        <w:t xml:space="preserve"> sistēmas  ieviešana un uzturēšana (</w:t>
      </w:r>
      <w:proofErr w:type="spellStart"/>
      <w:r w:rsidRPr="00D901E9">
        <w:rPr>
          <w:rFonts w:ascii="Times New Roman" w:hAnsi="Times New Roman" w:cs="Times New Roman"/>
          <w:sz w:val="24"/>
          <w:szCs w:val="24"/>
        </w:rPr>
        <w:t>Energopārvaldības</w:t>
      </w:r>
      <w:proofErr w:type="spellEnd"/>
      <w:r w:rsidRPr="00D901E9">
        <w:rPr>
          <w:rFonts w:ascii="Times New Roman" w:hAnsi="Times New Roman" w:cs="Times New Roman"/>
          <w:sz w:val="24"/>
          <w:szCs w:val="24"/>
        </w:rPr>
        <w:t xml:space="preserve"> sistēmas  uzturēšanas un ieviešanas pasākumi).</w:t>
      </w:r>
    </w:p>
    <w:p w14:paraId="631283F3"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PASĀKUMS 4.1.5.2. Atteikšanās no kūdras izmantošanas enerģētikā Līvānu novadā Nr.6.1.1.1/2/25/I/001 (Esošo katlu nomaiņa uz granulu katliem, t.sk. apkures sistēmas uzlabošana un katlu mājas remonts </w:t>
      </w:r>
      <w:proofErr w:type="spellStart"/>
      <w:r w:rsidRPr="00D901E9">
        <w:rPr>
          <w:rFonts w:ascii="Times New Roman" w:hAnsi="Times New Roman" w:cs="Times New Roman"/>
          <w:sz w:val="24"/>
          <w:szCs w:val="24"/>
        </w:rPr>
        <w:t>Lūzenieku</w:t>
      </w:r>
      <w:proofErr w:type="spellEnd"/>
      <w:r w:rsidRPr="00D901E9">
        <w:rPr>
          <w:rFonts w:ascii="Times New Roman" w:hAnsi="Times New Roman" w:cs="Times New Roman"/>
          <w:sz w:val="24"/>
          <w:szCs w:val="24"/>
        </w:rPr>
        <w:t xml:space="preserve"> pamatskolā, t.sk. internāts 1 un internāts 2, Jersikas pagasta pārvaldē. Esoša katla pielāgošana, t.sk. apkures sistēmas uzlabošana Sutru pagasta pārvaldē.).</w:t>
      </w:r>
    </w:p>
    <w:p w14:paraId="585CE023"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4.1.5.3. Līvānu stikla un amatniecības centra energoefektivitātes uzlabošana (</w:t>
      </w:r>
      <w:r w:rsidRPr="00EF2CC3">
        <w:rPr>
          <w:rFonts w:ascii="Times New Roman" w:hAnsi="Times New Roman" w:cs="Times New Roman"/>
          <w:sz w:val="24"/>
          <w:szCs w:val="24"/>
        </w:rPr>
        <w:t>Veikta</w:t>
      </w:r>
      <w:r w:rsidRPr="00D901E9">
        <w:rPr>
          <w:rFonts w:ascii="Times New Roman" w:hAnsi="Times New Roman" w:cs="Times New Roman"/>
          <w:sz w:val="24"/>
          <w:szCs w:val="24"/>
        </w:rPr>
        <w:t xml:space="preserve"> Līvānu stikla un amatniecības centra energoefektivitātes paaugstināšana).</w:t>
      </w:r>
    </w:p>
    <w:p w14:paraId="7E0F76E7" w14:textId="77777777" w:rsidR="0077226F" w:rsidRPr="00D901E9" w:rsidRDefault="0077226F" w:rsidP="0077226F">
      <w:pPr>
        <w:spacing w:after="0"/>
        <w:jc w:val="both"/>
        <w:rPr>
          <w:rFonts w:ascii="Times New Roman" w:hAnsi="Times New Roman" w:cs="Times New Roman"/>
          <w:sz w:val="24"/>
          <w:szCs w:val="24"/>
        </w:rPr>
      </w:pPr>
    </w:p>
    <w:p w14:paraId="3251741B"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UZDEVUMS 4.1.6. Sekmēt degradēto teritoriju </w:t>
      </w:r>
      <w:proofErr w:type="spellStart"/>
      <w:r w:rsidRPr="00D901E9">
        <w:rPr>
          <w:rFonts w:ascii="Times New Roman" w:hAnsi="Times New Roman" w:cs="Times New Roman"/>
          <w:sz w:val="24"/>
          <w:szCs w:val="24"/>
        </w:rPr>
        <w:t>revitalizāciju</w:t>
      </w:r>
      <w:proofErr w:type="spellEnd"/>
    </w:p>
    <w:p w14:paraId="79DFF0C5"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4.1.6.1. Degradēto īpašumu/teritoriju sakārtošana (Grausta nojaukšana Turku pagastā).</w:t>
      </w:r>
    </w:p>
    <w:p w14:paraId="1F24A1EA" w14:textId="77777777" w:rsidR="0077226F" w:rsidRPr="00D901E9" w:rsidRDefault="0077226F" w:rsidP="0077226F">
      <w:pPr>
        <w:spacing w:after="0"/>
        <w:jc w:val="both"/>
        <w:rPr>
          <w:rFonts w:ascii="Times New Roman" w:hAnsi="Times New Roman" w:cs="Times New Roman"/>
          <w:sz w:val="24"/>
          <w:szCs w:val="24"/>
        </w:rPr>
      </w:pPr>
    </w:p>
    <w:p w14:paraId="5B645AA8"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4.1.7. Nodrošināt pašvaldības publisko ēku efektīvu pielietojumu</w:t>
      </w:r>
    </w:p>
    <w:p w14:paraId="33F6D844"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4.1.7.1. Līvānu novada pašvaldības īpašumā esošo ēku infrastruktūras un to apkārtnes teritorijas kvalitātes uzlabošana (Veikti dažādi pasākumi Līvānu novada pašvaldības īpašumā esošo ēku infrastruktūras un to apkārtnes teritorijas kvalitātes uzlabošanai).</w:t>
      </w:r>
    </w:p>
    <w:p w14:paraId="1FD37E80" w14:textId="77777777" w:rsidR="0077226F" w:rsidRPr="00D901E9" w:rsidRDefault="0077226F" w:rsidP="0077226F">
      <w:pPr>
        <w:spacing w:after="0"/>
        <w:jc w:val="both"/>
        <w:rPr>
          <w:rFonts w:ascii="Times New Roman" w:hAnsi="Times New Roman" w:cs="Times New Roman"/>
          <w:sz w:val="24"/>
          <w:szCs w:val="24"/>
        </w:rPr>
      </w:pPr>
    </w:p>
    <w:p w14:paraId="0FA8A728"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4.2. Dzīvojamā fonda uzlabošana un attīstība</w:t>
      </w:r>
    </w:p>
    <w:p w14:paraId="542154EA"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4.2.1. Atjaunot pašvaldības īpašumā esošos dzīvokļus un pielāgot tos mūsdienu prasībām</w:t>
      </w:r>
    </w:p>
    <w:p w14:paraId="1DC3755E"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4.2.1.1. Mājokļu atjaunošana sociāli ekonomikās integrācijas nodrošināšanai Līvānu pilsētā (Nr. 4.3.1.3/1/24/A/015) (Uzlabots Līvānu novada pašvaldības esošais dzīvojamais fonds minimālo prasību nodrošināšanai – 23 dzīvokli).</w:t>
      </w:r>
    </w:p>
    <w:p w14:paraId="6E7A6140"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PASĀKUMS 4.2.1.2. Pašvaldības dzīvokļu fonda  </w:t>
      </w:r>
      <w:proofErr w:type="spellStart"/>
      <w:r w:rsidRPr="00D901E9">
        <w:rPr>
          <w:rFonts w:ascii="Times New Roman" w:hAnsi="Times New Roman" w:cs="Times New Roman"/>
          <w:sz w:val="24"/>
          <w:szCs w:val="24"/>
        </w:rPr>
        <w:t>izvērtējums</w:t>
      </w:r>
      <w:proofErr w:type="spellEnd"/>
      <w:r w:rsidRPr="00D901E9">
        <w:rPr>
          <w:rFonts w:ascii="Times New Roman" w:hAnsi="Times New Roman" w:cs="Times New Roman"/>
          <w:sz w:val="24"/>
          <w:szCs w:val="24"/>
        </w:rPr>
        <w:t xml:space="preserve"> un  inventarizācija, atjaunošanas pasākumi (Veikti dažādi pasākumi Līvānu novada pašvaldības esošā dzīvojamā fonda uzlabošanai).</w:t>
      </w:r>
    </w:p>
    <w:p w14:paraId="67F1C6BD" w14:textId="77777777" w:rsidR="0077226F" w:rsidRPr="00D901E9" w:rsidRDefault="0077226F" w:rsidP="0077226F">
      <w:pPr>
        <w:spacing w:after="0"/>
        <w:jc w:val="both"/>
        <w:rPr>
          <w:rFonts w:ascii="Times New Roman" w:hAnsi="Times New Roman" w:cs="Times New Roman"/>
          <w:sz w:val="24"/>
          <w:szCs w:val="24"/>
        </w:rPr>
      </w:pPr>
    </w:p>
    <w:p w14:paraId="41622F7B"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UZDEVUMS 4.3.2. Modernizēt kultūras infrastruktūru, uzturēt un veidot </w:t>
      </w:r>
      <w:proofErr w:type="spellStart"/>
      <w:r w:rsidRPr="00D901E9">
        <w:rPr>
          <w:rFonts w:ascii="Times New Roman" w:hAnsi="Times New Roman" w:cs="Times New Roman"/>
          <w:sz w:val="24"/>
          <w:szCs w:val="24"/>
        </w:rPr>
        <w:t>kultūrvietas</w:t>
      </w:r>
      <w:proofErr w:type="spellEnd"/>
    </w:p>
    <w:p w14:paraId="6EC44DF5"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4.3.2.2. Kultūras centra materiāli tehniskās bāzes uzlabošana (Uzlabota Līvānu novada Kultūras centra materiāli tehniskā bāze).</w:t>
      </w:r>
    </w:p>
    <w:p w14:paraId="7BEFACC2"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4.3.2.6. Līvānu stikla gars (Nr.25-03-CL17-C0LA19.2205-000004) (Izveidota un uzstādīta stikla pūšanas tradīcijām veltīta skulptūra).</w:t>
      </w:r>
    </w:p>
    <w:p w14:paraId="34C378F3" w14:textId="77777777" w:rsidR="0077226F" w:rsidRPr="00D901E9" w:rsidRDefault="0077226F" w:rsidP="0077226F">
      <w:pPr>
        <w:spacing w:after="0"/>
        <w:jc w:val="both"/>
        <w:rPr>
          <w:rFonts w:ascii="Times New Roman" w:hAnsi="Times New Roman" w:cs="Times New Roman"/>
          <w:sz w:val="24"/>
          <w:szCs w:val="24"/>
        </w:rPr>
      </w:pPr>
    </w:p>
    <w:p w14:paraId="4A03E076"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4.3.4. Attīstīt starptautisku sadarbību</w:t>
      </w:r>
    </w:p>
    <w:p w14:paraId="11C6F513"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4.3.4.1. “Cilvēku savstarpējās sadarbības atdzīvināšana, iesaistot jauniešus lietuviešu un latviešu tradicionālās kultūras aktivitātēs” (</w:t>
      </w:r>
      <w:proofErr w:type="spellStart"/>
      <w:r w:rsidRPr="00D901E9">
        <w:rPr>
          <w:rFonts w:ascii="Times New Roman" w:hAnsi="Times New Roman" w:cs="Times New Roman"/>
          <w:sz w:val="24"/>
          <w:szCs w:val="24"/>
        </w:rPr>
        <w:t>CultureLINK</w:t>
      </w:r>
      <w:proofErr w:type="spellEnd"/>
      <w:r w:rsidRPr="00D901E9">
        <w:rPr>
          <w:rFonts w:ascii="Times New Roman" w:hAnsi="Times New Roman" w:cs="Times New Roman"/>
          <w:sz w:val="24"/>
          <w:szCs w:val="24"/>
        </w:rPr>
        <w:t>) LL-00210 (Dalība INTERREG programmas LATLIT pārrobežu projektā “Cilvēku savstarpējās sadarbības atdzīvināšana, iesaistot jauniešus lietuviešu un latviešu tradicionālās kultūras aktivitātēs”).</w:t>
      </w:r>
    </w:p>
    <w:p w14:paraId="18B48417" w14:textId="77777777" w:rsidR="0077226F" w:rsidRPr="00D901E9" w:rsidRDefault="0077226F" w:rsidP="0077226F">
      <w:pPr>
        <w:spacing w:after="0"/>
        <w:jc w:val="both"/>
        <w:rPr>
          <w:rFonts w:ascii="Times New Roman" w:hAnsi="Times New Roman" w:cs="Times New Roman"/>
          <w:sz w:val="24"/>
          <w:szCs w:val="24"/>
        </w:rPr>
      </w:pPr>
    </w:p>
    <w:p w14:paraId="603C23F2"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4.5. Sporta infrastruktūras attīstība</w:t>
      </w:r>
    </w:p>
    <w:p w14:paraId="7E3BE097"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4.5.1. Modernizēt esošās sporta bāzes un veidot jaunus objektus</w:t>
      </w:r>
    </w:p>
    <w:p w14:paraId="5A23ED5A"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PASĀKUMS 4.5.1.1. Sporta laukumu kvalitātes un pieejamības uzlabošana un dažādošana </w:t>
      </w:r>
      <w:r w:rsidRPr="00B4121C">
        <w:rPr>
          <w:rFonts w:ascii="Times New Roman" w:hAnsi="Times New Roman" w:cs="Times New Roman"/>
          <w:sz w:val="24"/>
          <w:szCs w:val="24"/>
        </w:rPr>
        <w:t>(Līvānu 1. vidusskolas stadiona (futbola laukuma) uzkopšana).</w:t>
      </w:r>
    </w:p>
    <w:p w14:paraId="2F557023" w14:textId="77777777" w:rsidR="0077226F" w:rsidRPr="00D901E9" w:rsidRDefault="0077226F" w:rsidP="0077226F">
      <w:pPr>
        <w:spacing w:after="0"/>
        <w:jc w:val="both"/>
        <w:rPr>
          <w:rFonts w:ascii="Times New Roman" w:hAnsi="Times New Roman" w:cs="Times New Roman"/>
          <w:sz w:val="24"/>
          <w:szCs w:val="24"/>
        </w:rPr>
      </w:pPr>
    </w:p>
    <w:p w14:paraId="7BBBAB67"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5.1. Sabiedriskās drošības infrastruktūras attīstība</w:t>
      </w:r>
    </w:p>
    <w:p w14:paraId="69AB9390"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lastRenderedPageBreak/>
        <w:t>UZDEVUMS 5.1.1. Izveidot un modernizēt vienotu videonovērošanas sistēmu visā pilsētā un pagastos</w:t>
      </w:r>
    </w:p>
    <w:p w14:paraId="7648F2F8"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5.1.1.1. Videonovērošanas sistēmas paplašināšana un modernizēšana pašvaldības iestādēs, pilsētas un pagastu sabiedriskās vietās (Videonovērošanas sistēmu iekārtu un palīgmateriālu iegāde un uzstādīšana Līvānu novadā un aprīkojuma iegāde Līvānu novada pašvaldības policijas vajadzībām).</w:t>
      </w:r>
    </w:p>
    <w:p w14:paraId="679E175E" w14:textId="77777777" w:rsidR="0077226F" w:rsidRPr="00D901E9" w:rsidRDefault="0077226F" w:rsidP="0077226F">
      <w:pPr>
        <w:spacing w:after="0"/>
        <w:jc w:val="both"/>
        <w:rPr>
          <w:rFonts w:ascii="Times New Roman" w:hAnsi="Times New Roman" w:cs="Times New Roman"/>
          <w:sz w:val="24"/>
          <w:szCs w:val="24"/>
        </w:rPr>
      </w:pPr>
    </w:p>
    <w:p w14:paraId="36F353FB"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5.1.2. Ieviest viedos risinājumu  dzīves kvalitātes uzlabošanai</w:t>
      </w:r>
    </w:p>
    <w:p w14:paraId="2FE98E10"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5.1.2.1. Kapacitātes stiprināšana pašvaldības funkciju nodrošināšanai (Pilnveidota IT risinājumu un programmatūras bāze e-pakalpojumu nodrošināšanai un pārvaldības funkciju veikšanai).</w:t>
      </w:r>
    </w:p>
    <w:p w14:paraId="2DFBD966"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PASĀKUMS 5.1.2.2. Ielu apgaismojuma ierīkošana un uzlabošana novada pilsētā un pagastos (Ielu apgaismojuma izbūve Līvānu, Robežu un Ausekļa ielās, Līvānos, Līvānu novadā, tehniskās dokumentācijas izstrāde apgaismojuma izbūvei - Jersikas, Pienotavas, Kurzemes, Krustpils, Kaiju, </w:t>
      </w:r>
      <w:proofErr w:type="spellStart"/>
      <w:r w:rsidRPr="00D901E9">
        <w:rPr>
          <w:rFonts w:ascii="Times New Roman" w:hAnsi="Times New Roman" w:cs="Times New Roman"/>
          <w:sz w:val="24"/>
          <w:szCs w:val="24"/>
        </w:rPr>
        <w:t>Vecbaznīcas</w:t>
      </w:r>
      <w:proofErr w:type="spellEnd"/>
      <w:r w:rsidRPr="00D901E9">
        <w:rPr>
          <w:rFonts w:ascii="Times New Roman" w:hAnsi="Times New Roman" w:cs="Times New Roman"/>
          <w:sz w:val="24"/>
          <w:szCs w:val="24"/>
        </w:rPr>
        <w:t>, Dzelzceļa, Krasta  ielas; Līvānu vidusskolas Laimiņu skola (iekšpagalms); Apvienotais gājēju veloceliņš (Zaļā iela 41B, Līvāni un Domes iela 3, Līvāni.).</w:t>
      </w:r>
    </w:p>
    <w:p w14:paraId="31CFF2E0"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PASĀKUMS 5.1.2.3. “Mobilā </w:t>
      </w:r>
      <w:proofErr w:type="spellStart"/>
      <w:r w:rsidRPr="00D901E9">
        <w:rPr>
          <w:rFonts w:ascii="Times New Roman" w:hAnsi="Times New Roman" w:cs="Times New Roman"/>
          <w:sz w:val="24"/>
          <w:szCs w:val="24"/>
        </w:rPr>
        <w:t>multifunkcionāla</w:t>
      </w:r>
      <w:proofErr w:type="spellEnd"/>
      <w:r w:rsidRPr="00D901E9">
        <w:rPr>
          <w:rFonts w:ascii="Times New Roman" w:hAnsi="Times New Roman" w:cs="Times New Roman"/>
          <w:sz w:val="24"/>
          <w:szCs w:val="24"/>
        </w:rPr>
        <w:t xml:space="preserve"> pakalpojuma punkta izveide"; "Mobile </w:t>
      </w:r>
      <w:proofErr w:type="spellStart"/>
      <w:r w:rsidRPr="00D901E9">
        <w:rPr>
          <w:rFonts w:ascii="Times New Roman" w:hAnsi="Times New Roman" w:cs="Times New Roman"/>
          <w:sz w:val="24"/>
          <w:szCs w:val="24"/>
        </w:rPr>
        <w:t>multiservice</w:t>
      </w:r>
      <w:proofErr w:type="spellEnd"/>
      <w:r w:rsidRPr="00D901E9">
        <w:rPr>
          <w:rFonts w:ascii="Times New Roman" w:hAnsi="Times New Roman" w:cs="Times New Roman"/>
          <w:sz w:val="24"/>
          <w:szCs w:val="24"/>
        </w:rPr>
        <w:t xml:space="preserve"> </w:t>
      </w:r>
      <w:proofErr w:type="spellStart"/>
      <w:r w:rsidRPr="00D901E9">
        <w:rPr>
          <w:rFonts w:ascii="Times New Roman" w:hAnsi="Times New Roman" w:cs="Times New Roman"/>
          <w:sz w:val="24"/>
          <w:szCs w:val="24"/>
        </w:rPr>
        <w:t>concept</w:t>
      </w:r>
      <w:proofErr w:type="spellEnd"/>
      <w:r w:rsidRPr="00D901E9">
        <w:rPr>
          <w:rFonts w:ascii="Times New Roman" w:hAnsi="Times New Roman" w:cs="Times New Roman"/>
          <w:sz w:val="24"/>
          <w:szCs w:val="24"/>
        </w:rPr>
        <w:t xml:space="preserve"> </w:t>
      </w:r>
      <w:proofErr w:type="spellStart"/>
      <w:r w:rsidRPr="00D901E9">
        <w:rPr>
          <w:rFonts w:ascii="Times New Roman" w:hAnsi="Times New Roman" w:cs="Times New Roman"/>
          <w:sz w:val="24"/>
          <w:szCs w:val="24"/>
        </w:rPr>
        <w:t>development</w:t>
      </w:r>
      <w:proofErr w:type="spellEnd"/>
      <w:r w:rsidRPr="00D901E9">
        <w:rPr>
          <w:rFonts w:ascii="Times New Roman" w:hAnsi="Times New Roman" w:cs="Times New Roman"/>
          <w:sz w:val="24"/>
          <w:szCs w:val="24"/>
        </w:rPr>
        <w:t xml:space="preserve"> </w:t>
      </w:r>
      <w:proofErr w:type="spellStart"/>
      <w:r w:rsidRPr="00D901E9">
        <w:rPr>
          <w:rFonts w:ascii="Times New Roman" w:hAnsi="Times New Roman" w:cs="Times New Roman"/>
          <w:sz w:val="24"/>
          <w:szCs w:val="24"/>
        </w:rPr>
        <w:t>for</w:t>
      </w:r>
      <w:proofErr w:type="spellEnd"/>
      <w:r w:rsidRPr="00D901E9">
        <w:rPr>
          <w:rFonts w:ascii="Times New Roman" w:hAnsi="Times New Roman" w:cs="Times New Roman"/>
          <w:sz w:val="24"/>
          <w:szCs w:val="24"/>
        </w:rPr>
        <w:t xml:space="preserve"> </w:t>
      </w:r>
      <w:proofErr w:type="spellStart"/>
      <w:r w:rsidRPr="00D901E9">
        <w:rPr>
          <w:rFonts w:ascii="Times New Roman" w:hAnsi="Times New Roman" w:cs="Times New Roman"/>
          <w:sz w:val="24"/>
          <w:szCs w:val="24"/>
        </w:rPr>
        <w:t>socially</w:t>
      </w:r>
      <w:proofErr w:type="spellEnd"/>
      <w:r w:rsidRPr="00D901E9">
        <w:rPr>
          <w:rFonts w:ascii="Times New Roman" w:hAnsi="Times New Roman" w:cs="Times New Roman"/>
          <w:sz w:val="24"/>
          <w:szCs w:val="24"/>
        </w:rPr>
        <w:t xml:space="preserve"> </w:t>
      </w:r>
      <w:proofErr w:type="spellStart"/>
      <w:r w:rsidRPr="00D901E9">
        <w:rPr>
          <w:rFonts w:ascii="Times New Roman" w:hAnsi="Times New Roman" w:cs="Times New Roman"/>
          <w:sz w:val="24"/>
          <w:szCs w:val="24"/>
        </w:rPr>
        <w:t>vulnerable</w:t>
      </w:r>
      <w:proofErr w:type="spellEnd"/>
      <w:r w:rsidRPr="00D901E9">
        <w:rPr>
          <w:rFonts w:ascii="Times New Roman" w:hAnsi="Times New Roman" w:cs="Times New Roman"/>
          <w:sz w:val="24"/>
          <w:szCs w:val="24"/>
        </w:rPr>
        <w:t xml:space="preserve"> </w:t>
      </w:r>
      <w:proofErr w:type="spellStart"/>
      <w:r w:rsidRPr="00D901E9">
        <w:rPr>
          <w:rFonts w:ascii="Times New Roman" w:hAnsi="Times New Roman" w:cs="Times New Roman"/>
          <w:sz w:val="24"/>
          <w:szCs w:val="24"/>
        </w:rPr>
        <w:t>groups</w:t>
      </w:r>
      <w:proofErr w:type="spellEnd"/>
      <w:r w:rsidRPr="00D901E9">
        <w:rPr>
          <w:rFonts w:ascii="Times New Roman" w:hAnsi="Times New Roman" w:cs="Times New Roman"/>
          <w:sz w:val="24"/>
          <w:szCs w:val="24"/>
        </w:rPr>
        <w:t xml:space="preserve"> </w:t>
      </w:r>
      <w:proofErr w:type="spellStart"/>
      <w:r w:rsidRPr="00D901E9">
        <w:rPr>
          <w:rFonts w:ascii="Times New Roman" w:hAnsi="Times New Roman" w:cs="Times New Roman"/>
          <w:sz w:val="24"/>
          <w:szCs w:val="24"/>
        </w:rPr>
        <w:t>in</w:t>
      </w:r>
      <w:proofErr w:type="spellEnd"/>
      <w:r w:rsidRPr="00D901E9">
        <w:rPr>
          <w:rFonts w:ascii="Times New Roman" w:hAnsi="Times New Roman" w:cs="Times New Roman"/>
          <w:sz w:val="24"/>
          <w:szCs w:val="24"/>
        </w:rPr>
        <w:t xml:space="preserve"> </w:t>
      </w:r>
      <w:proofErr w:type="spellStart"/>
      <w:r w:rsidRPr="00D901E9">
        <w:rPr>
          <w:rFonts w:ascii="Times New Roman" w:hAnsi="Times New Roman" w:cs="Times New Roman"/>
          <w:sz w:val="24"/>
          <w:szCs w:val="24"/>
        </w:rPr>
        <w:t>Livani</w:t>
      </w:r>
      <w:proofErr w:type="spellEnd"/>
      <w:r w:rsidRPr="00D901E9">
        <w:rPr>
          <w:rFonts w:ascii="Times New Roman" w:hAnsi="Times New Roman" w:cs="Times New Roman"/>
          <w:sz w:val="24"/>
          <w:szCs w:val="24"/>
        </w:rPr>
        <w:t xml:space="preserve"> </w:t>
      </w:r>
      <w:proofErr w:type="spellStart"/>
      <w:r w:rsidRPr="00D901E9">
        <w:rPr>
          <w:rFonts w:ascii="Times New Roman" w:hAnsi="Times New Roman" w:cs="Times New Roman"/>
          <w:sz w:val="24"/>
          <w:szCs w:val="24"/>
        </w:rPr>
        <w:t>and</w:t>
      </w:r>
      <w:proofErr w:type="spellEnd"/>
      <w:r w:rsidRPr="00D901E9">
        <w:rPr>
          <w:rFonts w:ascii="Times New Roman" w:hAnsi="Times New Roman" w:cs="Times New Roman"/>
          <w:sz w:val="24"/>
          <w:szCs w:val="24"/>
        </w:rPr>
        <w:t xml:space="preserve"> </w:t>
      </w:r>
      <w:proofErr w:type="spellStart"/>
      <w:r w:rsidRPr="00D901E9">
        <w:rPr>
          <w:rFonts w:ascii="Times New Roman" w:hAnsi="Times New Roman" w:cs="Times New Roman"/>
          <w:sz w:val="24"/>
          <w:szCs w:val="24"/>
        </w:rPr>
        <w:t>Mažeikiai</w:t>
      </w:r>
      <w:proofErr w:type="spellEnd"/>
      <w:r w:rsidRPr="00D901E9">
        <w:rPr>
          <w:rFonts w:ascii="Times New Roman" w:hAnsi="Times New Roman" w:cs="Times New Roman"/>
          <w:sz w:val="24"/>
          <w:szCs w:val="24"/>
        </w:rPr>
        <w:t xml:space="preserve">" LL-00088 (Dalība INTERREG programmas LATLIT pārrobežu projektā “Mobilā </w:t>
      </w:r>
      <w:proofErr w:type="spellStart"/>
      <w:r w:rsidRPr="00D901E9">
        <w:rPr>
          <w:rFonts w:ascii="Times New Roman" w:hAnsi="Times New Roman" w:cs="Times New Roman"/>
          <w:sz w:val="24"/>
          <w:szCs w:val="24"/>
        </w:rPr>
        <w:t>multifunkcionāla</w:t>
      </w:r>
      <w:proofErr w:type="spellEnd"/>
      <w:r w:rsidRPr="00D901E9">
        <w:rPr>
          <w:rFonts w:ascii="Times New Roman" w:hAnsi="Times New Roman" w:cs="Times New Roman"/>
          <w:sz w:val="24"/>
          <w:szCs w:val="24"/>
        </w:rPr>
        <w:t xml:space="preserve"> pakalpojuma punkta izveide”).</w:t>
      </w:r>
    </w:p>
    <w:p w14:paraId="11A54688" w14:textId="77777777" w:rsidR="0077226F" w:rsidRPr="00D901E9" w:rsidRDefault="0077226F" w:rsidP="0077226F">
      <w:pPr>
        <w:spacing w:after="0"/>
        <w:jc w:val="both"/>
        <w:rPr>
          <w:rFonts w:ascii="Times New Roman" w:hAnsi="Times New Roman" w:cs="Times New Roman"/>
          <w:sz w:val="24"/>
          <w:szCs w:val="24"/>
        </w:rPr>
      </w:pPr>
    </w:p>
    <w:p w14:paraId="0C8F8A01"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5.1.5 Nodrošināt plūdu risinājumu pasākumus</w:t>
      </w:r>
    </w:p>
    <w:p w14:paraId="79ADFD7C"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5.1.5.1. Plūdu risku novēršana Dubnas un Daugavas upju baseinos (Dubnas upes krasta stiprināšana).</w:t>
      </w:r>
    </w:p>
    <w:p w14:paraId="22E275EF" w14:textId="7908AC90"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5.1.5.2. Daugavas krasta sakopšana un stiprināšana</w:t>
      </w:r>
      <w:r w:rsidR="007E7C61">
        <w:rPr>
          <w:rFonts w:ascii="Times New Roman" w:hAnsi="Times New Roman" w:cs="Times New Roman"/>
          <w:sz w:val="24"/>
          <w:szCs w:val="24"/>
        </w:rPr>
        <w:t>,</w:t>
      </w:r>
      <w:r w:rsidRPr="00D901E9">
        <w:rPr>
          <w:rFonts w:ascii="Times New Roman" w:hAnsi="Times New Roman" w:cs="Times New Roman"/>
          <w:sz w:val="24"/>
          <w:szCs w:val="24"/>
        </w:rPr>
        <w:t xml:space="preserve"> veicinot pielāgošanos klimata pārmaiņām Līvānu novadā (Nr. 2.1.3.1/1/24/A/002) (Nostiprināta un aizsargāta pret plūdiem Daugavas krasta josla 0,64 km garumā).</w:t>
      </w:r>
    </w:p>
    <w:p w14:paraId="64D31D46" w14:textId="77777777" w:rsidR="0077226F" w:rsidRPr="00D901E9" w:rsidRDefault="0077226F" w:rsidP="0077226F">
      <w:pPr>
        <w:spacing w:after="0"/>
        <w:jc w:val="both"/>
        <w:rPr>
          <w:rFonts w:ascii="Times New Roman" w:hAnsi="Times New Roman" w:cs="Times New Roman"/>
          <w:sz w:val="24"/>
          <w:szCs w:val="24"/>
        </w:rPr>
      </w:pPr>
    </w:p>
    <w:p w14:paraId="12170343"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5.2. Sociālās atbildības un sabiedrības iesaistes veicināšana</w:t>
      </w:r>
    </w:p>
    <w:p w14:paraId="17E4EC59"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5.2.1. Organizēt kopienas iesaistes pasākumus</w:t>
      </w:r>
    </w:p>
    <w:p w14:paraId="444BBEFD"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5.2.1.1. Iedzīvotāju līdzdalības veicināšana (Izveidota iedzīvotāju padomes izveide).</w:t>
      </w:r>
    </w:p>
    <w:p w14:paraId="28EAD3A4" w14:textId="77777777" w:rsidR="0077226F" w:rsidRPr="00D901E9" w:rsidRDefault="0077226F" w:rsidP="0077226F">
      <w:pPr>
        <w:spacing w:after="0"/>
        <w:jc w:val="both"/>
        <w:rPr>
          <w:rFonts w:ascii="Times New Roman" w:hAnsi="Times New Roman" w:cs="Times New Roman"/>
          <w:sz w:val="24"/>
          <w:szCs w:val="24"/>
        </w:rPr>
      </w:pPr>
    </w:p>
    <w:p w14:paraId="53C60B5A"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5.2.2. Veicināt pašvaldības un nevalstisko organizāciju sadarbību, lai īstenotu projektus sabiedrības drošības un labklājības veicināšanai</w:t>
      </w:r>
    </w:p>
    <w:p w14:paraId="6FAE4E30" w14:textId="70CC86B4"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PASĀKUMS 5.2.2.1. Nevalstiskā sektora un iedzīvotāju iniciatīvas grupu darbības attīstība Līvānu novada pievilcīgas dzīves vides veidošanai un sadarbības ar Līvānu novada domi veicināšanai (Pašvaldības finansēts mazo </w:t>
      </w:r>
      <w:proofErr w:type="spellStart"/>
      <w:r w:rsidRPr="00D901E9">
        <w:rPr>
          <w:rFonts w:ascii="Times New Roman" w:hAnsi="Times New Roman" w:cs="Times New Roman"/>
          <w:sz w:val="24"/>
          <w:szCs w:val="24"/>
        </w:rPr>
        <w:t>grantu</w:t>
      </w:r>
      <w:proofErr w:type="spellEnd"/>
      <w:r w:rsidRPr="00D901E9">
        <w:rPr>
          <w:rFonts w:ascii="Times New Roman" w:hAnsi="Times New Roman" w:cs="Times New Roman"/>
          <w:sz w:val="24"/>
          <w:szCs w:val="24"/>
        </w:rPr>
        <w:t xml:space="preserve"> konkurss biedrībām un iedzīvotāju iniciatīvu grupām).</w:t>
      </w:r>
    </w:p>
    <w:p w14:paraId="0CFA871E" w14:textId="68EB80C2"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5.2.2.2. Līdzfinansējuma nodrošināšana Līvānu novada iedzīvotāju/biedrību/iniciatīvu grupu LEADER un citu konkursu projektu realizācijai (Līdzfinansējums Līvānu novada iedzīvotāju/biedrību/iniciatīvu grupu LEADER un citu konkursu projektu realizācijas nodrošinājumam).</w:t>
      </w:r>
    </w:p>
    <w:p w14:paraId="021E5129"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5.2.2.3. Klaiņojošo dzīvnieku aizsardzības pasākumi (Veikti klaiņojošo vai bezpalīdzības stāvoklī nonākušu dzīvnieku un putnu aizsardzības pasākumi).</w:t>
      </w:r>
    </w:p>
    <w:p w14:paraId="601C3B67"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5.2.2.4. Līdzdalības budžets sabiedrības ierosinātu teritorijas attīstības projektu īstenošanai - Nodrošināta sabiedrības ierosinātu teritorijas attīstības projektu īstenošana (Īstenotas iedzīvotāju iniciatīvas).</w:t>
      </w:r>
    </w:p>
    <w:p w14:paraId="361FD063" w14:textId="77777777" w:rsidR="0077226F" w:rsidRPr="00D901E9" w:rsidRDefault="0077226F" w:rsidP="0077226F">
      <w:pPr>
        <w:spacing w:after="0"/>
        <w:jc w:val="both"/>
        <w:rPr>
          <w:rFonts w:ascii="Times New Roman" w:hAnsi="Times New Roman" w:cs="Times New Roman"/>
          <w:sz w:val="24"/>
          <w:szCs w:val="24"/>
        </w:rPr>
      </w:pPr>
    </w:p>
    <w:p w14:paraId="7D8A3B01"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5.2.3. Izstrādāt sociālās atbildības kampaņas, kas motivē iedzīvotājus iesaistīties kopienas dzīvē un risināt aktuālas problēmas</w:t>
      </w:r>
    </w:p>
    <w:p w14:paraId="3B069BC9"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5.2.3.1. Komunikācijas aktivitātes (Regulāra iedzīvotāju informēšana par aktualitātēm).</w:t>
      </w:r>
    </w:p>
    <w:p w14:paraId="079342C4" w14:textId="77777777" w:rsidR="0077226F" w:rsidRPr="00D901E9" w:rsidRDefault="0077226F" w:rsidP="0077226F">
      <w:pPr>
        <w:spacing w:after="0"/>
        <w:jc w:val="both"/>
        <w:rPr>
          <w:rFonts w:ascii="Times New Roman" w:hAnsi="Times New Roman" w:cs="Times New Roman"/>
          <w:sz w:val="24"/>
          <w:szCs w:val="24"/>
        </w:rPr>
      </w:pPr>
    </w:p>
    <w:p w14:paraId="37751D64"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5.3. Sociālo pakalpojumu attīstība</w:t>
      </w:r>
    </w:p>
    <w:p w14:paraId="22F5440C"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5.3.3. Nodrošināt un popularizēt sociālās aprūpes un aprūpes mājās pakalpojumus</w:t>
      </w:r>
    </w:p>
    <w:p w14:paraId="3640351C"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5.3.3.1. Medicīniskās aprūpes pakalpojuma mājās izveide (Pacientu aprūpe mājās).</w:t>
      </w:r>
    </w:p>
    <w:p w14:paraId="58424837" w14:textId="77777777" w:rsidR="0077226F" w:rsidRPr="00D901E9" w:rsidRDefault="0077226F" w:rsidP="0077226F">
      <w:pPr>
        <w:spacing w:after="0"/>
        <w:jc w:val="both"/>
        <w:rPr>
          <w:rFonts w:ascii="Times New Roman" w:hAnsi="Times New Roman" w:cs="Times New Roman"/>
          <w:sz w:val="24"/>
          <w:szCs w:val="24"/>
        </w:rPr>
      </w:pPr>
    </w:p>
    <w:p w14:paraId="01D9460B"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5.3.5. Pilnveidot sociālo pakalpojumu sniedzēju institūcijas</w:t>
      </w:r>
    </w:p>
    <w:p w14:paraId="0760C23B"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PASĀKUMS 5.3.5.1. Atbalsta pasākumu cilvēkiem ar invaliditāti mājokļu vides pieejamības nodrošināšana Līvānu novadā (Nr. 3.1.2.1.i.0/2/24/I/CFLA/017) (Nodrošināta cilvēka cienīgiem dzīves apstākļiem atbilstoša mājokļa pieejamība sociāli un ekonomiski </w:t>
      </w:r>
      <w:proofErr w:type="spellStart"/>
      <w:r w:rsidRPr="00D901E9">
        <w:rPr>
          <w:rFonts w:ascii="Times New Roman" w:hAnsi="Times New Roman" w:cs="Times New Roman"/>
          <w:sz w:val="24"/>
          <w:szCs w:val="24"/>
        </w:rPr>
        <w:t>mazaizsargātām</w:t>
      </w:r>
      <w:proofErr w:type="spellEnd"/>
      <w:r w:rsidRPr="00D901E9">
        <w:rPr>
          <w:rFonts w:ascii="Times New Roman" w:hAnsi="Times New Roman" w:cs="Times New Roman"/>
          <w:sz w:val="24"/>
          <w:szCs w:val="24"/>
        </w:rPr>
        <w:t xml:space="preserve"> personām).</w:t>
      </w:r>
    </w:p>
    <w:p w14:paraId="260807B0" w14:textId="77777777" w:rsidR="0077226F" w:rsidRPr="00D901E9" w:rsidRDefault="0077226F" w:rsidP="0077226F">
      <w:pPr>
        <w:spacing w:after="0"/>
        <w:jc w:val="both"/>
        <w:rPr>
          <w:rFonts w:ascii="Times New Roman" w:hAnsi="Times New Roman" w:cs="Times New Roman"/>
          <w:sz w:val="24"/>
          <w:szCs w:val="24"/>
        </w:rPr>
      </w:pPr>
    </w:p>
    <w:p w14:paraId="1D1BA287"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5.4. Veselības aprūpes un profilakses pakalpojumu attīstība</w:t>
      </w:r>
    </w:p>
    <w:p w14:paraId="4836D718"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5.4.1. Piesaistīt jaunus ģimenes ārstus un medicīnas speciālistus</w:t>
      </w:r>
    </w:p>
    <w:p w14:paraId="7AE67ED5"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5.4.1.1. Jaunu speciālistu piesaistes pasākumi (Pasākumi ģimenes ārstu piesaistei).</w:t>
      </w:r>
    </w:p>
    <w:p w14:paraId="779CA211" w14:textId="77777777" w:rsidR="0077226F" w:rsidRPr="00D901E9" w:rsidRDefault="0077226F" w:rsidP="0077226F">
      <w:pPr>
        <w:spacing w:after="0"/>
        <w:jc w:val="both"/>
        <w:rPr>
          <w:rFonts w:ascii="Times New Roman" w:hAnsi="Times New Roman" w:cs="Times New Roman"/>
          <w:sz w:val="24"/>
          <w:szCs w:val="24"/>
        </w:rPr>
      </w:pPr>
    </w:p>
    <w:p w14:paraId="4F026D92"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5.4.3. Organizēt veselības veicināšanas un profilakses pasākumus kopienās, uzlabojot izpratni par aktīvu novecošanos un hronisko slimību profilaksi</w:t>
      </w:r>
    </w:p>
    <w:p w14:paraId="2B325C92"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5.4.3.1. Veselības veicināšanas un slimību profilakses pasākumu īstenošana vietējai sabiedrībai Preiļu un Līvānu novados  Nr. 4.1.2.2/1/24/I/016 (Veikta dažādu veselības veicināšanas un slimību profilakses pasākumu īstenošana Līvānu novada iedzīvotājiem).</w:t>
      </w:r>
    </w:p>
    <w:p w14:paraId="46162169" w14:textId="77777777" w:rsidR="0077226F" w:rsidRPr="00D901E9" w:rsidRDefault="0077226F" w:rsidP="0077226F">
      <w:pPr>
        <w:spacing w:after="0"/>
        <w:jc w:val="both"/>
        <w:rPr>
          <w:rFonts w:ascii="Times New Roman" w:hAnsi="Times New Roman" w:cs="Times New Roman"/>
          <w:sz w:val="24"/>
          <w:szCs w:val="24"/>
        </w:rPr>
      </w:pPr>
    </w:p>
    <w:p w14:paraId="5A0C80DA" w14:textId="06BEFB7B"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5.4.4. Nodrošināt veselības aprūpes institūciju infrastruktūras attīstīb</w:t>
      </w:r>
      <w:r w:rsidR="00800E8E">
        <w:rPr>
          <w:rFonts w:ascii="Times New Roman" w:hAnsi="Times New Roman" w:cs="Times New Roman"/>
          <w:sz w:val="24"/>
          <w:szCs w:val="24"/>
        </w:rPr>
        <w:t>u</w:t>
      </w:r>
    </w:p>
    <w:p w14:paraId="2CB7FE84"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5.4.4.5. Sociālā atbalsta centra "Rožlejas" infrastruktūras un pakalpojumu attīstība (Sociālā atbalsta centra "Rožlejas" ēkas remonts).</w:t>
      </w:r>
    </w:p>
    <w:p w14:paraId="29ABE732" w14:textId="77777777" w:rsidR="0077226F" w:rsidRPr="00D901E9" w:rsidRDefault="0077226F" w:rsidP="0077226F">
      <w:pPr>
        <w:spacing w:after="0"/>
        <w:jc w:val="both"/>
        <w:rPr>
          <w:rFonts w:ascii="Times New Roman" w:hAnsi="Times New Roman" w:cs="Times New Roman"/>
          <w:sz w:val="24"/>
          <w:szCs w:val="24"/>
        </w:rPr>
      </w:pPr>
    </w:p>
    <w:p w14:paraId="42D12974"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RĪCĪBAS VIRZIENS 6.2. Infrastruktūras </w:t>
      </w:r>
      <w:proofErr w:type="spellStart"/>
      <w:r w:rsidRPr="00D901E9">
        <w:rPr>
          <w:rFonts w:ascii="Times New Roman" w:hAnsi="Times New Roman" w:cs="Times New Roman"/>
          <w:sz w:val="24"/>
          <w:szCs w:val="24"/>
        </w:rPr>
        <w:t>digitalizācija</w:t>
      </w:r>
      <w:proofErr w:type="spellEnd"/>
      <w:r w:rsidRPr="00D901E9">
        <w:rPr>
          <w:rFonts w:ascii="Times New Roman" w:hAnsi="Times New Roman" w:cs="Times New Roman"/>
          <w:sz w:val="24"/>
          <w:szCs w:val="24"/>
        </w:rPr>
        <w:t xml:space="preserve"> un datu pārvaldība</w:t>
      </w:r>
    </w:p>
    <w:p w14:paraId="6D301B22"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6.2.1. Izveidot vienotu un drošu datu sistēmu</w:t>
      </w:r>
    </w:p>
    <w:p w14:paraId="698DD8F1"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6.2.1.1. Informācijas  tehnoloģiju  rīku bāzes uzlabošana pašvaldības iestādēs (Informācijas tehnoloģiju uzlabojumi).</w:t>
      </w:r>
    </w:p>
    <w:p w14:paraId="01C87D7B"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 xml:space="preserve">PASĀKUMS 6.2.1.2. Līvānu novada kapsētu </w:t>
      </w:r>
      <w:proofErr w:type="spellStart"/>
      <w:r w:rsidRPr="00D901E9">
        <w:rPr>
          <w:rFonts w:ascii="Times New Roman" w:hAnsi="Times New Roman" w:cs="Times New Roman"/>
          <w:sz w:val="24"/>
          <w:szCs w:val="24"/>
        </w:rPr>
        <w:t>digitalizācijas</w:t>
      </w:r>
      <w:proofErr w:type="spellEnd"/>
      <w:r w:rsidRPr="00D901E9">
        <w:rPr>
          <w:rFonts w:ascii="Times New Roman" w:hAnsi="Times New Roman" w:cs="Times New Roman"/>
          <w:sz w:val="24"/>
          <w:szCs w:val="24"/>
        </w:rPr>
        <w:t xml:space="preserve"> pasākumi (ARC GIS sistēmas ieviešana).</w:t>
      </w:r>
    </w:p>
    <w:p w14:paraId="038288B1" w14:textId="77777777" w:rsidR="0077226F" w:rsidRPr="00D901E9" w:rsidRDefault="0077226F" w:rsidP="0077226F">
      <w:pPr>
        <w:spacing w:after="0"/>
        <w:jc w:val="both"/>
        <w:rPr>
          <w:rFonts w:ascii="Times New Roman" w:hAnsi="Times New Roman" w:cs="Times New Roman"/>
          <w:sz w:val="24"/>
          <w:szCs w:val="24"/>
        </w:rPr>
      </w:pPr>
    </w:p>
    <w:p w14:paraId="41C299D6"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6.2.2. Attīstīt viedo risinājumu infrastruktūru, lai nodrošinātu pārvaldības efektivitāti un vides aizsardzību</w:t>
      </w:r>
    </w:p>
    <w:p w14:paraId="619485AA" w14:textId="17708451"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6.2.2.1. Informācijas tehnoloģiju attīstība (Ugunsgrēka atklāšanas un trauksmes signalizācijas saslēgšana vienotā sistēmā ēkai Rīgas ielā 77</w:t>
      </w:r>
      <w:r w:rsidR="003A3C02">
        <w:rPr>
          <w:rFonts w:ascii="Times New Roman" w:hAnsi="Times New Roman" w:cs="Times New Roman"/>
          <w:sz w:val="24"/>
          <w:szCs w:val="24"/>
        </w:rPr>
        <w:t>, Līvānos</w:t>
      </w:r>
      <w:r w:rsidRPr="00D901E9">
        <w:rPr>
          <w:rFonts w:ascii="Times New Roman" w:hAnsi="Times New Roman" w:cs="Times New Roman"/>
          <w:sz w:val="24"/>
          <w:szCs w:val="24"/>
        </w:rPr>
        <w:t>).</w:t>
      </w:r>
    </w:p>
    <w:p w14:paraId="19D8C0FF" w14:textId="77777777" w:rsidR="0077226F" w:rsidRPr="00D901E9" w:rsidRDefault="0077226F" w:rsidP="0077226F">
      <w:pPr>
        <w:spacing w:after="0"/>
        <w:jc w:val="both"/>
        <w:rPr>
          <w:rFonts w:ascii="Times New Roman" w:hAnsi="Times New Roman" w:cs="Times New Roman"/>
          <w:sz w:val="24"/>
          <w:szCs w:val="24"/>
        </w:rPr>
      </w:pPr>
    </w:p>
    <w:p w14:paraId="2B70C23E"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6.3.3. Organizēt sabiedrības izglītošanas pasākumus par viedajiem risinājumiem un tehnoloģiju izmantošanu</w:t>
      </w:r>
    </w:p>
    <w:p w14:paraId="1FD88291"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lastRenderedPageBreak/>
        <w:t>PASĀKUMS 6.3.3.2. “Sabiedrības digitālo prasmju attīstība”, projekta numurs: 2.3.2.1.i.0/1/23/I/CFLA/001 (Dalība projektā “Sabiedrības digitālo prasmju attīstība”).</w:t>
      </w:r>
    </w:p>
    <w:p w14:paraId="5015B770" w14:textId="77777777" w:rsidR="0077226F" w:rsidRPr="00D901E9" w:rsidRDefault="0077226F" w:rsidP="0077226F">
      <w:pPr>
        <w:spacing w:after="0"/>
        <w:jc w:val="both"/>
        <w:rPr>
          <w:rFonts w:ascii="Times New Roman" w:hAnsi="Times New Roman" w:cs="Times New Roman"/>
          <w:sz w:val="24"/>
          <w:szCs w:val="24"/>
        </w:rPr>
      </w:pPr>
    </w:p>
    <w:p w14:paraId="6C2B1774"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7.3. Atjaunojamās enerģijas un ilgtspējīgu tehnoloģiju ieviešana</w:t>
      </w:r>
    </w:p>
    <w:p w14:paraId="4C2FC031"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7.3.2. Aprīkot pašvaldības iestādes ar viedajām apgaismojuma sistēmām, nodrošinot to efektivitāti un enerģijas patēriņa samazinājumu</w:t>
      </w:r>
    </w:p>
    <w:p w14:paraId="5EECE5CD"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7.3.2.1. Viedā apgaismojuma sistēmu ieviešana pašvaldības iestādēs (Iekštelpu apgaismojuma nomaiņa uz LED gaismekļiem).</w:t>
      </w:r>
    </w:p>
    <w:p w14:paraId="4138C6AF" w14:textId="77777777" w:rsidR="0077226F" w:rsidRPr="00D901E9" w:rsidRDefault="0077226F" w:rsidP="0077226F">
      <w:pPr>
        <w:spacing w:after="0"/>
        <w:jc w:val="both"/>
        <w:rPr>
          <w:rFonts w:ascii="Times New Roman" w:hAnsi="Times New Roman" w:cs="Times New Roman"/>
          <w:sz w:val="24"/>
          <w:szCs w:val="24"/>
        </w:rPr>
      </w:pPr>
    </w:p>
    <w:p w14:paraId="3A2AFFEA"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RĪCĪBAS VIRZIENS 7.4. Ūdens un dabas resursu ilgtspējīga apsaimniekošana</w:t>
      </w:r>
    </w:p>
    <w:p w14:paraId="1EA893C5"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7.4.1. Veicināt ūdens un zivju resursu atjaunošanu</w:t>
      </w:r>
    </w:p>
    <w:p w14:paraId="4439A54A"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7.4.1.2. Dabas resursu kontroles un aizsardzības pasākumu īstenošana (Vides un dabas resursu kontroles un aizsardzības pasākumi).</w:t>
      </w:r>
    </w:p>
    <w:p w14:paraId="7286CE9D" w14:textId="77777777" w:rsidR="0077226F" w:rsidRPr="00D901E9" w:rsidRDefault="0077226F" w:rsidP="0077226F">
      <w:pPr>
        <w:spacing w:after="0"/>
        <w:jc w:val="both"/>
        <w:rPr>
          <w:rFonts w:ascii="Times New Roman" w:hAnsi="Times New Roman" w:cs="Times New Roman"/>
          <w:sz w:val="24"/>
          <w:szCs w:val="24"/>
        </w:rPr>
      </w:pPr>
    </w:p>
    <w:p w14:paraId="38B148DC"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UZDEVUMS 7.4.2. Veicināt ūdenstilpņu tīrīšanu un ilgtspējīgu apsaimniekošanu</w:t>
      </w:r>
    </w:p>
    <w:p w14:paraId="0444E216" w14:textId="77777777" w:rsidR="0077226F" w:rsidRPr="00D901E9" w:rsidRDefault="0077226F" w:rsidP="0077226F">
      <w:pPr>
        <w:spacing w:after="0"/>
        <w:jc w:val="both"/>
        <w:rPr>
          <w:rFonts w:ascii="Times New Roman" w:hAnsi="Times New Roman" w:cs="Times New Roman"/>
          <w:sz w:val="24"/>
          <w:szCs w:val="24"/>
        </w:rPr>
      </w:pPr>
      <w:r w:rsidRPr="00D901E9">
        <w:rPr>
          <w:rFonts w:ascii="Times New Roman" w:hAnsi="Times New Roman" w:cs="Times New Roman"/>
          <w:sz w:val="24"/>
          <w:szCs w:val="24"/>
        </w:rPr>
        <w:t>PASĀKUMS 7.4.2.2. Pašvaldības nozīmes koplietošanas meliorācijas sistēmu uzlabošanas pasākumi (Projektēšanas un autoruzraudzības darbu veikšana objektam „Lietus ūdens notekgrāvju pārbūve Daugavas, Grīvas un Jersikas ielās, Līvānos”).</w:t>
      </w:r>
    </w:p>
    <w:p w14:paraId="385C3B00" w14:textId="77777777" w:rsidR="004C5247" w:rsidRPr="00D901E9" w:rsidRDefault="004C5247" w:rsidP="004C5247">
      <w:pPr>
        <w:spacing w:after="0"/>
        <w:jc w:val="both"/>
        <w:rPr>
          <w:rFonts w:ascii="Times New Roman" w:eastAsia="Times New Roman" w:hAnsi="Times New Roman" w:cs="Times New Roman"/>
          <w:i/>
          <w:sz w:val="24"/>
          <w:szCs w:val="24"/>
          <w:lang w:eastAsia="lv-LV"/>
        </w:rPr>
      </w:pPr>
    </w:p>
    <w:p w14:paraId="455031E9" w14:textId="24F3E888" w:rsidR="004C5247" w:rsidRDefault="004C5247" w:rsidP="0005038D">
      <w:pPr>
        <w:spacing w:after="0"/>
        <w:ind w:firstLine="720"/>
        <w:jc w:val="both"/>
        <w:rPr>
          <w:rFonts w:ascii="Times New Roman" w:hAnsi="Times New Roman" w:cs="Times New Roman"/>
          <w:sz w:val="24"/>
          <w:szCs w:val="24"/>
        </w:rPr>
      </w:pPr>
      <w:r w:rsidRPr="00D901E9">
        <w:rPr>
          <w:rFonts w:ascii="Times New Roman" w:hAnsi="Times New Roman" w:cs="Times New Roman"/>
          <w:sz w:val="24"/>
          <w:szCs w:val="24"/>
        </w:rPr>
        <w:t>202</w:t>
      </w:r>
      <w:r w:rsidR="0077226F" w:rsidRPr="00D901E9">
        <w:rPr>
          <w:rFonts w:ascii="Times New Roman" w:hAnsi="Times New Roman" w:cs="Times New Roman"/>
          <w:sz w:val="24"/>
          <w:szCs w:val="24"/>
        </w:rPr>
        <w:t>6</w:t>
      </w:r>
      <w:r w:rsidRPr="00D901E9">
        <w:rPr>
          <w:rFonts w:ascii="Times New Roman" w:hAnsi="Times New Roman" w:cs="Times New Roman"/>
          <w:sz w:val="24"/>
          <w:szCs w:val="24"/>
        </w:rPr>
        <w:t>. gadā turpināsies darbs pie ārējā finansējuma piesaistīšanas Attīstības programmas Rīcību plāna pasākumu realizācijai.</w:t>
      </w:r>
    </w:p>
    <w:p w14:paraId="060692BD" w14:textId="77777777" w:rsidR="0005038D" w:rsidRDefault="0005038D" w:rsidP="009C4C3B">
      <w:pPr>
        <w:spacing w:after="0"/>
        <w:jc w:val="both"/>
        <w:rPr>
          <w:rFonts w:ascii="Times New Roman" w:hAnsi="Times New Roman" w:cs="Times New Roman"/>
          <w:sz w:val="24"/>
          <w:szCs w:val="24"/>
        </w:rPr>
      </w:pPr>
    </w:p>
    <w:p w14:paraId="3CD633FA" w14:textId="77777777" w:rsidR="0005038D" w:rsidRPr="008C6BCA" w:rsidRDefault="0005038D" w:rsidP="0005038D">
      <w:pPr>
        <w:pStyle w:val="Paraststmeklis"/>
        <w:shd w:val="clear" w:color="auto" w:fill="FFFFFF"/>
        <w:spacing w:before="0" w:beforeAutospacing="0"/>
        <w:ind w:firstLine="720"/>
        <w:jc w:val="both"/>
      </w:pPr>
      <w:r w:rsidRPr="008C6BCA">
        <w:t xml:space="preserve">Līvānu novada pašvaldības 2026.gada pamatbudžeta plānotie ieņēmumi ir  18 977 757 </w:t>
      </w:r>
      <w:proofErr w:type="spellStart"/>
      <w:r w:rsidRPr="008C6BCA">
        <w:rPr>
          <w:i/>
        </w:rPr>
        <w:t>euro</w:t>
      </w:r>
      <w:proofErr w:type="spellEnd"/>
      <w:r w:rsidRPr="008C6BCA">
        <w:t xml:space="preserve">, izdevumi 23 526 007 </w:t>
      </w:r>
      <w:proofErr w:type="spellStart"/>
      <w:r w:rsidRPr="008C6BCA">
        <w:rPr>
          <w:i/>
        </w:rPr>
        <w:t>euro</w:t>
      </w:r>
      <w:proofErr w:type="spellEnd"/>
      <w:r w:rsidRPr="008C6BCA">
        <w:t xml:space="preserve">, naudas līdzekļu un noguldījumu atlikums gada sākumā 2 021 483 </w:t>
      </w:r>
      <w:proofErr w:type="spellStart"/>
      <w:r w:rsidRPr="008C6BCA">
        <w:rPr>
          <w:i/>
        </w:rPr>
        <w:t>euro</w:t>
      </w:r>
      <w:proofErr w:type="spellEnd"/>
      <w:r w:rsidRPr="008C6BCA">
        <w:t xml:space="preserve">. Salīdzinot ar 2025.gada sākumu, plānotie ieņēmumi palielinājušies par 790 156 </w:t>
      </w:r>
      <w:proofErr w:type="spellStart"/>
      <w:r w:rsidRPr="008C6BCA">
        <w:rPr>
          <w:i/>
        </w:rPr>
        <w:t>euro</w:t>
      </w:r>
      <w:proofErr w:type="spellEnd"/>
      <w:r w:rsidRPr="008C6BCA">
        <w:t xml:space="preserve">, bet izdevumi palielinājušies par 3 448 830 </w:t>
      </w:r>
      <w:proofErr w:type="spellStart"/>
      <w:r w:rsidRPr="008C6BCA">
        <w:rPr>
          <w:i/>
        </w:rPr>
        <w:t>euro</w:t>
      </w:r>
      <w:proofErr w:type="spellEnd"/>
      <w:r w:rsidRPr="008C6BCA">
        <w:t xml:space="preserve">, naudas līdzekļu un noguldījumu atlikums palielinājies par 346 025 </w:t>
      </w:r>
      <w:proofErr w:type="spellStart"/>
      <w:r w:rsidRPr="008C6BCA">
        <w:rPr>
          <w:i/>
        </w:rPr>
        <w:t>euro</w:t>
      </w:r>
      <w:proofErr w:type="spellEnd"/>
      <w:r w:rsidRPr="008C6BCA">
        <w:t xml:space="preserve">. Ieņēmumu palielinājumu 2026.gadā galvenokārt veido iedzīvotāju ienākuma nodokļa palielinājums par 684 186 </w:t>
      </w:r>
      <w:proofErr w:type="spellStart"/>
      <w:r w:rsidRPr="008C6BCA">
        <w:rPr>
          <w:i/>
        </w:rPr>
        <w:t>euro</w:t>
      </w:r>
      <w:proofErr w:type="spellEnd"/>
      <w:r w:rsidRPr="008C6BCA">
        <w:rPr>
          <w:i/>
        </w:rPr>
        <w:t>,</w:t>
      </w:r>
      <w:r w:rsidRPr="008C6BCA">
        <w:t xml:space="preserve"> plānoto pašvaldības saņemto valsts budžeta </w:t>
      </w:r>
      <w:proofErr w:type="spellStart"/>
      <w:r w:rsidRPr="008C6BCA">
        <w:t>transfertu</w:t>
      </w:r>
      <w:proofErr w:type="spellEnd"/>
      <w:r w:rsidRPr="008C6BCA">
        <w:t xml:space="preserve"> palielinājums par 78 689 </w:t>
      </w:r>
      <w:proofErr w:type="spellStart"/>
      <w:r w:rsidRPr="008C6BCA">
        <w:rPr>
          <w:i/>
        </w:rPr>
        <w:t>euro</w:t>
      </w:r>
      <w:proofErr w:type="spellEnd"/>
      <w:r w:rsidRPr="008C6BCA">
        <w:rPr>
          <w:i/>
        </w:rPr>
        <w:t xml:space="preserve">, </w:t>
      </w:r>
      <w:r w:rsidRPr="008C6BCA">
        <w:rPr>
          <w:iCs/>
        </w:rPr>
        <w:t>tai skaitā</w:t>
      </w:r>
      <w:r w:rsidRPr="008C6BCA">
        <w:rPr>
          <w:i/>
        </w:rPr>
        <w:t xml:space="preserve"> </w:t>
      </w:r>
      <w:r w:rsidRPr="008C6BCA">
        <w:t xml:space="preserve">plānotā pašvaldības budžetā saņemtā dotācija no pašvaldību finanšu izlīdzināšanas fonda 2026.gadā ir par 49 558 </w:t>
      </w:r>
      <w:proofErr w:type="spellStart"/>
      <w:r w:rsidRPr="008C6BCA">
        <w:rPr>
          <w:i/>
        </w:rPr>
        <w:t>euro</w:t>
      </w:r>
      <w:proofErr w:type="spellEnd"/>
      <w:r w:rsidRPr="008C6BCA">
        <w:t xml:space="preserve"> mazāka nekā 2025.gadā plānotā un papildus valsts budžeta dotācija pašvaldībām ar zemākiem ieņēmumiem 2026.gadā ir par 488</w:t>
      </w:r>
      <w:r w:rsidRPr="008C6BCA">
        <w:rPr>
          <w:i/>
        </w:rPr>
        <w:t xml:space="preserve"> </w:t>
      </w:r>
      <w:proofErr w:type="spellStart"/>
      <w:r w:rsidRPr="008C6BCA">
        <w:rPr>
          <w:i/>
        </w:rPr>
        <w:t>euro</w:t>
      </w:r>
      <w:proofErr w:type="spellEnd"/>
      <w:r w:rsidRPr="008C6BCA">
        <w:t xml:space="preserve"> mazāka nekā 2025.gadā. </w:t>
      </w:r>
    </w:p>
    <w:p w14:paraId="0094DCD5" w14:textId="77777777" w:rsidR="0005038D" w:rsidRPr="008C6BCA" w:rsidRDefault="0005038D" w:rsidP="0005038D">
      <w:pPr>
        <w:pStyle w:val="Paraststmeklis"/>
        <w:shd w:val="clear" w:color="auto" w:fill="FFFFFF"/>
        <w:spacing w:before="0" w:beforeAutospacing="0"/>
        <w:ind w:firstLine="720"/>
        <w:jc w:val="center"/>
        <w:rPr>
          <w:b/>
          <w:bCs/>
        </w:rPr>
      </w:pPr>
      <w:r w:rsidRPr="008C6BCA">
        <w:rPr>
          <w:b/>
          <w:bCs/>
        </w:rPr>
        <w:t>Budžeta ieņēmumi</w:t>
      </w:r>
    </w:p>
    <w:p w14:paraId="69E89724" w14:textId="77777777" w:rsidR="0005038D" w:rsidRPr="008C6BCA" w:rsidRDefault="0005038D" w:rsidP="0005038D">
      <w:pPr>
        <w:pStyle w:val="Paraststmeklis"/>
        <w:shd w:val="clear" w:color="auto" w:fill="FFFFFF"/>
        <w:spacing w:before="0" w:beforeAutospacing="0"/>
        <w:jc w:val="both"/>
      </w:pPr>
      <w:r w:rsidRPr="008C6BCA">
        <w:t xml:space="preserve">Līvānu novada pašvaldības 2026.gada pamatbudžeta ieņēmumi plānoti 18 977 757 </w:t>
      </w:r>
      <w:proofErr w:type="spellStart"/>
      <w:r w:rsidRPr="008C6BCA">
        <w:rPr>
          <w:i/>
        </w:rPr>
        <w:t>euro</w:t>
      </w:r>
      <w:proofErr w:type="spellEnd"/>
      <w:r w:rsidRPr="008C6BCA">
        <w:t xml:space="preserve"> kopsummā (4</w:t>
      </w:r>
      <w:r w:rsidRPr="008C6BCA">
        <w:rPr>
          <w:i/>
          <w:iCs/>
        </w:rPr>
        <w:t>.attēls</w:t>
      </w:r>
      <w:r w:rsidRPr="008C6BCA">
        <w:t xml:space="preserve">) un tos veido: </w:t>
      </w:r>
    </w:p>
    <w:p w14:paraId="1AFB3006" w14:textId="77777777" w:rsidR="0005038D" w:rsidRPr="008C6BCA" w:rsidRDefault="0005038D" w:rsidP="0005038D">
      <w:pPr>
        <w:spacing w:after="0" w:line="240" w:lineRule="auto"/>
        <w:ind w:firstLine="720"/>
        <w:jc w:val="both"/>
        <w:rPr>
          <w:rFonts w:ascii="Times New Roman" w:eastAsia="Times New Roman" w:hAnsi="Times New Roman" w:cs="Times New Roman"/>
          <w:sz w:val="24"/>
          <w:szCs w:val="24"/>
        </w:rPr>
      </w:pPr>
      <w:r w:rsidRPr="008C6BCA">
        <w:rPr>
          <w:rFonts w:ascii="Times New Roman" w:hAnsi="Times New Roman" w:cs="Times New Roman"/>
          <w:sz w:val="24"/>
          <w:szCs w:val="24"/>
        </w:rPr>
        <w:t xml:space="preserve">- </w:t>
      </w:r>
      <w:r w:rsidRPr="008C6BCA">
        <w:rPr>
          <w:rFonts w:ascii="Times New Roman" w:eastAsia="Times New Roman" w:hAnsi="Times New Roman" w:cs="Times New Roman"/>
          <w:sz w:val="24"/>
          <w:szCs w:val="24"/>
        </w:rPr>
        <w:t>nodokļu ieņēmumi</w:t>
      </w:r>
      <w:r w:rsidRPr="008C6BCA">
        <w:rPr>
          <w:rFonts w:ascii="Times New Roman" w:eastAsia="Times New Roman" w:hAnsi="Times New Roman" w:cs="Times New Roman"/>
          <w:sz w:val="24"/>
          <w:szCs w:val="24"/>
        </w:rPr>
        <w:tab/>
      </w:r>
      <w:r w:rsidRPr="008C6BCA">
        <w:rPr>
          <w:rFonts w:ascii="Times New Roman" w:eastAsia="Times New Roman" w:hAnsi="Times New Roman" w:cs="Times New Roman"/>
          <w:sz w:val="24"/>
          <w:szCs w:val="24"/>
        </w:rPr>
        <w:tab/>
        <w:t xml:space="preserve">9 230 774 </w:t>
      </w:r>
      <w:proofErr w:type="spellStart"/>
      <w:r w:rsidRPr="008C6BCA">
        <w:rPr>
          <w:rFonts w:ascii="Times New Roman" w:eastAsia="Times New Roman" w:hAnsi="Times New Roman" w:cs="Times New Roman"/>
          <w:i/>
          <w:iCs/>
          <w:sz w:val="24"/>
          <w:szCs w:val="24"/>
        </w:rPr>
        <w:t>euro</w:t>
      </w:r>
      <w:proofErr w:type="spellEnd"/>
      <w:r w:rsidRPr="008C6BCA">
        <w:rPr>
          <w:rFonts w:ascii="Times New Roman" w:eastAsia="Times New Roman" w:hAnsi="Times New Roman" w:cs="Times New Roman"/>
          <w:sz w:val="24"/>
          <w:szCs w:val="24"/>
        </w:rPr>
        <w:t xml:space="preserve"> (48,64 %); </w:t>
      </w:r>
    </w:p>
    <w:p w14:paraId="316E235B" w14:textId="77777777" w:rsidR="0005038D" w:rsidRPr="008C6BCA" w:rsidRDefault="0005038D" w:rsidP="0005038D">
      <w:pPr>
        <w:spacing w:after="0" w:line="240" w:lineRule="auto"/>
        <w:ind w:firstLine="720"/>
        <w:jc w:val="both"/>
        <w:rPr>
          <w:rFonts w:ascii="Times New Roman" w:eastAsia="Times New Roman" w:hAnsi="Times New Roman" w:cs="Times New Roman"/>
          <w:sz w:val="24"/>
          <w:szCs w:val="24"/>
        </w:rPr>
      </w:pPr>
      <w:r w:rsidRPr="008C6BCA">
        <w:rPr>
          <w:rFonts w:ascii="Times New Roman" w:eastAsia="Times New Roman" w:hAnsi="Times New Roman" w:cs="Times New Roman"/>
          <w:sz w:val="24"/>
          <w:szCs w:val="24"/>
        </w:rPr>
        <w:t xml:space="preserve">- </w:t>
      </w:r>
      <w:proofErr w:type="spellStart"/>
      <w:r w:rsidRPr="008C6BCA">
        <w:rPr>
          <w:rFonts w:ascii="Times New Roman" w:eastAsia="Times New Roman" w:hAnsi="Times New Roman" w:cs="Times New Roman"/>
          <w:sz w:val="24"/>
          <w:szCs w:val="24"/>
        </w:rPr>
        <w:t>nenodokļu</w:t>
      </w:r>
      <w:proofErr w:type="spellEnd"/>
      <w:r w:rsidRPr="008C6BCA">
        <w:rPr>
          <w:rFonts w:ascii="Times New Roman" w:eastAsia="Times New Roman" w:hAnsi="Times New Roman" w:cs="Times New Roman"/>
          <w:sz w:val="24"/>
          <w:szCs w:val="24"/>
        </w:rPr>
        <w:t xml:space="preserve"> ieņēmumi </w:t>
      </w:r>
      <w:r w:rsidRPr="008C6BCA">
        <w:rPr>
          <w:rFonts w:ascii="Times New Roman" w:eastAsia="Times New Roman" w:hAnsi="Times New Roman" w:cs="Times New Roman"/>
          <w:sz w:val="24"/>
          <w:szCs w:val="24"/>
        </w:rPr>
        <w:tab/>
        <w:t xml:space="preserve">350 092 </w:t>
      </w:r>
      <w:proofErr w:type="spellStart"/>
      <w:r w:rsidRPr="008C6BCA">
        <w:rPr>
          <w:rFonts w:ascii="Times New Roman" w:eastAsia="Times New Roman" w:hAnsi="Times New Roman" w:cs="Times New Roman"/>
          <w:i/>
          <w:iCs/>
          <w:sz w:val="24"/>
          <w:szCs w:val="24"/>
        </w:rPr>
        <w:t>euro</w:t>
      </w:r>
      <w:proofErr w:type="spellEnd"/>
      <w:r w:rsidRPr="008C6BCA">
        <w:rPr>
          <w:rFonts w:ascii="Times New Roman" w:eastAsia="Times New Roman" w:hAnsi="Times New Roman" w:cs="Times New Roman"/>
          <w:sz w:val="24"/>
          <w:szCs w:val="24"/>
        </w:rPr>
        <w:t xml:space="preserve"> (1,84 %); </w:t>
      </w:r>
    </w:p>
    <w:p w14:paraId="694F3758" w14:textId="77777777" w:rsidR="0005038D" w:rsidRPr="008C6BCA" w:rsidRDefault="0005038D" w:rsidP="0005038D">
      <w:pPr>
        <w:spacing w:after="0" w:line="240" w:lineRule="auto"/>
        <w:ind w:firstLine="720"/>
        <w:jc w:val="both"/>
        <w:rPr>
          <w:rFonts w:ascii="Times New Roman" w:eastAsia="Times New Roman" w:hAnsi="Times New Roman" w:cs="Times New Roman"/>
          <w:sz w:val="24"/>
          <w:szCs w:val="24"/>
        </w:rPr>
      </w:pPr>
      <w:r w:rsidRPr="008C6BCA">
        <w:rPr>
          <w:rFonts w:ascii="Times New Roman" w:eastAsia="Times New Roman" w:hAnsi="Times New Roman" w:cs="Times New Roman"/>
          <w:sz w:val="24"/>
          <w:szCs w:val="24"/>
        </w:rPr>
        <w:t xml:space="preserve"> - ieņēmumi no iestāžu sniegtajiem maksas pakalpojumiem un citi pašu ieņēmumi 1 108 067 </w:t>
      </w:r>
      <w:proofErr w:type="spellStart"/>
      <w:r w:rsidRPr="008C6BCA">
        <w:rPr>
          <w:rFonts w:ascii="Times New Roman" w:eastAsia="Times New Roman" w:hAnsi="Times New Roman" w:cs="Times New Roman"/>
          <w:i/>
          <w:iCs/>
          <w:sz w:val="24"/>
          <w:szCs w:val="24"/>
        </w:rPr>
        <w:t>euro</w:t>
      </w:r>
      <w:proofErr w:type="spellEnd"/>
      <w:r w:rsidRPr="008C6BCA">
        <w:rPr>
          <w:rFonts w:ascii="Times New Roman" w:eastAsia="Times New Roman" w:hAnsi="Times New Roman" w:cs="Times New Roman"/>
          <w:sz w:val="24"/>
          <w:szCs w:val="24"/>
        </w:rPr>
        <w:t xml:space="preserve"> (5,84 %);</w:t>
      </w:r>
    </w:p>
    <w:p w14:paraId="1F0B0A48" w14:textId="77777777" w:rsidR="0005038D" w:rsidRPr="008C6BCA" w:rsidRDefault="0005038D" w:rsidP="0005038D">
      <w:pPr>
        <w:spacing w:after="0" w:line="240" w:lineRule="auto"/>
        <w:jc w:val="both"/>
        <w:rPr>
          <w:rFonts w:ascii="Times New Roman" w:eastAsia="Times New Roman" w:hAnsi="Times New Roman" w:cs="Times New Roman"/>
          <w:sz w:val="24"/>
          <w:szCs w:val="24"/>
        </w:rPr>
      </w:pPr>
      <w:r w:rsidRPr="008C6BCA">
        <w:rPr>
          <w:rFonts w:ascii="Times New Roman" w:eastAsia="Times New Roman" w:hAnsi="Times New Roman" w:cs="Times New Roman"/>
          <w:sz w:val="24"/>
          <w:szCs w:val="24"/>
        </w:rPr>
        <w:t xml:space="preserve"> </w:t>
      </w:r>
      <w:r w:rsidRPr="008C6BCA">
        <w:rPr>
          <w:rFonts w:ascii="Times New Roman" w:eastAsia="Times New Roman" w:hAnsi="Times New Roman" w:cs="Times New Roman"/>
          <w:sz w:val="24"/>
          <w:szCs w:val="24"/>
        </w:rPr>
        <w:tab/>
        <w:t xml:space="preserve"> - ieņēmumi no valsts budžeta un valsts budžeta daļēji finansēto atvasināto publisko personu un budžeta nefinansēto iestāžu </w:t>
      </w:r>
      <w:proofErr w:type="spellStart"/>
      <w:r w:rsidRPr="008C6BCA">
        <w:rPr>
          <w:rFonts w:ascii="Times New Roman" w:eastAsia="Times New Roman" w:hAnsi="Times New Roman" w:cs="Times New Roman"/>
          <w:sz w:val="24"/>
          <w:szCs w:val="24"/>
        </w:rPr>
        <w:t>transfertu</w:t>
      </w:r>
      <w:proofErr w:type="spellEnd"/>
      <w:r w:rsidRPr="008C6BCA">
        <w:rPr>
          <w:rFonts w:ascii="Times New Roman" w:eastAsia="Times New Roman" w:hAnsi="Times New Roman" w:cs="Times New Roman"/>
          <w:sz w:val="24"/>
          <w:szCs w:val="24"/>
        </w:rPr>
        <w:t xml:space="preserve"> </w:t>
      </w:r>
      <w:proofErr w:type="spellStart"/>
      <w:r w:rsidRPr="008C6BCA">
        <w:rPr>
          <w:rFonts w:ascii="Times New Roman" w:eastAsia="Times New Roman" w:hAnsi="Times New Roman" w:cs="Times New Roman"/>
          <w:sz w:val="24"/>
          <w:szCs w:val="24"/>
        </w:rPr>
        <w:t>pārskaitījumiem</w:t>
      </w:r>
      <w:proofErr w:type="spellEnd"/>
      <w:r w:rsidRPr="008C6BCA">
        <w:rPr>
          <w:rFonts w:ascii="Times New Roman" w:eastAsia="Times New Roman" w:hAnsi="Times New Roman" w:cs="Times New Roman"/>
          <w:sz w:val="24"/>
          <w:szCs w:val="24"/>
        </w:rPr>
        <w:t xml:space="preserve"> 8 056 124 </w:t>
      </w:r>
      <w:proofErr w:type="spellStart"/>
      <w:r w:rsidRPr="008C6BCA">
        <w:rPr>
          <w:rFonts w:ascii="Times New Roman" w:eastAsia="Times New Roman" w:hAnsi="Times New Roman" w:cs="Times New Roman"/>
          <w:i/>
          <w:iCs/>
          <w:sz w:val="24"/>
          <w:szCs w:val="24"/>
        </w:rPr>
        <w:t>euro</w:t>
      </w:r>
      <w:proofErr w:type="spellEnd"/>
      <w:r w:rsidRPr="008C6BCA">
        <w:rPr>
          <w:rFonts w:ascii="Times New Roman" w:eastAsia="Times New Roman" w:hAnsi="Times New Roman" w:cs="Times New Roman"/>
          <w:sz w:val="24"/>
          <w:szCs w:val="24"/>
        </w:rPr>
        <w:t xml:space="preserve"> (42,45 %);</w:t>
      </w:r>
    </w:p>
    <w:p w14:paraId="0596216F" w14:textId="77777777" w:rsidR="0005038D" w:rsidRDefault="0005038D" w:rsidP="0005038D">
      <w:pPr>
        <w:spacing w:after="0" w:line="240" w:lineRule="auto"/>
        <w:ind w:firstLine="720"/>
        <w:jc w:val="both"/>
        <w:rPr>
          <w:rFonts w:ascii="Times New Roman" w:eastAsia="Times New Roman" w:hAnsi="Times New Roman" w:cs="Times New Roman"/>
          <w:sz w:val="24"/>
          <w:szCs w:val="24"/>
        </w:rPr>
      </w:pPr>
      <w:r w:rsidRPr="008C6BCA">
        <w:rPr>
          <w:rFonts w:ascii="Times New Roman" w:eastAsia="Times New Roman" w:hAnsi="Times New Roman" w:cs="Times New Roman"/>
          <w:sz w:val="24"/>
          <w:szCs w:val="24"/>
        </w:rPr>
        <w:t xml:space="preserve">- ieņēmumi no pašvaldību budžetu </w:t>
      </w:r>
      <w:proofErr w:type="spellStart"/>
      <w:r w:rsidRPr="008C6BCA">
        <w:rPr>
          <w:rFonts w:ascii="Times New Roman" w:eastAsia="Times New Roman" w:hAnsi="Times New Roman" w:cs="Times New Roman"/>
          <w:sz w:val="24"/>
          <w:szCs w:val="24"/>
        </w:rPr>
        <w:t>transferta</w:t>
      </w:r>
      <w:proofErr w:type="spellEnd"/>
      <w:r w:rsidRPr="008C6BCA">
        <w:rPr>
          <w:rFonts w:ascii="Times New Roman" w:eastAsia="Times New Roman" w:hAnsi="Times New Roman" w:cs="Times New Roman"/>
          <w:sz w:val="24"/>
          <w:szCs w:val="24"/>
        </w:rPr>
        <w:t xml:space="preserve"> </w:t>
      </w:r>
      <w:proofErr w:type="spellStart"/>
      <w:r w:rsidRPr="008C6BCA">
        <w:rPr>
          <w:rFonts w:ascii="Times New Roman" w:eastAsia="Times New Roman" w:hAnsi="Times New Roman" w:cs="Times New Roman"/>
          <w:sz w:val="24"/>
          <w:szCs w:val="24"/>
        </w:rPr>
        <w:t>pārskaitījumiem</w:t>
      </w:r>
      <w:proofErr w:type="spellEnd"/>
      <w:r w:rsidRPr="008C6BCA">
        <w:rPr>
          <w:rFonts w:ascii="Times New Roman" w:eastAsia="Times New Roman" w:hAnsi="Times New Roman" w:cs="Times New Roman"/>
          <w:sz w:val="24"/>
          <w:szCs w:val="24"/>
        </w:rPr>
        <w:t xml:space="preserve"> 232 700 </w:t>
      </w:r>
      <w:proofErr w:type="spellStart"/>
      <w:r w:rsidRPr="008C6BCA">
        <w:rPr>
          <w:rFonts w:ascii="Times New Roman" w:eastAsia="Times New Roman" w:hAnsi="Times New Roman" w:cs="Times New Roman"/>
          <w:i/>
          <w:iCs/>
          <w:sz w:val="24"/>
          <w:szCs w:val="24"/>
        </w:rPr>
        <w:t>euro</w:t>
      </w:r>
      <w:proofErr w:type="spellEnd"/>
      <w:r w:rsidRPr="008C6BCA">
        <w:rPr>
          <w:rFonts w:ascii="Times New Roman" w:eastAsia="Times New Roman" w:hAnsi="Times New Roman" w:cs="Times New Roman"/>
          <w:sz w:val="24"/>
          <w:szCs w:val="24"/>
        </w:rPr>
        <w:t xml:space="preserve"> (1,23 %).</w:t>
      </w:r>
    </w:p>
    <w:p w14:paraId="6B8D586B" w14:textId="77777777" w:rsidR="0005038D" w:rsidRPr="004C15DE" w:rsidRDefault="0005038D" w:rsidP="0005038D">
      <w:pPr>
        <w:spacing w:after="0" w:line="240" w:lineRule="auto"/>
        <w:ind w:firstLine="720"/>
        <w:jc w:val="both"/>
        <w:rPr>
          <w:rFonts w:ascii="Times New Roman" w:eastAsia="Times New Roman" w:hAnsi="Times New Roman" w:cs="Times New Roman"/>
          <w:sz w:val="24"/>
          <w:szCs w:val="24"/>
        </w:rPr>
      </w:pPr>
    </w:p>
    <w:p w14:paraId="2885EA72" w14:textId="77777777" w:rsidR="0005038D" w:rsidRDefault="0005038D" w:rsidP="0005038D">
      <w:pPr>
        <w:pStyle w:val="Paraststmeklis"/>
        <w:shd w:val="clear" w:color="auto" w:fill="FFFFFF"/>
        <w:spacing w:before="0" w:beforeAutospacing="0"/>
        <w:rPr>
          <w:noProof/>
          <w:highlight w:val="yellow"/>
        </w:rPr>
      </w:pPr>
    </w:p>
    <w:p w14:paraId="347FEEB5" w14:textId="77777777" w:rsidR="0005038D" w:rsidRDefault="0005038D" w:rsidP="00F30BE7">
      <w:pPr>
        <w:pStyle w:val="Paraststmeklis"/>
        <w:shd w:val="clear" w:color="auto" w:fill="FFFFFF"/>
        <w:spacing w:before="0" w:beforeAutospacing="0"/>
        <w:rPr>
          <w:noProof/>
          <w:highlight w:val="yellow"/>
        </w:rPr>
      </w:pPr>
      <w:r w:rsidRPr="00F30BE7">
        <w:rPr>
          <w:noProof/>
        </w:rPr>
        <w:lastRenderedPageBreak/>
        <w:drawing>
          <wp:inline distT="0" distB="0" distL="0" distR="0" wp14:anchorId="2948BC2C" wp14:editId="511B1AC6">
            <wp:extent cx="6182360" cy="3164919"/>
            <wp:effectExtent l="0" t="0" r="8890" b="0"/>
            <wp:docPr id="691529163" name="Attēls 2" descr="Attēls, kurā ir teksts, ekrānuzņēmums, diagramma,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29163" name="Attēls 2" descr="Attēls, kurā ir teksts, ekrānuzņēmums, diagramma, dizains&#10;&#10;Mākslīgā intelekta ģenerēts saturs var būt nepareiz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03207" cy="3175591"/>
                    </a:xfrm>
                    <a:prstGeom prst="rect">
                      <a:avLst/>
                    </a:prstGeom>
                    <a:noFill/>
                  </pic:spPr>
                </pic:pic>
              </a:graphicData>
            </a:graphic>
          </wp:inline>
        </w:drawing>
      </w:r>
    </w:p>
    <w:p w14:paraId="2AF560AF" w14:textId="77777777" w:rsidR="0005038D" w:rsidRPr="008C6BCA" w:rsidRDefault="0005038D" w:rsidP="0005038D">
      <w:pPr>
        <w:pStyle w:val="Paraststmeklis"/>
        <w:shd w:val="clear" w:color="auto" w:fill="FFFFFF"/>
        <w:spacing w:before="0" w:beforeAutospacing="0"/>
        <w:rPr>
          <w:rStyle w:val="Izteiksmgs"/>
        </w:rPr>
      </w:pPr>
      <w:r w:rsidRPr="008C6BCA">
        <w:rPr>
          <w:i/>
          <w:iCs/>
        </w:rPr>
        <w:t xml:space="preserve">4.attēls </w:t>
      </w:r>
      <w:r w:rsidRPr="008C6BCA">
        <w:t>2026.gada pamatbudžeta ieņēmumu struktūra, %</w:t>
      </w:r>
    </w:p>
    <w:p w14:paraId="228AE5A1" w14:textId="77777777" w:rsidR="0005038D" w:rsidRPr="00BA335F" w:rsidRDefault="0005038D" w:rsidP="0005038D">
      <w:pPr>
        <w:pStyle w:val="Paraststmeklis"/>
        <w:shd w:val="clear" w:color="auto" w:fill="FFFFFF"/>
        <w:spacing w:before="0" w:beforeAutospacing="0"/>
        <w:ind w:firstLine="720"/>
        <w:jc w:val="both"/>
        <w:rPr>
          <w:highlight w:val="lightGray"/>
        </w:rPr>
      </w:pPr>
    </w:p>
    <w:p w14:paraId="459812FA" w14:textId="77777777" w:rsidR="0005038D" w:rsidRPr="008C6BCA" w:rsidRDefault="0005038D" w:rsidP="0005038D">
      <w:pPr>
        <w:pStyle w:val="Paraststmeklis"/>
        <w:shd w:val="clear" w:color="auto" w:fill="FFFFFF"/>
        <w:spacing w:before="0" w:beforeAutospacing="0"/>
        <w:ind w:firstLine="720"/>
        <w:jc w:val="both"/>
      </w:pPr>
      <w:r w:rsidRPr="008C6BCA">
        <w:t>2026.gada pamatbudžeta ieņēmumus veidojošās pozīcijas:</w:t>
      </w:r>
    </w:p>
    <w:p w14:paraId="761CD137" w14:textId="77777777" w:rsidR="0005038D" w:rsidRPr="008C6BCA" w:rsidRDefault="0005038D" w:rsidP="0005038D">
      <w:pPr>
        <w:pStyle w:val="Paraststmeklis"/>
        <w:shd w:val="clear" w:color="auto" w:fill="FFFFFF"/>
        <w:spacing w:before="0" w:beforeAutospacing="0"/>
        <w:ind w:firstLine="720"/>
        <w:jc w:val="both"/>
      </w:pPr>
      <w:r w:rsidRPr="008C6BCA">
        <w:t xml:space="preserve">- iedzīvotāju ienākuma nodokļa ieņēmumi plānoti 8 693 866 </w:t>
      </w:r>
      <w:proofErr w:type="spellStart"/>
      <w:r w:rsidRPr="008C6BCA">
        <w:rPr>
          <w:i/>
        </w:rPr>
        <w:t>euro</w:t>
      </w:r>
      <w:proofErr w:type="spellEnd"/>
      <w:r w:rsidRPr="008C6BCA">
        <w:t xml:space="preserve"> apmērā, kas ir par 684 186 </w:t>
      </w:r>
      <w:proofErr w:type="spellStart"/>
      <w:r w:rsidRPr="008C6BCA">
        <w:rPr>
          <w:i/>
        </w:rPr>
        <w:t>euro</w:t>
      </w:r>
      <w:proofErr w:type="spellEnd"/>
      <w:r w:rsidRPr="008C6BCA">
        <w:t xml:space="preserve"> vairāk nekā 2025.gadā plānotie;</w:t>
      </w:r>
    </w:p>
    <w:p w14:paraId="4A93275C" w14:textId="3D5D6083" w:rsidR="0005038D" w:rsidRPr="008C6BCA" w:rsidRDefault="0005038D" w:rsidP="0005038D">
      <w:pPr>
        <w:pStyle w:val="Paraststmeklis"/>
        <w:shd w:val="clear" w:color="auto" w:fill="FFFFFF"/>
        <w:spacing w:before="0" w:beforeAutospacing="0"/>
        <w:ind w:firstLine="720"/>
        <w:jc w:val="both"/>
      </w:pPr>
      <w:r w:rsidRPr="008C6BCA">
        <w:t xml:space="preserve"> - nekustamā īpašuma nodokļa ieņēmumi, ieskaitot ieņēmumus no iepriekšējo gadu parādiem: par zemi  341 576 </w:t>
      </w:r>
      <w:proofErr w:type="spellStart"/>
      <w:r w:rsidRPr="008C6BCA">
        <w:rPr>
          <w:i/>
        </w:rPr>
        <w:t>euro</w:t>
      </w:r>
      <w:proofErr w:type="spellEnd"/>
      <w:r w:rsidRPr="008C6BCA">
        <w:t xml:space="preserve">, par ēkām un inženierbūvēm – 83 371 </w:t>
      </w:r>
      <w:proofErr w:type="spellStart"/>
      <w:r w:rsidRPr="008C6BCA">
        <w:rPr>
          <w:i/>
        </w:rPr>
        <w:t>euro</w:t>
      </w:r>
      <w:proofErr w:type="spellEnd"/>
      <w:r w:rsidRPr="008C6BCA">
        <w:t xml:space="preserve">, par mājokļiem – 41 961 </w:t>
      </w:r>
      <w:proofErr w:type="spellStart"/>
      <w:r w:rsidRPr="008C6BCA">
        <w:rPr>
          <w:i/>
        </w:rPr>
        <w:t>euro</w:t>
      </w:r>
      <w:proofErr w:type="spellEnd"/>
      <w:r w:rsidRPr="008C6BCA">
        <w:t xml:space="preserve">. Nekustamā īpašuma nodokļa ieņēmumu izpilde plānota 90 procentu apmērā no aprēķinātajiem ieņēmumiem no nekustamā īpašuma nodokļa par zemi, kā arī par ēkām, </w:t>
      </w:r>
      <w:proofErr w:type="spellStart"/>
      <w:r w:rsidRPr="008C6BCA">
        <w:t>inžnierbūvēm</w:t>
      </w:r>
      <w:proofErr w:type="spellEnd"/>
      <w:r w:rsidRPr="008C6BCA">
        <w:t xml:space="preserve"> un mājokļiem</w:t>
      </w:r>
      <w:r w:rsidR="008168A6">
        <w:t>;</w:t>
      </w:r>
    </w:p>
    <w:p w14:paraId="0A59E258" w14:textId="77777777" w:rsidR="0005038D" w:rsidRPr="008C6BCA" w:rsidRDefault="0005038D" w:rsidP="0005038D">
      <w:pPr>
        <w:pStyle w:val="Paraststmeklis"/>
        <w:shd w:val="clear" w:color="auto" w:fill="FFFFFF"/>
        <w:spacing w:before="0" w:beforeAutospacing="0"/>
        <w:ind w:firstLine="720"/>
        <w:jc w:val="both"/>
      </w:pPr>
      <w:r w:rsidRPr="008C6BCA">
        <w:rPr>
          <w:color w:val="538135" w:themeColor="accent6" w:themeShade="BF"/>
        </w:rPr>
        <w:t xml:space="preserve"> </w:t>
      </w:r>
      <w:r w:rsidRPr="008C6BCA">
        <w:t xml:space="preserve">- ieņēmumi no azartspēļu nodokļa 7 000 </w:t>
      </w:r>
      <w:proofErr w:type="spellStart"/>
      <w:r w:rsidRPr="008C6BCA">
        <w:rPr>
          <w:i/>
        </w:rPr>
        <w:t>euro</w:t>
      </w:r>
      <w:proofErr w:type="spellEnd"/>
      <w:r w:rsidRPr="008C6BCA">
        <w:t>;</w:t>
      </w:r>
    </w:p>
    <w:p w14:paraId="354D0F5A" w14:textId="77777777" w:rsidR="0005038D" w:rsidRPr="008C6BCA" w:rsidRDefault="0005038D" w:rsidP="0005038D">
      <w:pPr>
        <w:pStyle w:val="Paraststmeklis"/>
        <w:shd w:val="clear" w:color="auto" w:fill="FFFFFF"/>
        <w:spacing w:before="0" w:beforeAutospacing="0"/>
        <w:ind w:firstLine="720"/>
        <w:jc w:val="both"/>
      </w:pPr>
      <w:r w:rsidRPr="008C6BCA">
        <w:t xml:space="preserve">- dabas resursu nodokļa ieņēmumi 63 000 </w:t>
      </w:r>
      <w:proofErr w:type="spellStart"/>
      <w:r w:rsidRPr="008C6BCA">
        <w:rPr>
          <w:i/>
        </w:rPr>
        <w:t>euro</w:t>
      </w:r>
      <w:proofErr w:type="spellEnd"/>
      <w:r w:rsidRPr="008C6BCA">
        <w:t xml:space="preserve"> apmērā;</w:t>
      </w:r>
    </w:p>
    <w:p w14:paraId="6852D12D" w14:textId="77777777" w:rsidR="0005038D" w:rsidRPr="008C6BCA" w:rsidRDefault="0005038D" w:rsidP="0005038D">
      <w:pPr>
        <w:pStyle w:val="Paraststmeklis"/>
        <w:shd w:val="clear" w:color="auto" w:fill="FFFFFF"/>
        <w:spacing w:before="0" w:beforeAutospacing="0"/>
        <w:ind w:firstLine="720"/>
        <w:jc w:val="both"/>
      </w:pPr>
      <w:r w:rsidRPr="008C6BCA">
        <w:t xml:space="preserve"> - </w:t>
      </w:r>
      <w:proofErr w:type="spellStart"/>
      <w:r w:rsidRPr="008C6BCA">
        <w:t>nenodokļu</w:t>
      </w:r>
      <w:proofErr w:type="spellEnd"/>
      <w:r w:rsidRPr="008C6BCA">
        <w:t xml:space="preserve"> ieņēmumus 350 092 </w:t>
      </w:r>
      <w:proofErr w:type="spellStart"/>
      <w:r w:rsidRPr="008C6BCA">
        <w:rPr>
          <w:i/>
        </w:rPr>
        <w:t>euro</w:t>
      </w:r>
      <w:proofErr w:type="spellEnd"/>
      <w:r w:rsidRPr="008C6BCA">
        <w:t xml:space="preserve"> apmērā veido ieņēmumi no procentu ieņēmumi par atlikto maksājumu no vēl nesamaksātās pirkuma maksas daļas, ieņēmumi no valsts nodevām, kuras ieskaita pašvaldības budžetā, ieņēmumi no pašvaldības nodevām, ieņēmumi no naudas sodiem, ieņēmumi no ēku un būvju īpašuma pārdošanas, zemes īpašuma pārdošanas un ieņēmumi no valsts un pašvaldību kustamā īpašuma un mantas realizācijas. No </w:t>
      </w:r>
      <w:proofErr w:type="spellStart"/>
      <w:r w:rsidRPr="008C6BCA">
        <w:t>nenodokļu</w:t>
      </w:r>
      <w:proofErr w:type="spellEnd"/>
      <w:r w:rsidRPr="008C6BCA">
        <w:t xml:space="preserve"> ieņēmumu kopapjoma 337 912 </w:t>
      </w:r>
      <w:proofErr w:type="spellStart"/>
      <w:r w:rsidRPr="008C6BCA">
        <w:rPr>
          <w:i/>
        </w:rPr>
        <w:t>euro</w:t>
      </w:r>
      <w:proofErr w:type="spellEnd"/>
      <w:r w:rsidRPr="008C6BCA">
        <w:t xml:space="preserve"> ir ieņēmumi no īpašuma pārdošanas;</w:t>
      </w:r>
    </w:p>
    <w:p w14:paraId="4C2F9140" w14:textId="77777777" w:rsidR="0005038D" w:rsidRPr="008C6BCA" w:rsidRDefault="0005038D" w:rsidP="0005038D">
      <w:pPr>
        <w:pStyle w:val="Paraststmeklis"/>
        <w:shd w:val="clear" w:color="auto" w:fill="FFFFFF"/>
        <w:spacing w:before="0" w:beforeAutospacing="0"/>
        <w:ind w:firstLine="720"/>
        <w:jc w:val="both"/>
      </w:pPr>
      <w:r w:rsidRPr="008C6BCA">
        <w:t xml:space="preserve"> - maksas pakalpojumu ieņēmumi un citi pašu ieņēmumi plānoti 1 108 067  </w:t>
      </w:r>
      <w:proofErr w:type="spellStart"/>
      <w:r w:rsidRPr="008C6BCA">
        <w:rPr>
          <w:i/>
        </w:rPr>
        <w:t>euro</w:t>
      </w:r>
      <w:proofErr w:type="spellEnd"/>
      <w:r w:rsidRPr="008C6BCA">
        <w:t xml:space="preserve"> apmērā, no tiem maksa par izglītības pakalpojumiem 92 390 </w:t>
      </w:r>
      <w:proofErr w:type="spellStart"/>
      <w:r w:rsidRPr="008C6BCA">
        <w:rPr>
          <w:i/>
        </w:rPr>
        <w:t>euro</w:t>
      </w:r>
      <w:proofErr w:type="spellEnd"/>
      <w:r w:rsidRPr="008C6BCA">
        <w:t xml:space="preserve">, ieņēmumi par nomu un īri 277 252 </w:t>
      </w:r>
      <w:proofErr w:type="spellStart"/>
      <w:r w:rsidRPr="008C6BCA">
        <w:rPr>
          <w:i/>
        </w:rPr>
        <w:t>euro</w:t>
      </w:r>
      <w:proofErr w:type="spellEnd"/>
      <w:r w:rsidRPr="008C6BCA">
        <w:t xml:space="preserve">, maksa par personu uzturēšanos sociālās aprūpes iestādēs 375 488 </w:t>
      </w:r>
      <w:proofErr w:type="spellStart"/>
      <w:r w:rsidRPr="008C6BCA">
        <w:rPr>
          <w:i/>
        </w:rPr>
        <w:t>euro</w:t>
      </w:r>
      <w:proofErr w:type="spellEnd"/>
      <w:r w:rsidRPr="008C6BCA">
        <w:t xml:space="preserve">, ieņēmumi par komunālo pakalpojumu sniegšanu 54 806 </w:t>
      </w:r>
      <w:proofErr w:type="spellStart"/>
      <w:r w:rsidRPr="008C6BCA">
        <w:rPr>
          <w:i/>
        </w:rPr>
        <w:t>euro</w:t>
      </w:r>
      <w:proofErr w:type="spellEnd"/>
      <w:r w:rsidRPr="008C6BCA">
        <w:t xml:space="preserve">, pārējie maksas pakalpojumi, ko sniedz pašvaldības iestādes, 290 783 </w:t>
      </w:r>
      <w:proofErr w:type="spellStart"/>
      <w:r w:rsidRPr="008C6BCA">
        <w:rPr>
          <w:i/>
        </w:rPr>
        <w:t>euro</w:t>
      </w:r>
      <w:proofErr w:type="spellEnd"/>
      <w:r w:rsidRPr="008C6BCA">
        <w:t xml:space="preserve"> un citi ieņēmumi 17 348 </w:t>
      </w:r>
      <w:proofErr w:type="spellStart"/>
      <w:r w:rsidRPr="008C6BCA">
        <w:rPr>
          <w:i/>
        </w:rPr>
        <w:t>euro</w:t>
      </w:r>
      <w:proofErr w:type="spellEnd"/>
      <w:r w:rsidRPr="008C6BCA">
        <w:t>;</w:t>
      </w:r>
    </w:p>
    <w:p w14:paraId="57E41F49" w14:textId="77777777" w:rsidR="0005038D" w:rsidRPr="008C6BCA" w:rsidRDefault="0005038D" w:rsidP="0005038D">
      <w:pPr>
        <w:pStyle w:val="Paraststmeklis"/>
        <w:shd w:val="clear" w:color="auto" w:fill="FFFFFF"/>
        <w:spacing w:before="0" w:beforeAutospacing="0"/>
        <w:ind w:firstLine="720"/>
        <w:jc w:val="both"/>
      </w:pPr>
      <w:r w:rsidRPr="008C6BCA">
        <w:lastRenderedPageBreak/>
        <w:t xml:space="preserve">- no valsts budžeta daļēji finansēto atvasināto publisko personu un budžeta nefinansēto iestāžu </w:t>
      </w:r>
      <w:proofErr w:type="spellStart"/>
      <w:r w:rsidRPr="008C6BCA">
        <w:t>transferti</w:t>
      </w:r>
      <w:proofErr w:type="spellEnd"/>
      <w:r w:rsidRPr="008C6BCA">
        <w:t xml:space="preserve"> plānoti 14 619 </w:t>
      </w:r>
      <w:proofErr w:type="spellStart"/>
      <w:r w:rsidRPr="008C6BCA">
        <w:rPr>
          <w:i/>
        </w:rPr>
        <w:t>euro</w:t>
      </w:r>
      <w:proofErr w:type="spellEnd"/>
      <w:r w:rsidRPr="008C6BCA">
        <w:t xml:space="preserve"> apmērā;</w:t>
      </w:r>
    </w:p>
    <w:p w14:paraId="659127F5" w14:textId="77777777" w:rsidR="0005038D" w:rsidRPr="008C6BCA" w:rsidRDefault="0005038D" w:rsidP="0005038D">
      <w:pPr>
        <w:pStyle w:val="Paraststmeklis"/>
        <w:shd w:val="clear" w:color="auto" w:fill="FFFFFF"/>
        <w:spacing w:before="0" w:beforeAutospacing="0"/>
        <w:ind w:firstLine="720"/>
        <w:jc w:val="both"/>
      </w:pPr>
      <w:r w:rsidRPr="008C6BCA">
        <w:t xml:space="preserve"> - valsts budžeta mērķdotācija pamata un vispārējās vidējās izglītības iestāžu pedagogu, interešu izglītības programmu un pirmsskolas izglītības iestādēs bērnu no piecu gadu vecuma izglītošanā nodarbināto pedagogu darba samaksai un valsts sociālās apdrošināšanas obligātajām iemaksām plānota 2 004 096 </w:t>
      </w:r>
      <w:proofErr w:type="spellStart"/>
      <w:r w:rsidRPr="008C6BCA">
        <w:rPr>
          <w:i/>
        </w:rPr>
        <w:t>euro</w:t>
      </w:r>
      <w:proofErr w:type="spellEnd"/>
      <w:r w:rsidRPr="008C6BCA">
        <w:t xml:space="preserve"> apmērā;</w:t>
      </w:r>
    </w:p>
    <w:p w14:paraId="0CB6C630" w14:textId="77777777" w:rsidR="0005038D" w:rsidRPr="008C6BCA" w:rsidRDefault="0005038D" w:rsidP="0005038D">
      <w:pPr>
        <w:pStyle w:val="Paraststmeklis"/>
        <w:shd w:val="clear" w:color="auto" w:fill="FFFFFF"/>
        <w:spacing w:before="0" w:beforeAutospacing="0"/>
        <w:ind w:firstLine="720"/>
        <w:jc w:val="both"/>
      </w:pPr>
      <w:r w:rsidRPr="008C6BCA">
        <w:t xml:space="preserve"> - valsts budžeta mērķdotācija profesionālās ievirzes mākslas un mūzikas un sporta izglītības programmās nodarbināto pedagogu darba samaksai un valsts sociālās apdrošināšanas obligātajām iemaksām no valsts budžeta plānota 422 304 </w:t>
      </w:r>
      <w:proofErr w:type="spellStart"/>
      <w:r w:rsidRPr="008C6BCA">
        <w:rPr>
          <w:i/>
        </w:rPr>
        <w:t>euro</w:t>
      </w:r>
      <w:proofErr w:type="spellEnd"/>
      <w:r w:rsidRPr="008C6BCA">
        <w:t xml:space="preserve"> apmērā; </w:t>
      </w:r>
    </w:p>
    <w:p w14:paraId="5ADDCD4B" w14:textId="77777777" w:rsidR="0005038D" w:rsidRPr="008C6BCA" w:rsidRDefault="0005038D" w:rsidP="0005038D">
      <w:pPr>
        <w:pStyle w:val="Paraststmeklis"/>
        <w:shd w:val="clear" w:color="auto" w:fill="FFFFFF"/>
        <w:spacing w:before="0" w:beforeAutospacing="0"/>
        <w:ind w:firstLine="720"/>
        <w:jc w:val="both"/>
      </w:pPr>
      <w:r w:rsidRPr="008C6BCA">
        <w:t xml:space="preserve">-valsts budžeta mērķdotācija pašvaldības speciālai izglītības iestādei pedagogu darba samaksai un valsts sociālās apdrošināšanas obligātajām iemaksām un uzturēšanas izdevumiem plānota 536 939 </w:t>
      </w:r>
      <w:proofErr w:type="spellStart"/>
      <w:r w:rsidRPr="008C6BCA">
        <w:rPr>
          <w:i/>
        </w:rPr>
        <w:t>euro</w:t>
      </w:r>
      <w:proofErr w:type="spellEnd"/>
      <w:r w:rsidRPr="008C6BCA">
        <w:t xml:space="preserve"> apmērā;</w:t>
      </w:r>
    </w:p>
    <w:p w14:paraId="0A199662" w14:textId="77777777" w:rsidR="0005038D" w:rsidRPr="008C6BCA" w:rsidRDefault="0005038D" w:rsidP="0005038D">
      <w:pPr>
        <w:pStyle w:val="Paraststmeklis"/>
        <w:shd w:val="clear" w:color="auto" w:fill="FFFFFF"/>
        <w:spacing w:before="0" w:beforeAutospacing="0"/>
        <w:ind w:firstLine="720"/>
        <w:jc w:val="both"/>
      </w:pPr>
      <w:r w:rsidRPr="008C6BCA">
        <w:t xml:space="preserve"> - valsts budžeta mērķdotācija autoceļu (ielu) uzturēšanai plānota 370 683 </w:t>
      </w:r>
      <w:proofErr w:type="spellStart"/>
      <w:r w:rsidRPr="008C6BCA">
        <w:rPr>
          <w:i/>
        </w:rPr>
        <w:t>euro</w:t>
      </w:r>
      <w:proofErr w:type="spellEnd"/>
      <w:r w:rsidRPr="008C6BCA">
        <w:t xml:space="preserve">  apmērā;</w:t>
      </w:r>
    </w:p>
    <w:p w14:paraId="12AAE2CE" w14:textId="77777777" w:rsidR="0005038D" w:rsidRPr="008C6BCA" w:rsidRDefault="0005038D" w:rsidP="0005038D">
      <w:pPr>
        <w:pStyle w:val="Paraststmeklis"/>
        <w:shd w:val="clear" w:color="auto" w:fill="FFFFFF"/>
        <w:spacing w:before="0" w:beforeAutospacing="0"/>
        <w:ind w:firstLine="720"/>
        <w:jc w:val="both"/>
      </w:pPr>
      <w:r w:rsidRPr="008C6BCA">
        <w:t xml:space="preserve">- valsts budžeta mērķdotācija asistenta pakalpojumiem personām ar invaliditāti plānota 350 962 </w:t>
      </w:r>
      <w:proofErr w:type="spellStart"/>
      <w:r w:rsidRPr="008C6BCA">
        <w:rPr>
          <w:i/>
        </w:rPr>
        <w:t>euro</w:t>
      </w:r>
      <w:proofErr w:type="spellEnd"/>
      <w:r w:rsidRPr="008C6BCA">
        <w:t xml:space="preserve"> apmērā;</w:t>
      </w:r>
    </w:p>
    <w:p w14:paraId="40CBAAF7" w14:textId="77777777" w:rsidR="0005038D" w:rsidRPr="008C6BCA" w:rsidRDefault="0005038D" w:rsidP="0005038D">
      <w:pPr>
        <w:pStyle w:val="Paraststmeklis"/>
        <w:shd w:val="clear" w:color="auto" w:fill="FFFFFF"/>
        <w:spacing w:before="0" w:beforeAutospacing="0"/>
        <w:ind w:firstLine="720"/>
        <w:jc w:val="both"/>
      </w:pPr>
      <w:r w:rsidRPr="008C6BCA">
        <w:t xml:space="preserve">- valsts budžeta mērķdotācija mājokļu pabalstam plānota 67 000 </w:t>
      </w:r>
      <w:proofErr w:type="spellStart"/>
      <w:r w:rsidRPr="008C6BCA">
        <w:rPr>
          <w:i/>
        </w:rPr>
        <w:t>euro</w:t>
      </w:r>
      <w:proofErr w:type="spellEnd"/>
      <w:r w:rsidRPr="008C6BCA">
        <w:t xml:space="preserve"> apmērā;</w:t>
      </w:r>
    </w:p>
    <w:p w14:paraId="606A8D10" w14:textId="77777777" w:rsidR="0005038D" w:rsidRPr="008C6BCA" w:rsidRDefault="0005038D" w:rsidP="0005038D">
      <w:pPr>
        <w:pStyle w:val="Paraststmeklis"/>
        <w:shd w:val="clear" w:color="auto" w:fill="FFFFFF"/>
        <w:spacing w:before="0" w:beforeAutospacing="0"/>
        <w:ind w:firstLine="720"/>
        <w:jc w:val="both"/>
      </w:pPr>
      <w:r w:rsidRPr="008C6BCA">
        <w:t xml:space="preserve">- valsts budžeta mērķdotācija garantētā minimālā ienākuma līmeņa nodrošināšanai plānota 33 150 </w:t>
      </w:r>
      <w:proofErr w:type="spellStart"/>
      <w:r w:rsidRPr="008C6BCA">
        <w:rPr>
          <w:i/>
        </w:rPr>
        <w:t>euro</w:t>
      </w:r>
      <w:proofErr w:type="spellEnd"/>
      <w:r w:rsidRPr="008C6BCA">
        <w:t xml:space="preserve"> apmērā;</w:t>
      </w:r>
    </w:p>
    <w:p w14:paraId="72B275A7" w14:textId="77777777" w:rsidR="0005038D" w:rsidRPr="008C6BCA" w:rsidRDefault="0005038D" w:rsidP="0005038D">
      <w:pPr>
        <w:pStyle w:val="Paraststmeklis"/>
        <w:shd w:val="clear" w:color="auto" w:fill="FFFFFF"/>
        <w:spacing w:before="0" w:beforeAutospacing="0"/>
        <w:ind w:firstLine="720"/>
        <w:jc w:val="both"/>
      </w:pPr>
      <w:r w:rsidRPr="008C6BCA">
        <w:t>- valsts budžeta mērķdotācija audžuģimen</w:t>
      </w:r>
      <w:r>
        <w:t>ēm</w:t>
      </w:r>
      <w:r w:rsidRPr="008C6BCA">
        <w:t xml:space="preserve"> plānota 62 640 </w:t>
      </w:r>
      <w:proofErr w:type="spellStart"/>
      <w:r w:rsidRPr="008C6BCA">
        <w:rPr>
          <w:i/>
        </w:rPr>
        <w:t>euro</w:t>
      </w:r>
      <w:proofErr w:type="spellEnd"/>
      <w:r w:rsidRPr="008C6BCA">
        <w:t xml:space="preserve"> apmērā;</w:t>
      </w:r>
    </w:p>
    <w:p w14:paraId="43587583" w14:textId="77777777" w:rsidR="0005038D" w:rsidRPr="008C6BCA" w:rsidRDefault="0005038D" w:rsidP="0005038D">
      <w:pPr>
        <w:pStyle w:val="Paraststmeklis"/>
        <w:shd w:val="clear" w:color="auto" w:fill="FFFFFF"/>
        <w:spacing w:before="0" w:beforeAutospacing="0"/>
        <w:ind w:firstLine="720"/>
        <w:jc w:val="both"/>
      </w:pPr>
      <w:r w:rsidRPr="008C6BCA">
        <w:t xml:space="preserve"> - valsts budžeta mērķdotācija brīvpusdienu nodrošināšanai 1.-4.klašu skolēniem plānota 53 153 </w:t>
      </w:r>
      <w:proofErr w:type="spellStart"/>
      <w:r w:rsidRPr="008C6BCA">
        <w:rPr>
          <w:i/>
        </w:rPr>
        <w:t>euro</w:t>
      </w:r>
      <w:proofErr w:type="spellEnd"/>
      <w:r w:rsidRPr="008C6BCA">
        <w:t xml:space="preserve"> apmērā;</w:t>
      </w:r>
    </w:p>
    <w:p w14:paraId="33A10785" w14:textId="77777777" w:rsidR="0005038D" w:rsidRPr="008C6BCA" w:rsidRDefault="0005038D" w:rsidP="0005038D">
      <w:pPr>
        <w:pStyle w:val="Paraststmeklis"/>
        <w:shd w:val="clear" w:color="auto" w:fill="FFFFFF"/>
        <w:spacing w:before="0" w:beforeAutospacing="0"/>
        <w:ind w:firstLine="720"/>
        <w:jc w:val="both"/>
      </w:pPr>
      <w:r w:rsidRPr="008C6BCA">
        <w:t xml:space="preserve">- valsts budžeta mērķdotācija kultūrizglītības programmas “Latvijas skolas soma” īstenošanai plānota 19 414 </w:t>
      </w:r>
      <w:proofErr w:type="spellStart"/>
      <w:r w:rsidRPr="008C6BCA">
        <w:rPr>
          <w:i/>
        </w:rPr>
        <w:t>euro</w:t>
      </w:r>
      <w:proofErr w:type="spellEnd"/>
      <w:r w:rsidRPr="008C6BCA">
        <w:t xml:space="preserve"> apmērā;</w:t>
      </w:r>
    </w:p>
    <w:p w14:paraId="43AA467E" w14:textId="77777777" w:rsidR="0005038D" w:rsidRPr="008C6BCA" w:rsidRDefault="0005038D" w:rsidP="0005038D">
      <w:pPr>
        <w:pStyle w:val="Paraststmeklis"/>
        <w:shd w:val="clear" w:color="auto" w:fill="FFFFFF"/>
        <w:spacing w:before="0" w:beforeAutospacing="0"/>
        <w:ind w:firstLine="720"/>
        <w:jc w:val="both"/>
      </w:pPr>
      <w:r w:rsidRPr="008C6BCA">
        <w:t xml:space="preserve">- mērķdotācijas māksliniecisko kolektīvu vadītājiem -19 458 </w:t>
      </w:r>
      <w:proofErr w:type="spellStart"/>
      <w:r w:rsidRPr="008C6BCA">
        <w:rPr>
          <w:i/>
        </w:rPr>
        <w:t>euro</w:t>
      </w:r>
      <w:proofErr w:type="spellEnd"/>
      <w:r w:rsidRPr="008C6BCA">
        <w:t xml:space="preserve"> apmērā;</w:t>
      </w:r>
    </w:p>
    <w:p w14:paraId="765F2D0E" w14:textId="77777777" w:rsidR="0005038D" w:rsidRPr="008C6BCA" w:rsidRDefault="0005038D" w:rsidP="0005038D">
      <w:pPr>
        <w:pStyle w:val="Paraststmeklis"/>
        <w:shd w:val="clear" w:color="auto" w:fill="FFFFFF"/>
        <w:spacing w:before="0" w:beforeAutospacing="0"/>
        <w:ind w:firstLine="720"/>
        <w:jc w:val="both"/>
      </w:pPr>
      <w:r w:rsidRPr="008C6BCA">
        <w:t>- mērķdotācijas asistenta pakalpojuma nodrošināšanai izglītojamajam – 9 936</w:t>
      </w:r>
      <w:r w:rsidRPr="008C6BCA">
        <w:rPr>
          <w:i/>
        </w:rPr>
        <w:t xml:space="preserve"> </w:t>
      </w:r>
      <w:proofErr w:type="spellStart"/>
      <w:r w:rsidRPr="008C6BCA">
        <w:rPr>
          <w:i/>
        </w:rPr>
        <w:t>euro</w:t>
      </w:r>
      <w:proofErr w:type="spellEnd"/>
      <w:r w:rsidRPr="008C6BCA">
        <w:t xml:space="preserve"> apmērā;</w:t>
      </w:r>
    </w:p>
    <w:p w14:paraId="3C5077C2" w14:textId="77777777" w:rsidR="0005038D" w:rsidRPr="008C6BCA" w:rsidRDefault="0005038D" w:rsidP="0005038D">
      <w:pPr>
        <w:pStyle w:val="Paraststmeklis"/>
        <w:shd w:val="clear" w:color="auto" w:fill="FFFFFF"/>
        <w:spacing w:before="0" w:beforeAutospacing="0"/>
        <w:ind w:firstLine="720"/>
        <w:jc w:val="both"/>
      </w:pPr>
      <w:r w:rsidRPr="008C6BCA">
        <w:t xml:space="preserve">- valsts budžeta dotācija VPV KAC uzturēšanai un izveidošanai – 7 200 </w:t>
      </w:r>
      <w:proofErr w:type="spellStart"/>
      <w:r w:rsidRPr="008C6BCA">
        <w:rPr>
          <w:i/>
        </w:rPr>
        <w:t>euro</w:t>
      </w:r>
      <w:proofErr w:type="spellEnd"/>
      <w:r w:rsidRPr="008C6BCA">
        <w:t xml:space="preserve"> apmērā;</w:t>
      </w:r>
    </w:p>
    <w:p w14:paraId="760F291C" w14:textId="77777777" w:rsidR="0005038D" w:rsidRPr="00EB276E" w:rsidRDefault="0005038D" w:rsidP="0005038D">
      <w:pPr>
        <w:pStyle w:val="Paraststmeklis"/>
        <w:shd w:val="clear" w:color="auto" w:fill="FFFFFF"/>
        <w:spacing w:before="0" w:beforeAutospacing="0"/>
        <w:ind w:firstLine="720"/>
        <w:jc w:val="both"/>
      </w:pPr>
      <w:r w:rsidRPr="008C6BCA">
        <w:t xml:space="preserve">- pārējās mērķdotācijas plānotas 9 720 </w:t>
      </w:r>
      <w:proofErr w:type="spellStart"/>
      <w:r w:rsidRPr="008C6BCA">
        <w:rPr>
          <w:i/>
        </w:rPr>
        <w:t>euro</w:t>
      </w:r>
      <w:proofErr w:type="spellEnd"/>
      <w:r w:rsidRPr="008C6BCA">
        <w:t xml:space="preserve"> apmērā;</w:t>
      </w:r>
    </w:p>
    <w:p w14:paraId="3EA91CFF" w14:textId="77777777" w:rsidR="0005038D" w:rsidRPr="00236C64" w:rsidRDefault="0005038D" w:rsidP="0005038D">
      <w:pPr>
        <w:pStyle w:val="Paraststmeklis"/>
        <w:shd w:val="clear" w:color="auto" w:fill="FFFFFF"/>
        <w:spacing w:before="0" w:beforeAutospacing="0"/>
        <w:ind w:firstLine="720"/>
        <w:jc w:val="both"/>
      </w:pPr>
      <w:r w:rsidRPr="00236C64">
        <w:t xml:space="preserve">- plānoti ieņēmumi no Eiropas Savienības politiku instrumentu un pārējās ārvalstu finanšu palīdzības līdzfinansētajiem projektiem 1 046 641 </w:t>
      </w:r>
      <w:proofErr w:type="spellStart"/>
      <w:r w:rsidRPr="00236C64">
        <w:rPr>
          <w:i/>
        </w:rPr>
        <w:t>euro</w:t>
      </w:r>
      <w:proofErr w:type="spellEnd"/>
      <w:r w:rsidRPr="00236C64">
        <w:t xml:space="preserve"> apmērā investīciju projektu realizācijai, tajā skaitā:</w:t>
      </w:r>
    </w:p>
    <w:p w14:paraId="78CA25FE" w14:textId="77777777" w:rsidR="0005038D" w:rsidRPr="00236C64" w:rsidRDefault="0005038D" w:rsidP="0005038D">
      <w:pPr>
        <w:pStyle w:val="Paraststmeklis"/>
        <w:numPr>
          <w:ilvl w:val="0"/>
          <w:numId w:val="1"/>
        </w:numPr>
        <w:shd w:val="clear" w:color="auto" w:fill="FFFFFF"/>
        <w:spacing w:before="0" w:beforeAutospacing="0"/>
        <w:jc w:val="both"/>
      </w:pPr>
      <w:r w:rsidRPr="00236C64">
        <w:t xml:space="preserve">Latvijas – Lietuvas pārrobežu sadarbības programmas projektam “Mobilā </w:t>
      </w:r>
      <w:proofErr w:type="spellStart"/>
      <w:r w:rsidRPr="00236C64">
        <w:t>multifunkcionāla</w:t>
      </w:r>
      <w:proofErr w:type="spellEnd"/>
      <w:r w:rsidRPr="00236C64">
        <w:t xml:space="preserve"> pakalpojuma punkta izveide”  178 405  </w:t>
      </w:r>
      <w:proofErr w:type="spellStart"/>
      <w:r w:rsidRPr="00236C64">
        <w:rPr>
          <w:i/>
          <w:iCs/>
        </w:rPr>
        <w:t>euro</w:t>
      </w:r>
      <w:proofErr w:type="spellEnd"/>
      <w:r w:rsidRPr="00236C64">
        <w:t xml:space="preserve">, </w:t>
      </w:r>
    </w:p>
    <w:p w14:paraId="7E208CC9" w14:textId="77777777" w:rsidR="0005038D" w:rsidRPr="00236C64" w:rsidRDefault="0005038D" w:rsidP="0005038D">
      <w:pPr>
        <w:pStyle w:val="Paraststmeklis"/>
        <w:numPr>
          <w:ilvl w:val="0"/>
          <w:numId w:val="1"/>
        </w:numPr>
        <w:shd w:val="clear" w:color="auto" w:fill="FFFFFF"/>
        <w:spacing w:before="0" w:beforeAutospacing="0"/>
        <w:jc w:val="both"/>
      </w:pPr>
      <w:r w:rsidRPr="00236C64">
        <w:t xml:space="preserve">projektam “Atbalsta pasākumu cilvēkiem ar invaliditāti mājokļu vides pieejamības nodrošināšana Līvānu novadā” 32 700 </w:t>
      </w:r>
      <w:proofErr w:type="spellStart"/>
      <w:r w:rsidRPr="00236C64">
        <w:rPr>
          <w:i/>
        </w:rPr>
        <w:t>euro</w:t>
      </w:r>
      <w:proofErr w:type="spellEnd"/>
      <w:r>
        <w:rPr>
          <w:i/>
        </w:rPr>
        <w:t>;</w:t>
      </w:r>
    </w:p>
    <w:p w14:paraId="41C6039D" w14:textId="77777777" w:rsidR="0005038D" w:rsidRPr="00236C64" w:rsidRDefault="0005038D" w:rsidP="0005038D">
      <w:pPr>
        <w:pStyle w:val="Paraststmeklis"/>
        <w:numPr>
          <w:ilvl w:val="0"/>
          <w:numId w:val="1"/>
        </w:numPr>
        <w:shd w:val="clear" w:color="auto" w:fill="FFFFFF"/>
        <w:spacing w:before="0" w:beforeAutospacing="0"/>
        <w:jc w:val="both"/>
      </w:pPr>
      <w:r w:rsidRPr="00236C64">
        <w:lastRenderedPageBreak/>
        <w:t xml:space="preserve">ERAF projektam “Mājokļu atjaunošana sociāli ekonomiskās integrācijas nodrošināšanai Līvānu pilsētā”  60 995 </w:t>
      </w:r>
      <w:proofErr w:type="spellStart"/>
      <w:r w:rsidRPr="00236C64">
        <w:rPr>
          <w:i/>
        </w:rPr>
        <w:t>euro</w:t>
      </w:r>
      <w:proofErr w:type="spellEnd"/>
      <w:r>
        <w:rPr>
          <w:i/>
        </w:rPr>
        <w:t>;</w:t>
      </w:r>
    </w:p>
    <w:p w14:paraId="64857CF8" w14:textId="77777777" w:rsidR="0005038D" w:rsidRPr="00236C64" w:rsidRDefault="0005038D" w:rsidP="0005038D">
      <w:pPr>
        <w:pStyle w:val="Paraststmeklis"/>
        <w:numPr>
          <w:ilvl w:val="0"/>
          <w:numId w:val="1"/>
        </w:numPr>
        <w:shd w:val="clear" w:color="auto" w:fill="FFFFFF"/>
        <w:spacing w:before="0" w:beforeAutospacing="0"/>
        <w:jc w:val="both"/>
      </w:pPr>
      <w:r w:rsidRPr="00236C64">
        <w:t xml:space="preserve">Projektam “Bērnu rotaļu aktivitāšu laukuma izveide, aprīkojuma piegāde un uzstādīšana” 53 326 </w:t>
      </w:r>
      <w:proofErr w:type="spellStart"/>
      <w:r w:rsidRPr="00236C64">
        <w:rPr>
          <w:i/>
          <w:iCs/>
        </w:rPr>
        <w:t>euro</w:t>
      </w:r>
      <w:proofErr w:type="spellEnd"/>
      <w:r w:rsidRPr="00236C64">
        <w:t>;</w:t>
      </w:r>
    </w:p>
    <w:p w14:paraId="70181540" w14:textId="77777777" w:rsidR="0005038D" w:rsidRPr="00236C64" w:rsidRDefault="0005038D" w:rsidP="0005038D">
      <w:pPr>
        <w:pStyle w:val="Paraststmeklis"/>
        <w:numPr>
          <w:ilvl w:val="0"/>
          <w:numId w:val="1"/>
        </w:numPr>
        <w:shd w:val="clear" w:color="auto" w:fill="FFFFFF"/>
        <w:spacing w:before="0" w:beforeAutospacing="0"/>
        <w:jc w:val="both"/>
      </w:pPr>
      <w:r w:rsidRPr="00236C64">
        <w:t xml:space="preserve">Projektam “Atteikšanās no kūdras izmantošanas enerģētikā Līvānu novadā” 223 092 </w:t>
      </w:r>
      <w:proofErr w:type="spellStart"/>
      <w:r w:rsidRPr="00236C64">
        <w:rPr>
          <w:i/>
          <w:iCs/>
        </w:rPr>
        <w:t>euro</w:t>
      </w:r>
      <w:proofErr w:type="spellEnd"/>
      <w:r w:rsidRPr="00236C64">
        <w:rPr>
          <w:i/>
          <w:iCs/>
        </w:rPr>
        <w:t>;</w:t>
      </w:r>
    </w:p>
    <w:p w14:paraId="66F42C50" w14:textId="77777777" w:rsidR="0005038D" w:rsidRPr="00236C64" w:rsidRDefault="0005038D" w:rsidP="0005038D">
      <w:pPr>
        <w:pStyle w:val="Paraststmeklis"/>
        <w:numPr>
          <w:ilvl w:val="0"/>
          <w:numId w:val="1"/>
        </w:numPr>
        <w:shd w:val="clear" w:color="auto" w:fill="FFFFFF"/>
        <w:spacing w:before="0" w:beforeAutospacing="0"/>
        <w:jc w:val="both"/>
      </w:pPr>
      <w:r w:rsidRPr="00236C64">
        <w:t xml:space="preserve">Projektam “Līvānu stikla gars” 17 891 </w:t>
      </w:r>
      <w:proofErr w:type="spellStart"/>
      <w:r w:rsidRPr="00236C64">
        <w:rPr>
          <w:i/>
          <w:iCs/>
        </w:rPr>
        <w:t>euro</w:t>
      </w:r>
      <w:proofErr w:type="spellEnd"/>
      <w:r w:rsidRPr="00236C64">
        <w:rPr>
          <w:i/>
          <w:iCs/>
        </w:rPr>
        <w:t>;</w:t>
      </w:r>
    </w:p>
    <w:p w14:paraId="4054E0D7" w14:textId="77777777" w:rsidR="0005038D" w:rsidRPr="00236C64" w:rsidRDefault="0005038D" w:rsidP="0005038D">
      <w:pPr>
        <w:pStyle w:val="Paraststmeklis"/>
        <w:numPr>
          <w:ilvl w:val="0"/>
          <w:numId w:val="1"/>
        </w:numPr>
        <w:shd w:val="clear" w:color="auto" w:fill="FFFFFF"/>
        <w:spacing w:before="0" w:beforeAutospacing="0"/>
        <w:jc w:val="both"/>
      </w:pPr>
      <w:r w:rsidRPr="00236C64">
        <w:t xml:space="preserve">Latvijas – Lietuvas pārrobežu sadarbības programmas projektam “Cilvēku savstarpējās sadarbības atdzīvināšana, iesaistot jauniešus lietuviešu un latviešu tradicionālās kultūras aktivitātēs” 5 000 </w:t>
      </w:r>
      <w:proofErr w:type="spellStart"/>
      <w:r w:rsidRPr="00236C64">
        <w:rPr>
          <w:i/>
          <w:iCs/>
        </w:rPr>
        <w:t>euro</w:t>
      </w:r>
      <w:proofErr w:type="spellEnd"/>
      <w:r w:rsidRPr="00236C64">
        <w:rPr>
          <w:i/>
          <w:iCs/>
        </w:rPr>
        <w:t>;</w:t>
      </w:r>
    </w:p>
    <w:p w14:paraId="1342618A" w14:textId="77777777" w:rsidR="0005038D" w:rsidRPr="00236C64" w:rsidRDefault="0005038D" w:rsidP="0005038D">
      <w:pPr>
        <w:pStyle w:val="Paraststmeklis"/>
        <w:numPr>
          <w:ilvl w:val="0"/>
          <w:numId w:val="1"/>
        </w:numPr>
        <w:shd w:val="clear" w:color="auto" w:fill="FFFFFF"/>
        <w:spacing w:before="0" w:beforeAutospacing="0"/>
        <w:jc w:val="both"/>
      </w:pPr>
      <w:r w:rsidRPr="00236C64">
        <w:t xml:space="preserve"> Projektam “Sabiedrības digitālo prasmju attīstība” 2 803 </w:t>
      </w:r>
      <w:proofErr w:type="spellStart"/>
      <w:r w:rsidRPr="00236C64">
        <w:rPr>
          <w:i/>
        </w:rPr>
        <w:t>euro</w:t>
      </w:r>
      <w:proofErr w:type="spellEnd"/>
      <w:r w:rsidRPr="00236C64">
        <w:t>;</w:t>
      </w:r>
    </w:p>
    <w:p w14:paraId="74A49EE8" w14:textId="77777777" w:rsidR="0005038D" w:rsidRPr="00236C64" w:rsidRDefault="0005038D" w:rsidP="0005038D">
      <w:pPr>
        <w:pStyle w:val="Paraststmeklis"/>
        <w:numPr>
          <w:ilvl w:val="0"/>
          <w:numId w:val="1"/>
        </w:numPr>
        <w:shd w:val="clear" w:color="auto" w:fill="FFFFFF"/>
        <w:spacing w:before="0" w:beforeAutospacing="0"/>
        <w:jc w:val="both"/>
      </w:pPr>
      <w:r w:rsidRPr="00236C64">
        <w:t xml:space="preserve">Projektam “Pedagogu profesionālā atbalsta sistēmu izveide” 76 391 </w:t>
      </w:r>
      <w:proofErr w:type="spellStart"/>
      <w:r w:rsidRPr="00236C64">
        <w:rPr>
          <w:i/>
        </w:rPr>
        <w:t>euro</w:t>
      </w:r>
      <w:proofErr w:type="spellEnd"/>
      <w:r w:rsidRPr="00236C64">
        <w:t>;</w:t>
      </w:r>
    </w:p>
    <w:p w14:paraId="6A7117D3" w14:textId="77777777" w:rsidR="0005038D" w:rsidRPr="00236C64" w:rsidRDefault="0005038D" w:rsidP="0005038D">
      <w:pPr>
        <w:pStyle w:val="Paraststmeklis"/>
        <w:numPr>
          <w:ilvl w:val="0"/>
          <w:numId w:val="1"/>
        </w:numPr>
        <w:shd w:val="clear" w:color="auto" w:fill="FFFFFF"/>
        <w:spacing w:before="0" w:beforeAutospacing="0"/>
        <w:jc w:val="both"/>
      </w:pPr>
      <w:r w:rsidRPr="00236C64">
        <w:t>ERAF projektam “Infrastruktūras un mācību vides pilnveide efektīvas, kvalitatīvas un mūsdienīgas izglītības īstenošanai Rudzātu speciālā skolā (</w:t>
      </w:r>
      <w:proofErr w:type="spellStart"/>
      <w:r w:rsidRPr="00236C64">
        <w:t>Lūzenieku</w:t>
      </w:r>
      <w:proofErr w:type="spellEnd"/>
      <w:r w:rsidRPr="00236C64">
        <w:t xml:space="preserve"> pamatskola ar 01.09.2024.) Līvānu novadā” 46 329 </w:t>
      </w:r>
      <w:proofErr w:type="spellStart"/>
      <w:r w:rsidRPr="00236C64">
        <w:rPr>
          <w:i/>
        </w:rPr>
        <w:t>euro</w:t>
      </w:r>
      <w:proofErr w:type="spellEnd"/>
      <w:r w:rsidRPr="00236C64">
        <w:rPr>
          <w:i/>
        </w:rPr>
        <w:t>;</w:t>
      </w:r>
      <w:r w:rsidRPr="00236C64">
        <w:t xml:space="preserve"> </w:t>
      </w:r>
    </w:p>
    <w:p w14:paraId="0FABE913" w14:textId="77777777" w:rsidR="0005038D" w:rsidRPr="00236C64" w:rsidRDefault="0005038D" w:rsidP="0005038D">
      <w:pPr>
        <w:pStyle w:val="Paraststmeklis"/>
        <w:numPr>
          <w:ilvl w:val="0"/>
          <w:numId w:val="1"/>
        </w:numPr>
        <w:shd w:val="clear" w:color="auto" w:fill="FFFFFF"/>
        <w:spacing w:before="0" w:beforeAutospacing="0"/>
        <w:jc w:val="both"/>
      </w:pPr>
      <w:r w:rsidRPr="00236C64">
        <w:t xml:space="preserve">Projektam “Skola-kopienā” 4 226 </w:t>
      </w:r>
      <w:proofErr w:type="spellStart"/>
      <w:r w:rsidRPr="00236C64">
        <w:rPr>
          <w:i/>
        </w:rPr>
        <w:t>euro</w:t>
      </w:r>
      <w:proofErr w:type="spellEnd"/>
      <w:r w:rsidRPr="00236C64">
        <w:t>;</w:t>
      </w:r>
    </w:p>
    <w:p w14:paraId="51193533" w14:textId="77777777" w:rsidR="0005038D" w:rsidRPr="00236C64" w:rsidRDefault="0005038D" w:rsidP="0005038D">
      <w:pPr>
        <w:pStyle w:val="Paraststmeklis"/>
        <w:numPr>
          <w:ilvl w:val="0"/>
          <w:numId w:val="1"/>
        </w:numPr>
        <w:shd w:val="clear" w:color="auto" w:fill="FFFFFF"/>
        <w:spacing w:before="0" w:beforeAutospacing="0"/>
        <w:jc w:val="both"/>
      </w:pPr>
      <w:r w:rsidRPr="00236C64">
        <w:t xml:space="preserve">Jaunatnes starptautisko programmu aģentūras projektam “Proti un dari” 12 500  </w:t>
      </w:r>
      <w:proofErr w:type="spellStart"/>
      <w:r w:rsidRPr="00236C64">
        <w:rPr>
          <w:i/>
        </w:rPr>
        <w:t>euro</w:t>
      </w:r>
      <w:proofErr w:type="spellEnd"/>
      <w:r w:rsidRPr="00236C64">
        <w:t>;</w:t>
      </w:r>
    </w:p>
    <w:p w14:paraId="4F1AC150" w14:textId="77777777" w:rsidR="0005038D" w:rsidRPr="00236C64" w:rsidRDefault="0005038D" w:rsidP="0005038D">
      <w:pPr>
        <w:pStyle w:val="Paraststmeklis"/>
        <w:numPr>
          <w:ilvl w:val="0"/>
          <w:numId w:val="1"/>
        </w:numPr>
        <w:shd w:val="clear" w:color="auto" w:fill="FFFFFF"/>
        <w:spacing w:before="0" w:beforeAutospacing="0"/>
        <w:jc w:val="both"/>
      </w:pPr>
      <w:r w:rsidRPr="00236C64">
        <w:t xml:space="preserve">Jaunatnes starptautisko programmu aģentūras projektam “Vēstnešu ceļš” 900  </w:t>
      </w:r>
      <w:proofErr w:type="spellStart"/>
      <w:r w:rsidRPr="00236C64">
        <w:rPr>
          <w:i/>
        </w:rPr>
        <w:t>euro</w:t>
      </w:r>
      <w:proofErr w:type="spellEnd"/>
      <w:r w:rsidRPr="00236C64">
        <w:t>;</w:t>
      </w:r>
    </w:p>
    <w:p w14:paraId="50770775" w14:textId="77777777" w:rsidR="0005038D" w:rsidRPr="00236C64" w:rsidRDefault="0005038D" w:rsidP="0005038D">
      <w:pPr>
        <w:pStyle w:val="Paraststmeklis"/>
        <w:numPr>
          <w:ilvl w:val="0"/>
          <w:numId w:val="1"/>
        </w:numPr>
        <w:shd w:val="clear" w:color="auto" w:fill="FFFFFF"/>
        <w:spacing w:before="0" w:beforeAutospacing="0"/>
        <w:jc w:val="both"/>
      </w:pPr>
      <w:r w:rsidRPr="00236C64">
        <w:t xml:space="preserve">Projektam “STEM un pilsoniskās līdzdalības norises plašākai izglītības pieredzei un karjeras izvēlei” 2 539  </w:t>
      </w:r>
      <w:proofErr w:type="spellStart"/>
      <w:r w:rsidRPr="00236C64">
        <w:rPr>
          <w:i/>
        </w:rPr>
        <w:t>euro</w:t>
      </w:r>
      <w:proofErr w:type="spellEnd"/>
      <w:r w:rsidRPr="00236C64">
        <w:t>;</w:t>
      </w:r>
    </w:p>
    <w:p w14:paraId="0165F4D7" w14:textId="77777777" w:rsidR="0005038D" w:rsidRPr="00236C64" w:rsidRDefault="0005038D" w:rsidP="0005038D">
      <w:pPr>
        <w:pStyle w:val="Paraststmeklis"/>
        <w:numPr>
          <w:ilvl w:val="0"/>
          <w:numId w:val="1"/>
        </w:numPr>
        <w:shd w:val="clear" w:color="auto" w:fill="FFFFFF"/>
        <w:spacing w:before="0" w:beforeAutospacing="0"/>
        <w:jc w:val="both"/>
      </w:pPr>
      <w:r w:rsidRPr="00236C64">
        <w:t>ESF projektam “Profesionāla un mūsdienīga sociālā darba attīstība” 2 450</w:t>
      </w:r>
      <w:r w:rsidRPr="00236C64">
        <w:rPr>
          <w:i/>
        </w:rPr>
        <w:t xml:space="preserve"> </w:t>
      </w:r>
      <w:proofErr w:type="spellStart"/>
      <w:r w:rsidRPr="00236C64">
        <w:rPr>
          <w:i/>
        </w:rPr>
        <w:t>euro</w:t>
      </w:r>
      <w:proofErr w:type="spellEnd"/>
      <w:r w:rsidRPr="00236C64">
        <w:rPr>
          <w:i/>
        </w:rPr>
        <w:t>;</w:t>
      </w:r>
    </w:p>
    <w:p w14:paraId="3F6E8DB5" w14:textId="77777777" w:rsidR="0005038D" w:rsidRPr="00236C64" w:rsidRDefault="0005038D" w:rsidP="0005038D">
      <w:pPr>
        <w:pStyle w:val="Paraststmeklis"/>
        <w:numPr>
          <w:ilvl w:val="0"/>
          <w:numId w:val="1"/>
        </w:numPr>
        <w:shd w:val="clear" w:color="auto" w:fill="FFFFFF"/>
        <w:spacing w:before="0" w:beforeAutospacing="0"/>
        <w:jc w:val="both"/>
      </w:pPr>
      <w:r w:rsidRPr="00236C64">
        <w:t xml:space="preserve"> algotajiem pagaidu sabiedriskiem darbiem 58 000 </w:t>
      </w:r>
      <w:proofErr w:type="spellStart"/>
      <w:r w:rsidRPr="00236C64">
        <w:rPr>
          <w:i/>
        </w:rPr>
        <w:t>euro</w:t>
      </w:r>
      <w:proofErr w:type="spellEnd"/>
      <w:r w:rsidRPr="00236C64">
        <w:t xml:space="preserve"> apmērā</w:t>
      </w:r>
      <w:r>
        <w:t>;</w:t>
      </w:r>
    </w:p>
    <w:p w14:paraId="0F3F3C0A" w14:textId="77777777" w:rsidR="0005038D" w:rsidRPr="00236C64" w:rsidRDefault="0005038D" w:rsidP="0005038D">
      <w:pPr>
        <w:pStyle w:val="Paraststmeklis"/>
        <w:numPr>
          <w:ilvl w:val="0"/>
          <w:numId w:val="1"/>
        </w:numPr>
        <w:shd w:val="clear" w:color="auto" w:fill="FFFFFF"/>
        <w:spacing w:before="0" w:beforeAutospacing="0"/>
        <w:jc w:val="both"/>
      </w:pPr>
      <w:r w:rsidRPr="00236C64">
        <w:t>ERAF projektam “Līvānu novada publiskās infrastruktūras kvalitātes uzlabošana uzņēmējdarbības attīstības veicināšanai”  269 094</w:t>
      </w:r>
      <w:r w:rsidRPr="00236C64">
        <w:rPr>
          <w:i/>
        </w:rPr>
        <w:t xml:space="preserve"> </w:t>
      </w:r>
      <w:proofErr w:type="spellStart"/>
      <w:r w:rsidRPr="00236C64">
        <w:rPr>
          <w:i/>
        </w:rPr>
        <w:t>euro</w:t>
      </w:r>
      <w:proofErr w:type="spellEnd"/>
      <w:r>
        <w:rPr>
          <w:i/>
        </w:rPr>
        <w:t>;</w:t>
      </w:r>
    </w:p>
    <w:p w14:paraId="07EEFE10" w14:textId="77777777" w:rsidR="0005038D" w:rsidRPr="00236C64" w:rsidRDefault="0005038D" w:rsidP="0005038D">
      <w:pPr>
        <w:pStyle w:val="Paraststmeklis"/>
        <w:shd w:val="clear" w:color="auto" w:fill="FFFFFF"/>
        <w:spacing w:before="0" w:beforeAutospacing="0"/>
        <w:ind w:firstLine="720"/>
        <w:jc w:val="both"/>
      </w:pPr>
      <w:r w:rsidRPr="00236C64">
        <w:t xml:space="preserve"> - ieņēmumi no pašvaldības budžetā saņemtās dotācijas no pašvaldību finanšu izlīdzināšanas fonda plānoti 2 830 516 </w:t>
      </w:r>
      <w:proofErr w:type="spellStart"/>
      <w:r w:rsidRPr="00236C64">
        <w:rPr>
          <w:i/>
        </w:rPr>
        <w:t>euro</w:t>
      </w:r>
      <w:proofErr w:type="spellEnd"/>
      <w:r w:rsidRPr="00236C64">
        <w:t xml:space="preserve"> apmērā, kas ir par 49 558 </w:t>
      </w:r>
      <w:proofErr w:type="spellStart"/>
      <w:r w:rsidRPr="00236C64">
        <w:rPr>
          <w:i/>
        </w:rPr>
        <w:t>euro</w:t>
      </w:r>
      <w:proofErr w:type="spellEnd"/>
      <w:r w:rsidRPr="00236C64">
        <w:t xml:space="preserve"> mazāk nekā plānots 2025.gadā;</w:t>
      </w:r>
    </w:p>
    <w:p w14:paraId="769568A7" w14:textId="77777777" w:rsidR="0005038D" w:rsidRPr="00236C64" w:rsidRDefault="0005038D" w:rsidP="0005038D">
      <w:pPr>
        <w:pStyle w:val="Paraststmeklis"/>
        <w:shd w:val="clear" w:color="auto" w:fill="FFFFFF"/>
        <w:spacing w:before="0" w:beforeAutospacing="0"/>
        <w:ind w:firstLine="720"/>
        <w:jc w:val="both"/>
      </w:pPr>
      <w:r w:rsidRPr="00236C64">
        <w:t xml:space="preserve">- papildu valsts budžeta dotācija, kuru sadalījumā pa pašvaldībām  aprēķina pēc iedzīvotāju ienākuma nodokļa sadales principiem 197 693 </w:t>
      </w:r>
      <w:proofErr w:type="spellStart"/>
      <w:r w:rsidRPr="00236C64">
        <w:rPr>
          <w:i/>
        </w:rPr>
        <w:t>euro</w:t>
      </w:r>
      <w:proofErr w:type="spellEnd"/>
      <w:r w:rsidRPr="00236C64">
        <w:t xml:space="preserve"> apmērā;</w:t>
      </w:r>
    </w:p>
    <w:p w14:paraId="5CDCBB63" w14:textId="77777777" w:rsidR="0005038D" w:rsidRPr="00AD0D36" w:rsidRDefault="0005038D" w:rsidP="0005038D">
      <w:pPr>
        <w:pStyle w:val="Paraststmeklis"/>
        <w:shd w:val="clear" w:color="auto" w:fill="FFFFFF"/>
        <w:spacing w:before="0" w:beforeAutospacing="0"/>
        <w:ind w:firstLine="720"/>
        <w:jc w:val="both"/>
      </w:pPr>
      <w:r w:rsidRPr="00236C64">
        <w:t xml:space="preserve">- plānoti </w:t>
      </w:r>
      <w:proofErr w:type="spellStart"/>
      <w:r w:rsidRPr="00236C64">
        <w:t>transferti</w:t>
      </w:r>
      <w:proofErr w:type="spellEnd"/>
      <w:r w:rsidRPr="00236C64">
        <w:t xml:space="preserve"> no citām pašvaldībām 232 700 </w:t>
      </w:r>
      <w:proofErr w:type="spellStart"/>
      <w:r w:rsidRPr="00236C64">
        <w:rPr>
          <w:i/>
        </w:rPr>
        <w:t>euro</w:t>
      </w:r>
      <w:proofErr w:type="spellEnd"/>
      <w:r w:rsidRPr="00236C64">
        <w:t xml:space="preserve"> apmērā, tai skaitā projekta “Veselības veicināšanas un slimību profilakses pasākumu īstenošana Līvānu novada iedzīvotājiem” īstenošanai 17 700 </w:t>
      </w:r>
      <w:proofErr w:type="spellStart"/>
      <w:r w:rsidRPr="00236C64">
        <w:rPr>
          <w:i/>
        </w:rPr>
        <w:t>euro</w:t>
      </w:r>
      <w:proofErr w:type="spellEnd"/>
      <w:r w:rsidRPr="00236C64">
        <w:rPr>
          <w:i/>
        </w:rPr>
        <w:t>.</w:t>
      </w:r>
    </w:p>
    <w:p w14:paraId="1B0DB463" w14:textId="77777777" w:rsidR="0005038D" w:rsidRPr="00754484" w:rsidRDefault="0005038D" w:rsidP="0005038D">
      <w:pPr>
        <w:pStyle w:val="Paraststmeklis"/>
        <w:shd w:val="clear" w:color="auto" w:fill="FFFFFF"/>
        <w:spacing w:before="0" w:beforeAutospacing="0"/>
        <w:ind w:firstLine="720"/>
        <w:jc w:val="both"/>
        <w:rPr>
          <w:rStyle w:val="Izteiksmgs"/>
          <w:b w:val="0"/>
          <w:bCs w:val="0"/>
        </w:rPr>
      </w:pPr>
    </w:p>
    <w:p w14:paraId="77CDF142" w14:textId="77777777" w:rsidR="0005038D" w:rsidRPr="00A01DEE" w:rsidRDefault="0005038D" w:rsidP="0005038D">
      <w:pPr>
        <w:pStyle w:val="Paraststmeklis"/>
        <w:shd w:val="clear" w:color="auto" w:fill="FFFFFF"/>
        <w:spacing w:before="0" w:beforeAutospacing="0"/>
        <w:ind w:firstLine="720"/>
        <w:jc w:val="center"/>
        <w:rPr>
          <w:b/>
          <w:bCs/>
        </w:rPr>
      </w:pPr>
      <w:r w:rsidRPr="00A01DEE">
        <w:rPr>
          <w:b/>
          <w:bCs/>
        </w:rPr>
        <w:t>Budžeta izdevumi</w:t>
      </w:r>
    </w:p>
    <w:p w14:paraId="32AD7321" w14:textId="77777777" w:rsidR="0005038D" w:rsidRPr="004C0E2C" w:rsidRDefault="0005038D" w:rsidP="0005038D">
      <w:pPr>
        <w:pStyle w:val="Paraststmeklis"/>
        <w:shd w:val="clear" w:color="auto" w:fill="FFFFFF"/>
        <w:spacing w:before="0" w:beforeAutospacing="0"/>
        <w:ind w:firstLine="720"/>
        <w:jc w:val="both"/>
      </w:pPr>
      <w:r w:rsidRPr="004C0E2C">
        <w:t>Līvānu novada pašvaldības finanšu resursi ir paredzēti Pašvaldību likumā  noteikto autonomo funkciju, uzdevumu un brīvprātīgo iniciatīvu izpildei.</w:t>
      </w:r>
    </w:p>
    <w:p w14:paraId="43268018" w14:textId="77777777" w:rsidR="0005038D" w:rsidRPr="004C0E2C" w:rsidRDefault="0005038D" w:rsidP="0005038D">
      <w:pPr>
        <w:pStyle w:val="Paraststmeklis"/>
        <w:shd w:val="clear" w:color="auto" w:fill="FFFFFF"/>
        <w:spacing w:before="0" w:beforeAutospacing="0"/>
        <w:ind w:firstLine="720"/>
        <w:jc w:val="both"/>
      </w:pPr>
      <w:r w:rsidRPr="004C0E2C">
        <w:t xml:space="preserve">Līvānu novada pašvaldības 2026.gada pamatbudžetā tiek plānoti izdevumi 23 526 007 </w:t>
      </w:r>
      <w:proofErr w:type="spellStart"/>
      <w:r w:rsidRPr="004C0E2C">
        <w:rPr>
          <w:i/>
        </w:rPr>
        <w:t>euro</w:t>
      </w:r>
      <w:proofErr w:type="spellEnd"/>
      <w:r w:rsidRPr="004C0E2C">
        <w:t xml:space="preserve"> apmērā (</w:t>
      </w:r>
      <w:r w:rsidRPr="004C0E2C">
        <w:rPr>
          <w:i/>
          <w:iCs/>
        </w:rPr>
        <w:t>5.attēls</w:t>
      </w:r>
      <w:r w:rsidRPr="004C0E2C">
        <w:t>), tai skaitā:</w:t>
      </w:r>
    </w:p>
    <w:p w14:paraId="370D0105" w14:textId="77777777" w:rsidR="0005038D" w:rsidRPr="004C0E2C" w:rsidRDefault="0005038D" w:rsidP="0005038D">
      <w:pPr>
        <w:spacing w:after="0" w:line="240" w:lineRule="auto"/>
        <w:jc w:val="both"/>
        <w:rPr>
          <w:rFonts w:ascii="Times New Roman" w:eastAsia="Times New Roman" w:hAnsi="Times New Roman" w:cs="Times New Roman"/>
          <w:sz w:val="24"/>
          <w:szCs w:val="24"/>
        </w:rPr>
      </w:pPr>
      <w:r w:rsidRPr="004C0E2C">
        <w:rPr>
          <w:rFonts w:ascii="Times New Roman" w:eastAsia="Times New Roman" w:hAnsi="Times New Roman" w:cs="Times New Roman"/>
          <w:sz w:val="24"/>
          <w:szCs w:val="24"/>
        </w:rPr>
        <w:t xml:space="preserve">- vispārējie valdības dienesti </w:t>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t>2 872 893</w:t>
      </w:r>
      <w:r w:rsidRPr="004C0E2C">
        <w:rPr>
          <w:rFonts w:ascii="Times New Roman" w:eastAsia="Times New Roman" w:hAnsi="Times New Roman" w:cs="Times New Roman"/>
          <w:i/>
          <w:sz w:val="24"/>
          <w:szCs w:val="24"/>
        </w:rPr>
        <w:t xml:space="preserve"> </w:t>
      </w:r>
      <w:proofErr w:type="spellStart"/>
      <w:r w:rsidRPr="004C0E2C">
        <w:rPr>
          <w:rFonts w:ascii="Times New Roman" w:eastAsia="Times New Roman" w:hAnsi="Times New Roman" w:cs="Times New Roman"/>
          <w:i/>
          <w:sz w:val="24"/>
          <w:szCs w:val="24"/>
        </w:rPr>
        <w:t>euro</w:t>
      </w:r>
      <w:proofErr w:type="spellEnd"/>
      <w:r w:rsidRPr="004C0E2C">
        <w:rPr>
          <w:rFonts w:ascii="Times New Roman" w:eastAsia="Times New Roman" w:hAnsi="Times New Roman" w:cs="Times New Roman"/>
          <w:sz w:val="24"/>
          <w:szCs w:val="24"/>
        </w:rPr>
        <w:t xml:space="preserve"> (12,21 %),</w:t>
      </w:r>
    </w:p>
    <w:p w14:paraId="08ECF0AA" w14:textId="77777777" w:rsidR="0005038D" w:rsidRPr="004C0E2C" w:rsidRDefault="0005038D" w:rsidP="0005038D">
      <w:pPr>
        <w:spacing w:after="0" w:line="240" w:lineRule="auto"/>
        <w:ind w:firstLine="720"/>
        <w:jc w:val="both"/>
        <w:rPr>
          <w:rFonts w:ascii="Times New Roman" w:eastAsia="Times New Roman" w:hAnsi="Times New Roman" w:cs="Times New Roman"/>
          <w:i/>
          <w:sz w:val="24"/>
          <w:szCs w:val="24"/>
        </w:rPr>
      </w:pPr>
      <w:r w:rsidRPr="004C0E2C">
        <w:rPr>
          <w:rFonts w:ascii="Times New Roman" w:eastAsia="Times New Roman" w:hAnsi="Times New Roman" w:cs="Times New Roman"/>
          <w:i/>
          <w:sz w:val="24"/>
          <w:szCs w:val="24"/>
        </w:rPr>
        <w:t xml:space="preserve">t. sk. izdevumi neparedzētiem gadījumiem   38 000 </w:t>
      </w:r>
      <w:proofErr w:type="spellStart"/>
      <w:r w:rsidRPr="004C0E2C">
        <w:rPr>
          <w:rFonts w:ascii="Times New Roman" w:eastAsia="Times New Roman" w:hAnsi="Times New Roman" w:cs="Times New Roman"/>
          <w:i/>
          <w:sz w:val="24"/>
          <w:szCs w:val="24"/>
        </w:rPr>
        <w:t>euro</w:t>
      </w:r>
      <w:proofErr w:type="spellEnd"/>
      <w:r w:rsidRPr="004C0E2C">
        <w:rPr>
          <w:rFonts w:ascii="Times New Roman" w:eastAsia="Times New Roman" w:hAnsi="Times New Roman" w:cs="Times New Roman"/>
          <w:i/>
          <w:sz w:val="24"/>
          <w:szCs w:val="24"/>
        </w:rPr>
        <w:t xml:space="preserve"> (0,16%);</w:t>
      </w:r>
    </w:p>
    <w:p w14:paraId="04D9670E" w14:textId="77777777" w:rsidR="0005038D" w:rsidRPr="004C0E2C" w:rsidRDefault="0005038D" w:rsidP="0005038D">
      <w:pPr>
        <w:spacing w:after="0" w:line="240" w:lineRule="auto"/>
        <w:jc w:val="both"/>
        <w:rPr>
          <w:rFonts w:ascii="Times New Roman" w:eastAsia="Times New Roman" w:hAnsi="Times New Roman" w:cs="Times New Roman"/>
          <w:sz w:val="24"/>
          <w:szCs w:val="24"/>
        </w:rPr>
      </w:pPr>
      <w:r w:rsidRPr="004C0E2C">
        <w:rPr>
          <w:rFonts w:ascii="Times New Roman" w:eastAsia="Times New Roman" w:hAnsi="Times New Roman" w:cs="Times New Roman"/>
          <w:sz w:val="24"/>
          <w:szCs w:val="24"/>
        </w:rPr>
        <w:t xml:space="preserve">- aizsardzība </w:t>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t xml:space="preserve">1 185 </w:t>
      </w:r>
      <w:r w:rsidRPr="004C0E2C">
        <w:rPr>
          <w:rFonts w:ascii="Times New Roman" w:eastAsia="Times New Roman" w:hAnsi="Times New Roman" w:cs="Times New Roman"/>
          <w:i/>
          <w:sz w:val="24"/>
          <w:szCs w:val="24"/>
        </w:rPr>
        <w:t xml:space="preserve"> </w:t>
      </w:r>
      <w:proofErr w:type="spellStart"/>
      <w:r w:rsidRPr="004C0E2C">
        <w:rPr>
          <w:rFonts w:ascii="Times New Roman" w:eastAsia="Times New Roman" w:hAnsi="Times New Roman" w:cs="Times New Roman"/>
          <w:i/>
          <w:sz w:val="24"/>
          <w:szCs w:val="24"/>
        </w:rPr>
        <w:t>euro</w:t>
      </w:r>
      <w:proofErr w:type="spellEnd"/>
      <w:r w:rsidRPr="004C0E2C">
        <w:rPr>
          <w:rFonts w:ascii="Times New Roman" w:eastAsia="Times New Roman" w:hAnsi="Times New Roman" w:cs="Times New Roman"/>
          <w:i/>
          <w:sz w:val="24"/>
          <w:szCs w:val="24"/>
        </w:rPr>
        <w:t xml:space="preserve"> </w:t>
      </w:r>
      <w:r w:rsidRPr="004C0E2C">
        <w:rPr>
          <w:rFonts w:ascii="Times New Roman" w:eastAsia="Times New Roman" w:hAnsi="Times New Roman" w:cs="Times New Roman"/>
          <w:iCs/>
          <w:sz w:val="24"/>
          <w:szCs w:val="24"/>
        </w:rPr>
        <w:t>(0,01</w:t>
      </w:r>
      <w:r w:rsidRPr="004C0E2C">
        <w:rPr>
          <w:rFonts w:ascii="Times New Roman" w:eastAsia="Times New Roman" w:hAnsi="Times New Roman" w:cs="Times New Roman"/>
          <w:i/>
          <w:sz w:val="24"/>
          <w:szCs w:val="24"/>
        </w:rPr>
        <w:t>%</w:t>
      </w:r>
      <w:r w:rsidRPr="004C0E2C">
        <w:rPr>
          <w:rFonts w:ascii="Times New Roman" w:eastAsia="Times New Roman" w:hAnsi="Times New Roman" w:cs="Times New Roman"/>
          <w:iCs/>
          <w:sz w:val="24"/>
          <w:szCs w:val="24"/>
        </w:rPr>
        <w:t>);</w:t>
      </w:r>
    </w:p>
    <w:p w14:paraId="23532787" w14:textId="77777777" w:rsidR="0005038D" w:rsidRPr="004C0E2C" w:rsidRDefault="0005038D" w:rsidP="0005038D">
      <w:pPr>
        <w:spacing w:after="0" w:line="240" w:lineRule="auto"/>
        <w:jc w:val="both"/>
        <w:rPr>
          <w:rFonts w:ascii="Times New Roman" w:eastAsia="Times New Roman" w:hAnsi="Times New Roman" w:cs="Times New Roman"/>
          <w:sz w:val="24"/>
          <w:szCs w:val="24"/>
        </w:rPr>
      </w:pPr>
      <w:r w:rsidRPr="004C0E2C">
        <w:rPr>
          <w:rFonts w:ascii="Times New Roman" w:eastAsia="Times New Roman" w:hAnsi="Times New Roman" w:cs="Times New Roman"/>
          <w:sz w:val="24"/>
          <w:szCs w:val="24"/>
        </w:rPr>
        <w:lastRenderedPageBreak/>
        <w:t xml:space="preserve">- sabiedriskā kārtība un drošība </w:t>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t xml:space="preserve">252 099 </w:t>
      </w:r>
      <w:proofErr w:type="spellStart"/>
      <w:r w:rsidRPr="004C0E2C">
        <w:rPr>
          <w:rFonts w:ascii="Times New Roman" w:eastAsia="Times New Roman" w:hAnsi="Times New Roman" w:cs="Times New Roman"/>
          <w:i/>
          <w:sz w:val="24"/>
          <w:szCs w:val="24"/>
        </w:rPr>
        <w:t>euro</w:t>
      </w:r>
      <w:proofErr w:type="spellEnd"/>
      <w:r w:rsidRPr="004C0E2C">
        <w:rPr>
          <w:rFonts w:ascii="Times New Roman" w:eastAsia="Times New Roman" w:hAnsi="Times New Roman" w:cs="Times New Roman"/>
          <w:sz w:val="24"/>
          <w:szCs w:val="24"/>
        </w:rPr>
        <w:t xml:space="preserve"> (1,07%);</w:t>
      </w:r>
    </w:p>
    <w:p w14:paraId="48203CA9" w14:textId="77777777" w:rsidR="0005038D" w:rsidRPr="004C0E2C" w:rsidRDefault="0005038D" w:rsidP="0005038D">
      <w:pPr>
        <w:spacing w:after="0" w:line="240" w:lineRule="auto"/>
        <w:jc w:val="both"/>
        <w:rPr>
          <w:rFonts w:ascii="Times New Roman" w:eastAsia="Times New Roman" w:hAnsi="Times New Roman" w:cs="Times New Roman"/>
          <w:sz w:val="24"/>
          <w:szCs w:val="24"/>
        </w:rPr>
      </w:pPr>
      <w:r w:rsidRPr="004C0E2C">
        <w:rPr>
          <w:rFonts w:ascii="Times New Roman" w:eastAsia="Times New Roman" w:hAnsi="Times New Roman" w:cs="Times New Roman"/>
          <w:sz w:val="24"/>
          <w:szCs w:val="24"/>
        </w:rPr>
        <w:t>- ekonomiskā darbība</w:t>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t xml:space="preserve">3 547 755 </w:t>
      </w:r>
      <w:proofErr w:type="spellStart"/>
      <w:r w:rsidRPr="004C0E2C">
        <w:rPr>
          <w:rFonts w:ascii="Times New Roman" w:eastAsia="Times New Roman" w:hAnsi="Times New Roman" w:cs="Times New Roman"/>
          <w:i/>
          <w:sz w:val="24"/>
          <w:szCs w:val="24"/>
        </w:rPr>
        <w:t>euro</w:t>
      </w:r>
      <w:proofErr w:type="spellEnd"/>
      <w:r w:rsidRPr="004C0E2C">
        <w:rPr>
          <w:rFonts w:ascii="Times New Roman" w:eastAsia="Times New Roman" w:hAnsi="Times New Roman" w:cs="Times New Roman"/>
          <w:sz w:val="24"/>
          <w:szCs w:val="24"/>
        </w:rPr>
        <w:t xml:space="preserve"> (15,08%);</w:t>
      </w:r>
    </w:p>
    <w:p w14:paraId="17C3F856" w14:textId="77777777" w:rsidR="0005038D" w:rsidRPr="004C0E2C" w:rsidRDefault="0005038D" w:rsidP="0005038D">
      <w:pPr>
        <w:spacing w:after="0" w:line="240" w:lineRule="auto"/>
        <w:jc w:val="both"/>
        <w:rPr>
          <w:rFonts w:ascii="Times New Roman" w:eastAsia="Times New Roman" w:hAnsi="Times New Roman" w:cs="Times New Roman"/>
          <w:sz w:val="24"/>
          <w:szCs w:val="24"/>
        </w:rPr>
      </w:pPr>
      <w:r w:rsidRPr="004C0E2C">
        <w:rPr>
          <w:rFonts w:ascii="Times New Roman" w:eastAsia="Times New Roman" w:hAnsi="Times New Roman" w:cs="Times New Roman"/>
          <w:sz w:val="24"/>
          <w:szCs w:val="24"/>
        </w:rPr>
        <w:t>- vides aizsardzība</w:t>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t>142 995</w:t>
      </w:r>
      <w:r w:rsidRPr="004C0E2C">
        <w:rPr>
          <w:rFonts w:ascii="Times New Roman" w:eastAsia="Times New Roman" w:hAnsi="Times New Roman" w:cs="Times New Roman"/>
          <w:i/>
          <w:sz w:val="24"/>
          <w:szCs w:val="24"/>
        </w:rPr>
        <w:t xml:space="preserve"> </w:t>
      </w:r>
      <w:proofErr w:type="spellStart"/>
      <w:r w:rsidRPr="004C0E2C">
        <w:rPr>
          <w:rFonts w:ascii="Times New Roman" w:eastAsia="Times New Roman" w:hAnsi="Times New Roman" w:cs="Times New Roman"/>
          <w:i/>
          <w:sz w:val="24"/>
          <w:szCs w:val="24"/>
        </w:rPr>
        <w:t>euro</w:t>
      </w:r>
      <w:proofErr w:type="spellEnd"/>
      <w:r w:rsidRPr="004C0E2C">
        <w:rPr>
          <w:rFonts w:ascii="Times New Roman" w:eastAsia="Times New Roman" w:hAnsi="Times New Roman" w:cs="Times New Roman"/>
          <w:sz w:val="24"/>
          <w:szCs w:val="24"/>
        </w:rPr>
        <w:t xml:space="preserve"> (0,61%);</w:t>
      </w:r>
    </w:p>
    <w:p w14:paraId="541AC605" w14:textId="77777777" w:rsidR="0005038D" w:rsidRPr="004C0E2C" w:rsidRDefault="0005038D" w:rsidP="0005038D">
      <w:pPr>
        <w:spacing w:after="0" w:line="240" w:lineRule="auto"/>
        <w:jc w:val="both"/>
        <w:rPr>
          <w:rFonts w:ascii="Times New Roman" w:eastAsia="Times New Roman" w:hAnsi="Times New Roman" w:cs="Times New Roman"/>
          <w:sz w:val="24"/>
          <w:szCs w:val="24"/>
        </w:rPr>
      </w:pPr>
      <w:r w:rsidRPr="004C0E2C">
        <w:rPr>
          <w:rFonts w:ascii="Times New Roman" w:eastAsia="Times New Roman" w:hAnsi="Times New Roman" w:cs="Times New Roman"/>
          <w:sz w:val="24"/>
          <w:szCs w:val="24"/>
        </w:rPr>
        <w:t xml:space="preserve">- teritoriju un mājokļu apsaimniekošana </w:t>
      </w:r>
      <w:r w:rsidRPr="004C0E2C">
        <w:rPr>
          <w:rFonts w:ascii="Times New Roman" w:eastAsia="Times New Roman" w:hAnsi="Times New Roman" w:cs="Times New Roman"/>
          <w:sz w:val="24"/>
          <w:szCs w:val="24"/>
        </w:rPr>
        <w:tab/>
        <w:t xml:space="preserve">2 588 619 </w:t>
      </w:r>
      <w:proofErr w:type="spellStart"/>
      <w:r w:rsidRPr="004C0E2C">
        <w:rPr>
          <w:rFonts w:ascii="Times New Roman" w:eastAsia="Times New Roman" w:hAnsi="Times New Roman" w:cs="Times New Roman"/>
          <w:i/>
          <w:sz w:val="24"/>
          <w:szCs w:val="24"/>
        </w:rPr>
        <w:t>euro</w:t>
      </w:r>
      <w:proofErr w:type="spellEnd"/>
      <w:r w:rsidRPr="004C0E2C">
        <w:rPr>
          <w:rFonts w:ascii="Times New Roman" w:eastAsia="Times New Roman" w:hAnsi="Times New Roman" w:cs="Times New Roman"/>
          <w:sz w:val="24"/>
          <w:szCs w:val="24"/>
        </w:rPr>
        <w:t xml:space="preserve"> (11,00%);</w:t>
      </w:r>
    </w:p>
    <w:p w14:paraId="222B924C" w14:textId="77777777" w:rsidR="0005038D" w:rsidRPr="004C0E2C" w:rsidRDefault="0005038D" w:rsidP="0005038D">
      <w:pPr>
        <w:spacing w:after="0" w:line="240" w:lineRule="auto"/>
        <w:jc w:val="both"/>
        <w:rPr>
          <w:rFonts w:ascii="Times New Roman" w:eastAsia="Times New Roman" w:hAnsi="Times New Roman" w:cs="Times New Roman"/>
          <w:sz w:val="24"/>
          <w:szCs w:val="24"/>
        </w:rPr>
      </w:pPr>
      <w:r w:rsidRPr="004C0E2C">
        <w:rPr>
          <w:rFonts w:ascii="Times New Roman" w:eastAsia="Times New Roman" w:hAnsi="Times New Roman" w:cs="Times New Roman"/>
          <w:sz w:val="24"/>
          <w:szCs w:val="24"/>
        </w:rPr>
        <w:t>- veselība</w:t>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t>69 793</w:t>
      </w:r>
      <w:r w:rsidRPr="004C0E2C">
        <w:rPr>
          <w:rFonts w:ascii="Times New Roman" w:eastAsia="Times New Roman" w:hAnsi="Times New Roman" w:cs="Times New Roman"/>
          <w:i/>
          <w:sz w:val="24"/>
          <w:szCs w:val="24"/>
        </w:rPr>
        <w:t xml:space="preserve"> </w:t>
      </w:r>
      <w:proofErr w:type="spellStart"/>
      <w:r w:rsidRPr="004C0E2C">
        <w:rPr>
          <w:rFonts w:ascii="Times New Roman" w:eastAsia="Times New Roman" w:hAnsi="Times New Roman" w:cs="Times New Roman"/>
          <w:i/>
          <w:sz w:val="24"/>
          <w:szCs w:val="24"/>
        </w:rPr>
        <w:t>euro</w:t>
      </w:r>
      <w:proofErr w:type="spellEnd"/>
      <w:r w:rsidRPr="004C0E2C">
        <w:rPr>
          <w:rFonts w:ascii="Times New Roman" w:eastAsia="Times New Roman" w:hAnsi="Times New Roman" w:cs="Times New Roman"/>
          <w:sz w:val="24"/>
          <w:szCs w:val="24"/>
        </w:rPr>
        <w:t xml:space="preserve"> (0,30 %);</w:t>
      </w:r>
    </w:p>
    <w:p w14:paraId="7C983756" w14:textId="77777777" w:rsidR="0005038D" w:rsidRPr="004C0E2C" w:rsidRDefault="0005038D" w:rsidP="0005038D">
      <w:pPr>
        <w:spacing w:after="0" w:line="240" w:lineRule="auto"/>
        <w:jc w:val="both"/>
        <w:rPr>
          <w:rFonts w:ascii="Times New Roman" w:eastAsia="Times New Roman" w:hAnsi="Times New Roman" w:cs="Times New Roman"/>
          <w:sz w:val="24"/>
          <w:szCs w:val="24"/>
        </w:rPr>
      </w:pPr>
      <w:r w:rsidRPr="004C0E2C">
        <w:rPr>
          <w:rFonts w:ascii="Times New Roman" w:eastAsia="Times New Roman" w:hAnsi="Times New Roman" w:cs="Times New Roman"/>
          <w:sz w:val="24"/>
          <w:szCs w:val="24"/>
        </w:rPr>
        <w:t>- atpūta, kultūra un reliģija</w:t>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t xml:space="preserve">3 007 241 </w:t>
      </w:r>
      <w:proofErr w:type="spellStart"/>
      <w:r w:rsidRPr="004C0E2C">
        <w:rPr>
          <w:rFonts w:ascii="Times New Roman" w:eastAsia="Times New Roman" w:hAnsi="Times New Roman" w:cs="Times New Roman"/>
          <w:i/>
          <w:sz w:val="24"/>
          <w:szCs w:val="24"/>
        </w:rPr>
        <w:t>euro</w:t>
      </w:r>
      <w:proofErr w:type="spellEnd"/>
      <w:r w:rsidRPr="004C0E2C">
        <w:rPr>
          <w:rFonts w:ascii="Times New Roman" w:eastAsia="Times New Roman" w:hAnsi="Times New Roman" w:cs="Times New Roman"/>
          <w:sz w:val="24"/>
          <w:szCs w:val="24"/>
        </w:rPr>
        <w:t xml:space="preserve"> (12,78%);</w:t>
      </w:r>
    </w:p>
    <w:p w14:paraId="768FD440" w14:textId="77777777" w:rsidR="0005038D" w:rsidRPr="004C0E2C" w:rsidRDefault="0005038D" w:rsidP="0005038D">
      <w:pPr>
        <w:spacing w:after="0" w:line="240" w:lineRule="auto"/>
        <w:jc w:val="both"/>
        <w:rPr>
          <w:rFonts w:ascii="Times New Roman" w:eastAsia="Times New Roman" w:hAnsi="Times New Roman" w:cs="Times New Roman"/>
          <w:sz w:val="24"/>
          <w:szCs w:val="24"/>
        </w:rPr>
      </w:pPr>
      <w:r w:rsidRPr="004C0E2C">
        <w:rPr>
          <w:rFonts w:ascii="Times New Roman" w:eastAsia="Times New Roman" w:hAnsi="Times New Roman" w:cs="Times New Roman"/>
          <w:sz w:val="24"/>
          <w:szCs w:val="24"/>
        </w:rPr>
        <w:t xml:space="preserve">- izglītība </w:t>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t xml:space="preserve">8 727 481 </w:t>
      </w:r>
      <w:proofErr w:type="spellStart"/>
      <w:r w:rsidRPr="004C0E2C">
        <w:rPr>
          <w:rFonts w:ascii="Times New Roman" w:eastAsia="Times New Roman" w:hAnsi="Times New Roman" w:cs="Times New Roman"/>
          <w:i/>
          <w:sz w:val="24"/>
          <w:szCs w:val="24"/>
        </w:rPr>
        <w:t>euro</w:t>
      </w:r>
      <w:proofErr w:type="spellEnd"/>
      <w:r w:rsidRPr="004C0E2C">
        <w:rPr>
          <w:rFonts w:ascii="Times New Roman" w:eastAsia="Times New Roman" w:hAnsi="Times New Roman" w:cs="Times New Roman"/>
          <w:sz w:val="24"/>
          <w:szCs w:val="24"/>
        </w:rPr>
        <w:t xml:space="preserve"> (37,10%);</w:t>
      </w:r>
    </w:p>
    <w:p w14:paraId="06CE9EC1" w14:textId="77777777" w:rsidR="0005038D" w:rsidRPr="00A01DEE" w:rsidRDefault="0005038D" w:rsidP="0005038D">
      <w:pPr>
        <w:spacing w:after="0" w:line="240" w:lineRule="auto"/>
        <w:jc w:val="both"/>
        <w:rPr>
          <w:rFonts w:ascii="Times New Roman" w:eastAsia="Times New Roman" w:hAnsi="Times New Roman" w:cs="Times New Roman"/>
          <w:sz w:val="24"/>
          <w:szCs w:val="24"/>
        </w:rPr>
      </w:pPr>
      <w:r w:rsidRPr="004C0E2C">
        <w:rPr>
          <w:rFonts w:ascii="Times New Roman" w:eastAsia="Times New Roman" w:hAnsi="Times New Roman" w:cs="Times New Roman"/>
          <w:sz w:val="24"/>
          <w:szCs w:val="24"/>
        </w:rPr>
        <w:t xml:space="preserve">- sociālā aizsardzība </w:t>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r>
      <w:r w:rsidRPr="004C0E2C">
        <w:rPr>
          <w:rFonts w:ascii="Times New Roman" w:eastAsia="Times New Roman" w:hAnsi="Times New Roman" w:cs="Times New Roman"/>
          <w:sz w:val="24"/>
          <w:szCs w:val="24"/>
        </w:rPr>
        <w:tab/>
        <w:t xml:space="preserve">2 315 946 </w:t>
      </w:r>
      <w:proofErr w:type="spellStart"/>
      <w:r w:rsidRPr="004C0E2C">
        <w:rPr>
          <w:rFonts w:ascii="Times New Roman" w:eastAsia="Times New Roman" w:hAnsi="Times New Roman" w:cs="Times New Roman"/>
          <w:i/>
          <w:sz w:val="24"/>
          <w:szCs w:val="24"/>
        </w:rPr>
        <w:t>euro</w:t>
      </w:r>
      <w:proofErr w:type="spellEnd"/>
      <w:r w:rsidRPr="004C0E2C">
        <w:rPr>
          <w:rFonts w:ascii="Times New Roman" w:eastAsia="Times New Roman" w:hAnsi="Times New Roman" w:cs="Times New Roman"/>
          <w:sz w:val="24"/>
          <w:szCs w:val="24"/>
        </w:rPr>
        <w:t xml:space="preserve"> (9,84%).</w:t>
      </w:r>
    </w:p>
    <w:p w14:paraId="3FACFD33" w14:textId="77777777" w:rsidR="0005038D" w:rsidRDefault="0005038D" w:rsidP="0005038D">
      <w:pPr>
        <w:contextualSpacing/>
        <w:jc w:val="both"/>
        <w:rPr>
          <w:rFonts w:ascii="Times New Roman" w:hAnsi="Times New Roman" w:cs="Times New Roman"/>
          <w:noProof/>
          <w:sz w:val="24"/>
          <w:szCs w:val="24"/>
        </w:rPr>
      </w:pPr>
    </w:p>
    <w:p w14:paraId="6A7A5202" w14:textId="77777777" w:rsidR="0005038D" w:rsidRDefault="0005038D" w:rsidP="0005038D">
      <w:pPr>
        <w:contextualSpacing/>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00A9174" wp14:editId="70FA65AA">
            <wp:extent cx="6113483" cy="3084195"/>
            <wp:effectExtent l="0" t="0" r="1905" b="1905"/>
            <wp:docPr id="1026848690" name="Attēls 4" descr="Attēls, kurā ir teksts, ekrānuzņēmum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48690" name="Attēls 4" descr="Attēls, kurā ir teksts, ekrānuzņēmums, dizains&#10;&#10;Mākslīgā intelekta ģenerēts saturs var būt nepareiz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49934" cy="3102584"/>
                    </a:xfrm>
                    <a:prstGeom prst="rect">
                      <a:avLst/>
                    </a:prstGeom>
                    <a:noFill/>
                  </pic:spPr>
                </pic:pic>
              </a:graphicData>
            </a:graphic>
          </wp:inline>
        </w:drawing>
      </w:r>
    </w:p>
    <w:p w14:paraId="71A917AD" w14:textId="77777777" w:rsidR="0005038D" w:rsidRPr="004C0E2C" w:rsidRDefault="0005038D" w:rsidP="0005038D">
      <w:pPr>
        <w:contextualSpacing/>
        <w:jc w:val="both"/>
        <w:rPr>
          <w:rFonts w:ascii="Times New Roman" w:hAnsi="Times New Roman" w:cs="Times New Roman"/>
          <w:sz w:val="24"/>
          <w:szCs w:val="24"/>
        </w:rPr>
      </w:pPr>
      <w:r w:rsidRPr="004C0E2C">
        <w:rPr>
          <w:rFonts w:ascii="Times New Roman" w:hAnsi="Times New Roman" w:cs="Times New Roman"/>
          <w:i/>
          <w:iCs/>
          <w:sz w:val="24"/>
          <w:szCs w:val="24"/>
        </w:rPr>
        <w:t xml:space="preserve">5.attēls </w:t>
      </w:r>
      <w:r w:rsidRPr="004C0E2C">
        <w:rPr>
          <w:rFonts w:ascii="Times New Roman" w:hAnsi="Times New Roman" w:cs="Times New Roman"/>
          <w:sz w:val="24"/>
          <w:szCs w:val="24"/>
        </w:rPr>
        <w:t>2026. gada pamatbudžeta izdevumu struktūra, %</w:t>
      </w:r>
    </w:p>
    <w:p w14:paraId="7EFE38D6" w14:textId="77777777" w:rsidR="0005038D" w:rsidRPr="00441ECE" w:rsidRDefault="0005038D" w:rsidP="0005038D">
      <w:pPr>
        <w:pStyle w:val="Paraststmeklis"/>
        <w:shd w:val="clear" w:color="auto" w:fill="FFFFFF"/>
        <w:spacing w:before="0" w:beforeAutospacing="0"/>
        <w:ind w:firstLine="720"/>
        <w:jc w:val="both"/>
      </w:pPr>
      <w:r w:rsidRPr="00441ECE">
        <w:t>Vispārējo valdības dienestu</w:t>
      </w:r>
      <w:r w:rsidRPr="00441ECE">
        <w:rPr>
          <w:b/>
          <w:bCs/>
        </w:rPr>
        <w:t xml:space="preserve"> </w:t>
      </w:r>
      <w:r w:rsidRPr="00441ECE">
        <w:t>uzturēšanai plānots finansējums 2 872 893</w:t>
      </w:r>
      <w:r w:rsidRPr="00441ECE">
        <w:rPr>
          <w:i/>
        </w:rPr>
        <w:t xml:space="preserve"> </w:t>
      </w:r>
      <w:proofErr w:type="spellStart"/>
      <w:r w:rsidRPr="00441ECE">
        <w:rPr>
          <w:i/>
          <w:iCs/>
        </w:rPr>
        <w:t>euro</w:t>
      </w:r>
      <w:proofErr w:type="spellEnd"/>
      <w:r w:rsidRPr="00441ECE">
        <w:rPr>
          <w:i/>
          <w:iCs/>
        </w:rPr>
        <w:t xml:space="preserve"> </w:t>
      </w:r>
      <w:r w:rsidRPr="00441ECE">
        <w:t xml:space="preserve">apmērā, tajā skaitā iepriekšējos gados saņemto un kārtējā gadā plānoto aizņēmumu procentu un apkalpošanas maksājumiem 288 827 </w:t>
      </w:r>
      <w:proofErr w:type="spellStart"/>
      <w:r w:rsidRPr="00441ECE">
        <w:rPr>
          <w:i/>
          <w:iCs/>
        </w:rPr>
        <w:t>euro</w:t>
      </w:r>
      <w:proofErr w:type="spellEnd"/>
      <w:r w:rsidRPr="00441ECE">
        <w:t xml:space="preserve">, kas salīdzinājumā ar 2025.gada sākuma plānu ir samazinājies par 75 264 </w:t>
      </w:r>
      <w:proofErr w:type="spellStart"/>
      <w:r w:rsidRPr="00441ECE">
        <w:rPr>
          <w:i/>
          <w:iCs/>
        </w:rPr>
        <w:t>euro</w:t>
      </w:r>
      <w:proofErr w:type="spellEnd"/>
      <w:r w:rsidRPr="00441ECE">
        <w:t>. Izdevumi aizņēmumu procentu maksājumiem samazinājušies sakarā ar EURIBOR 12 mēnešu likmes izmaiņām no 2,46% 2025. gada sākumā (</w:t>
      </w:r>
      <w:r w:rsidRPr="00C70473">
        <w:rPr>
          <w:i/>
          <w:iCs/>
        </w:rPr>
        <w:t>2024. gada sākumā -3,513%)</w:t>
      </w:r>
      <w:r w:rsidRPr="00441ECE">
        <w:t xml:space="preserve"> līdz 2,243% 2025.gada beigās, kā arī Līvānu novada pašvaldības aizņēmumu no Valsts kases neatmaksātās daļas izmaiņām no 8 921 932</w:t>
      </w:r>
      <w:r w:rsidRPr="00441ECE">
        <w:rPr>
          <w:i/>
          <w:iCs/>
        </w:rPr>
        <w:t xml:space="preserve"> </w:t>
      </w:r>
      <w:proofErr w:type="spellStart"/>
      <w:r w:rsidRPr="00441ECE">
        <w:rPr>
          <w:i/>
          <w:iCs/>
        </w:rPr>
        <w:t>euro</w:t>
      </w:r>
      <w:proofErr w:type="spellEnd"/>
      <w:r w:rsidRPr="00441ECE">
        <w:t xml:space="preserve"> 2025. gada sākumā līdz 8 438 388 </w:t>
      </w:r>
      <w:proofErr w:type="spellStart"/>
      <w:r w:rsidRPr="00441ECE">
        <w:rPr>
          <w:i/>
          <w:iCs/>
        </w:rPr>
        <w:t>euro</w:t>
      </w:r>
      <w:proofErr w:type="spellEnd"/>
      <w:r w:rsidRPr="00441ECE">
        <w:t xml:space="preserve"> 2025.gada beigās. Izdevumiem neparedzētiem gadījumiem noteikti 38 000 </w:t>
      </w:r>
      <w:proofErr w:type="spellStart"/>
      <w:r w:rsidRPr="00441ECE">
        <w:rPr>
          <w:i/>
          <w:iCs/>
        </w:rPr>
        <w:t>euro</w:t>
      </w:r>
      <w:proofErr w:type="spellEnd"/>
      <w:r w:rsidRPr="00441ECE">
        <w:t>.</w:t>
      </w:r>
    </w:p>
    <w:p w14:paraId="79D766A5" w14:textId="77777777" w:rsidR="0005038D" w:rsidRPr="00441ECE" w:rsidRDefault="0005038D" w:rsidP="0005038D">
      <w:pPr>
        <w:pStyle w:val="Paraststmeklis"/>
        <w:shd w:val="clear" w:color="auto" w:fill="FFFFFF"/>
        <w:spacing w:before="0" w:beforeAutospacing="0"/>
        <w:ind w:firstLine="720"/>
        <w:jc w:val="both"/>
      </w:pPr>
      <w:r w:rsidRPr="00441ECE">
        <w:t xml:space="preserve">Aizsardzībai plānoti 1185 </w:t>
      </w:r>
      <w:proofErr w:type="spellStart"/>
      <w:r w:rsidRPr="00441ECE">
        <w:rPr>
          <w:i/>
          <w:iCs/>
        </w:rPr>
        <w:t>euro</w:t>
      </w:r>
      <w:proofErr w:type="spellEnd"/>
      <w:r w:rsidRPr="00441ECE">
        <w:t>.</w:t>
      </w:r>
    </w:p>
    <w:p w14:paraId="5789C05A" w14:textId="77777777" w:rsidR="0005038D" w:rsidRPr="00441ECE" w:rsidRDefault="0005038D" w:rsidP="0005038D">
      <w:pPr>
        <w:pStyle w:val="Paraststmeklis"/>
        <w:shd w:val="clear" w:color="auto" w:fill="FFFFFF"/>
        <w:spacing w:before="0" w:beforeAutospacing="0"/>
        <w:ind w:firstLine="720"/>
        <w:jc w:val="both"/>
      </w:pPr>
      <w:r w:rsidRPr="00441ECE">
        <w:t xml:space="preserve">Sabiedriskās kārtības un drošības nozares izdevumi noteikti 252 099 </w:t>
      </w:r>
      <w:proofErr w:type="spellStart"/>
      <w:r w:rsidRPr="00441ECE">
        <w:rPr>
          <w:i/>
          <w:iCs/>
        </w:rPr>
        <w:t>euro</w:t>
      </w:r>
      <w:proofErr w:type="spellEnd"/>
      <w:r w:rsidRPr="00441ECE">
        <w:t xml:space="preserve"> apmērā. Šie līdzekļi paredzēti pašvaldības policijas darbības nodrošināšanai un ar iekšējo drošību saistītas infrastruktūras izveidošanai, no kuriem finansējums 121 332 </w:t>
      </w:r>
      <w:proofErr w:type="spellStart"/>
      <w:r w:rsidRPr="00441ECE">
        <w:rPr>
          <w:i/>
          <w:iCs/>
        </w:rPr>
        <w:t>euro</w:t>
      </w:r>
      <w:proofErr w:type="spellEnd"/>
      <w:r w:rsidRPr="00441ECE">
        <w:t xml:space="preserve"> apmērā ir Valsts kases aizdevums projekta “</w:t>
      </w:r>
      <w:r w:rsidRPr="00441ECE">
        <w:rPr>
          <w:color w:val="000000"/>
        </w:rPr>
        <w:t>Videonovērošanas sistēmu iekārtu un palīgmateriālu iegāde un uzstādīšana Līvānu novadā un aprīkojuma iegāde Līvānu novada pašvaldības policijas vajadzībām” īstenošanai</w:t>
      </w:r>
      <w:r w:rsidRPr="00441ECE">
        <w:t xml:space="preserve">. </w:t>
      </w:r>
    </w:p>
    <w:p w14:paraId="5AA512A3" w14:textId="77777777" w:rsidR="0005038D" w:rsidRPr="00441ECE" w:rsidRDefault="0005038D" w:rsidP="0005038D">
      <w:pPr>
        <w:shd w:val="clear" w:color="auto" w:fill="FFFFFF"/>
        <w:spacing w:after="0"/>
        <w:ind w:firstLine="720"/>
        <w:jc w:val="both"/>
        <w:rPr>
          <w:rFonts w:ascii="Times New Roman" w:hAnsi="Times New Roman" w:cs="Times New Roman"/>
          <w:sz w:val="24"/>
          <w:szCs w:val="24"/>
        </w:rPr>
      </w:pPr>
      <w:r w:rsidRPr="00441ECE">
        <w:rPr>
          <w:rFonts w:ascii="Times New Roman" w:hAnsi="Times New Roman" w:cs="Times New Roman"/>
          <w:sz w:val="24"/>
          <w:szCs w:val="24"/>
        </w:rPr>
        <w:t xml:space="preserve">Ekonomiskajai darbībai paredzēts finansējums 3 547 755 </w:t>
      </w:r>
      <w:proofErr w:type="spellStart"/>
      <w:r w:rsidRPr="00441ECE">
        <w:rPr>
          <w:rFonts w:ascii="Times New Roman" w:hAnsi="Times New Roman" w:cs="Times New Roman"/>
          <w:i/>
          <w:iCs/>
          <w:sz w:val="24"/>
          <w:szCs w:val="24"/>
        </w:rPr>
        <w:t>euro</w:t>
      </w:r>
      <w:proofErr w:type="spellEnd"/>
      <w:r w:rsidRPr="00441ECE">
        <w:rPr>
          <w:rFonts w:ascii="Times New Roman" w:hAnsi="Times New Roman" w:cs="Times New Roman"/>
          <w:i/>
          <w:iCs/>
          <w:sz w:val="24"/>
          <w:szCs w:val="24"/>
        </w:rPr>
        <w:t xml:space="preserve">, </w:t>
      </w:r>
      <w:r w:rsidRPr="00441ECE">
        <w:rPr>
          <w:rFonts w:ascii="Times New Roman" w:hAnsi="Times New Roman" w:cs="Times New Roman"/>
          <w:sz w:val="24"/>
          <w:szCs w:val="24"/>
        </w:rPr>
        <w:t xml:space="preserve">no kuriem 2 146 681 </w:t>
      </w:r>
      <w:proofErr w:type="spellStart"/>
      <w:r w:rsidRPr="00441ECE">
        <w:rPr>
          <w:rFonts w:ascii="Times New Roman" w:hAnsi="Times New Roman" w:cs="Times New Roman"/>
          <w:i/>
          <w:iCs/>
          <w:sz w:val="24"/>
          <w:szCs w:val="24"/>
        </w:rPr>
        <w:t>euro</w:t>
      </w:r>
      <w:proofErr w:type="spellEnd"/>
      <w:r w:rsidRPr="00441ECE">
        <w:rPr>
          <w:rFonts w:ascii="Times New Roman" w:hAnsi="Times New Roman" w:cs="Times New Roman"/>
          <w:sz w:val="24"/>
          <w:szCs w:val="24"/>
        </w:rPr>
        <w:t xml:space="preserve"> finansējums ERAF projektam</w:t>
      </w:r>
      <w:r w:rsidRPr="00441ECE">
        <w:rPr>
          <w:sz w:val="24"/>
          <w:szCs w:val="24"/>
        </w:rPr>
        <w:t xml:space="preserve"> </w:t>
      </w:r>
      <w:r w:rsidRPr="00441ECE">
        <w:rPr>
          <w:rFonts w:ascii="Times New Roman" w:hAnsi="Times New Roman" w:cs="Times New Roman"/>
          <w:sz w:val="24"/>
          <w:szCs w:val="24"/>
        </w:rPr>
        <w:t xml:space="preserve">“Līvānu novada publiskās infrastruktūras kvalitātes uzlabošana uzņēmējdarbības attīstības veicināšanai”, 694 258 </w:t>
      </w:r>
      <w:proofErr w:type="spellStart"/>
      <w:r w:rsidRPr="00441ECE">
        <w:rPr>
          <w:rFonts w:ascii="Times New Roman" w:hAnsi="Times New Roman" w:cs="Times New Roman"/>
          <w:i/>
          <w:iCs/>
          <w:sz w:val="24"/>
          <w:szCs w:val="24"/>
        </w:rPr>
        <w:t>euro</w:t>
      </w:r>
      <w:proofErr w:type="spellEnd"/>
      <w:r w:rsidRPr="00441ECE">
        <w:rPr>
          <w:rFonts w:ascii="Times New Roman" w:hAnsi="Times New Roman" w:cs="Times New Roman"/>
          <w:sz w:val="24"/>
          <w:szCs w:val="24"/>
        </w:rPr>
        <w:t xml:space="preserve"> ERAF projektam “Gājēju infrastruktūras attīstība Līvānu pilsētā drošības nodrošināšanai”, 471 872 </w:t>
      </w:r>
      <w:proofErr w:type="spellStart"/>
      <w:r w:rsidRPr="00441ECE">
        <w:rPr>
          <w:rFonts w:ascii="Times New Roman" w:hAnsi="Times New Roman" w:cs="Times New Roman"/>
          <w:i/>
          <w:iCs/>
          <w:sz w:val="24"/>
          <w:szCs w:val="24"/>
        </w:rPr>
        <w:t>euro</w:t>
      </w:r>
      <w:proofErr w:type="spellEnd"/>
      <w:r w:rsidRPr="00441ECE">
        <w:rPr>
          <w:rFonts w:ascii="Times New Roman" w:hAnsi="Times New Roman" w:cs="Times New Roman"/>
          <w:sz w:val="24"/>
          <w:szCs w:val="24"/>
        </w:rPr>
        <w:t xml:space="preserve"> izdevumi no valsts budžeta mērķdotācijas autoceļu (ielu) fonda uzturēšanai, kas sadalīti pa </w:t>
      </w:r>
      <w:r w:rsidRPr="00441ECE">
        <w:rPr>
          <w:rFonts w:ascii="Times New Roman" w:hAnsi="Times New Roman" w:cs="Times New Roman"/>
          <w:sz w:val="24"/>
          <w:szCs w:val="24"/>
        </w:rPr>
        <w:lastRenderedPageBreak/>
        <w:t xml:space="preserve">administratīvajām teritorijām, 76 886 </w:t>
      </w:r>
      <w:proofErr w:type="spellStart"/>
      <w:r w:rsidRPr="00441ECE">
        <w:rPr>
          <w:rFonts w:ascii="Times New Roman" w:hAnsi="Times New Roman" w:cs="Times New Roman"/>
          <w:i/>
          <w:iCs/>
          <w:sz w:val="24"/>
          <w:szCs w:val="24"/>
        </w:rPr>
        <w:t>euro</w:t>
      </w:r>
      <w:proofErr w:type="spellEnd"/>
      <w:r w:rsidRPr="00441ECE">
        <w:rPr>
          <w:rFonts w:ascii="Times New Roman" w:hAnsi="Times New Roman" w:cs="Times New Roman"/>
          <w:sz w:val="24"/>
          <w:szCs w:val="24"/>
        </w:rPr>
        <w:t xml:space="preserve"> finansējums Līvānu novada būvvaldes funkciju nodrošināšanai, 19 193 </w:t>
      </w:r>
      <w:proofErr w:type="spellStart"/>
      <w:r w:rsidRPr="00441ECE">
        <w:rPr>
          <w:rFonts w:ascii="Times New Roman" w:hAnsi="Times New Roman" w:cs="Times New Roman"/>
          <w:i/>
          <w:iCs/>
          <w:sz w:val="24"/>
          <w:szCs w:val="24"/>
        </w:rPr>
        <w:t>euro</w:t>
      </w:r>
      <w:proofErr w:type="spellEnd"/>
      <w:r w:rsidRPr="00441ECE">
        <w:rPr>
          <w:rFonts w:ascii="Times New Roman" w:hAnsi="Times New Roman" w:cs="Times New Roman"/>
          <w:sz w:val="24"/>
          <w:szCs w:val="24"/>
        </w:rPr>
        <w:t xml:space="preserve"> “</w:t>
      </w:r>
      <w:proofErr w:type="spellStart"/>
      <w:r w:rsidRPr="00441ECE">
        <w:rPr>
          <w:rFonts w:ascii="Times New Roman" w:hAnsi="Times New Roman" w:cs="Times New Roman"/>
          <w:sz w:val="24"/>
          <w:szCs w:val="24"/>
        </w:rPr>
        <w:t>Remigrācijas</w:t>
      </w:r>
      <w:proofErr w:type="spellEnd"/>
      <w:r w:rsidRPr="00441ECE">
        <w:rPr>
          <w:rFonts w:ascii="Times New Roman" w:hAnsi="Times New Roman" w:cs="Times New Roman"/>
          <w:sz w:val="24"/>
          <w:szCs w:val="24"/>
        </w:rPr>
        <w:t xml:space="preserve"> projekta” īstenošanai, 25 000 </w:t>
      </w:r>
      <w:proofErr w:type="spellStart"/>
      <w:r w:rsidRPr="00441ECE">
        <w:rPr>
          <w:rFonts w:ascii="Times New Roman" w:hAnsi="Times New Roman" w:cs="Times New Roman"/>
          <w:i/>
          <w:iCs/>
          <w:sz w:val="24"/>
          <w:szCs w:val="24"/>
        </w:rPr>
        <w:t>euro</w:t>
      </w:r>
      <w:proofErr w:type="spellEnd"/>
      <w:r w:rsidRPr="00441ECE">
        <w:rPr>
          <w:rFonts w:ascii="Times New Roman" w:hAnsi="Times New Roman" w:cs="Times New Roman"/>
          <w:i/>
          <w:iCs/>
          <w:sz w:val="24"/>
          <w:szCs w:val="24"/>
        </w:rPr>
        <w:t xml:space="preserve"> </w:t>
      </w:r>
      <w:r w:rsidRPr="00441ECE">
        <w:rPr>
          <w:rFonts w:ascii="Times New Roman" w:hAnsi="Times New Roman" w:cs="Times New Roman"/>
          <w:sz w:val="24"/>
          <w:szCs w:val="24"/>
        </w:rPr>
        <w:t xml:space="preserve">tehniskā projekta izstādei autoceļam Līvānu novada Turku pagastā </w:t>
      </w:r>
      <w:proofErr w:type="spellStart"/>
      <w:r w:rsidRPr="00441ECE">
        <w:rPr>
          <w:rFonts w:ascii="Times New Roman" w:hAnsi="Times New Roman" w:cs="Times New Roman"/>
          <w:sz w:val="24"/>
          <w:szCs w:val="24"/>
        </w:rPr>
        <w:t>Veiguri</w:t>
      </w:r>
      <w:proofErr w:type="spellEnd"/>
      <w:r w:rsidRPr="00441ECE">
        <w:rPr>
          <w:rFonts w:ascii="Times New Roman" w:hAnsi="Times New Roman" w:cs="Times New Roman"/>
          <w:sz w:val="24"/>
          <w:szCs w:val="24"/>
        </w:rPr>
        <w:t>-Silavas-Robežnieki-</w:t>
      </w:r>
      <w:proofErr w:type="spellStart"/>
      <w:r w:rsidRPr="00441ECE">
        <w:rPr>
          <w:rFonts w:ascii="Times New Roman" w:hAnsi="Times New Roman" w:cs="Times New Roman"/>
          <w:sz w:val="24"/>
          <w:szCs w:val="24"/>
        </w:rPr>
        <w:t>Gaiņi</w:t>
      </w:r>
      <w:proofErr w:type="spellEnd"/>
      <w:r w:rsidRPr="00441ECE">
        <w:rPr>
          <w:rFonts w:ascii="Times New Roman" w:hAnsi="Times New Roman" w:cs="Times New Roman"/>
          <w:sz w:val="24"/>
          <w:szCs w:val="24"/>
        </w:rPr>
        <w:t xml:space="preserve">.   </w:t>
      </w:r>
    </w:p>
    <w:p w14:paraId="09C8DE2C" w14:textId="77777777" w:rsidR="0005038D" w:rsidRPr="00441ECE" w:rsidRDefault="0005038D" w:rsidP="0005038D">
      <w:pPr>
        <w:pStyle w:val="Paraststmeklis"/>
        <w:shd w:val="clear" w:color="auto" w:fill="FFFFFF"/>
        <w:spacing w:before="0" w:beforeAutospacing="0"/>
        <w:ind w:firstLine="720"/>
        <w:jc w:val="both"/>
      </w:pPr>
    </w:p>
    <w:p w14:paraId="79FFE11F" w14:textId="77777777" w:rsidR="0005038D" w:rsidRPr="00441ECE" w:rsidRDefault="0005038D" w:rsidP="0005038D">
      <w:pPr>
        <w:pStyle w:val="Paraststmeklis"/>
        <w:shd w:val="clear" w:color="auto" w:fill="FFFFFF"/>
        <w:spacing w:before="0" w:beforeAutospacing="0"/>
        <w:ind w:firstLine="720"/>
        <w:jc w:val="both"/>
      </w:pPr>
      <w:r w:rsidRPr="00441ECE">
        <w:t xml:space="preserve">Vides aizsardzības pasākumiem paredzēti 142 995 </w:t>
      </w:r>
      <w:proofErr w:type="spellStart"/>
      <w:r w:rsidRPr="00441ECE">
        <w:rPr>
          <w:i/>
          <w:iCs/>
        </w:rPr>
        <w:t>euro</w:t>
      </w:r>
      <w:proofErr w:type="spellEnd"/>
      <w:r w:rsidRPr="00441ECE">
        <w:t xml:space="preserve"> no dabas resursu nodokļa ieņēmumiem un līdzekļu atlikuma.</w:t>
      </w:r>
    </w:p>
    <w:p w14:paraId="686C69BB" w14:textId="77777777" w:rsidR="0005038D" w:rsidRPr="00A46E51" w:rsidRDefault="0005038D" w:rsidP="0005038D">
      <w:pPr>
        <w:shd w:val="clear" w:color="auto" w:fill="FFFFFF"/>
        <w:spacing w:after="0"/>
        <w:ind w:firstLine="720"/>
        <w:jc w:val="both"/>
        <w:rPr>
          <w:rFonts w:ascii="Times New Roman" w:hAnsi="Times New Roman" w:cs="Times New Roman"/>
          <w:sz w:val="24"/>
          <w:szCs w:val="24"/>
        </w:rPr>
      </w:pPr>
      <w:r w:rsidRPr="00A46E51">
        <w:rPr>
          <w:rFonts w:ascii="Times New Roman" w:hAnsi="Times New Roman" w:cs="Times New Roman"/>
          <w:sz w:val="24"/>
          <w:szCs w:val="24"/>
        </w:rPr>
        <w:t xml:space="preserve">Pašvaldības teritoriju un mājokļu apsaimniekošanai paredzēts finansējums 2 588 619 </w:t>
      </w:r>
      <w:proofErr w:type="spellStart"/>
      <w:r w:rsidRPr="00A46E51">
        <w:rPr>
          <w:rFonts w:ascii="Times New Roman" w:hAnsi="Times New Roman" w:cs="Times New Roman"/>
          <w:i/>
          <w:iCs/>
          <w:sz w:val="24"/>
          <w:szCs w:val="24"/>
        </w:rPr>
        <w:t>euro</w:t>
      </w:r>
      <w:proofErr w:type="spellEnd"/>
      <w:r w:rsidRPr="00A46E51">
        <w:rPr>
          <w:rFonts w:ascii="Times New Roman" w:hAnsi="Times New Roman" w:cs="Times New Roman"/>
          <w:sz w:val="24"/>
          <w:szCs w:val="24"/>
        </w:rPr>
        <w:t xml:space="preserve"> apmērā. Šajos izdevumos ietilpst finansējums visu Līvānu novada pagastu komunālo un saimniecisko vajadzību nodrošināšanai, pilsētas teritorijas</w:t>
      </w:r>
      <w:r>
        <w:rPr>
          <w:rFonts w:ascii="Times New Roman" w:hAnsi="Times New Roman" w:cs="Times New Roman"/>
          <w:sz w:val="24"/>
          <w:szCs w:val="24"/>
        </w:rPr>
        <w:t>, mājokļu</w:t>
      </w:r>
      <w:r w:rsidRPr="00A46E51">
        <w:rPr>
          <w:rFonts w:ascii="Times New Roman" w:hAnsi="Times New Roman" w:cs="Times New Roman"/>
          <w:sz w:val="24"/>
          <w:szCs w:val="24"/>
        </w:rPr>
        <w:t xml:space="preserve"> apsaimniekošanai, ielu apgaismojumam, investīciju projektu īstenošanai, </w:t>
      </w:r>
      <w:r>
        <w:rPr>
          <w:rFonts w:ascii="Times New Roman" w:hAnsi="Times New Roman" w:cs="Times New Roman"/>
          <w:sz w:val="24"/>
          <w:szCs w:val="24"/>
        </w:rPr>
        <w:t xml:space="preserve">finansējums līdzdalības budžetam, </w:t>
      </w:r>
      <w:r w:rsidRPr="00A46E51">
        <w:rPr>
          <w:rFonts w:ascii="Times New Roman" w:hAnsi="Times New Roman" w:cs="Times New Roman"/>
          <w:sz w:val="24"/>
          <w:szCs w:val="24"/>
        </w:rPr>
        <w:t xml:space="preserve">kā arī pašvaldības attīstības plānošanas dokumenta </w:t>
      </w:r>
      <w:r w:rsidRPr="00A46E51">
        <w:rPr>
          <w:rFonts w:ascii="Times New Roman" w:hAnsi="Times New Roman" w:cs="Times New Roman"/>
          <w:iCs/>
          <w:sz w:val="24"/>
          <w:szCs w:val="24"/>
        </w:rPr>
        <w:t xml:space="preserve">„Līvānu novada pašvaldības teritorijas plānojums” izstrādei, kā arī </w:t>
      </w:r>
      <w:r w:rsidRPr="00A46E51">
        <w:rPr>
          <w:rFonts w:ascii="Times New Roman" w:hAnsi="Times New Roman" w:cs="Times New Roman"/>
          <w:sz w:val="24"/>
          <w:szCs w:val="24"/>
        </w:rPr>
        <w:t xml:space="preserve">projektu konkursam „Līvānu novads VAR”, kura mērķis sniegt pašvaldības finansiālu atbalstu Līvānu novadā reģistrēto mazo un vidējo komercsabiedrību un saimnieciskās darbības veicēju projektiem, kas saistīti ar uzņēmējdarbības attīstību, produkcijas un/vai pakalpojumu klāsta pilnveidošanu, projektu konkursam „Līvānu Jaunieši VAR”, Līvānu novada pašvaldības mazo </w:t>
      </w:r>
      <w:proofErr w:type="spellStart"/>
      <w:r w:rsidRPr="00A46E51">
        <w:rPr>
          <w:rFonts w:ascii="Times New Roman" w:hAnsi="Times New Roman" w:cs="Times New Roman"/>
          <w:sz w:val="24"/>
          <w:szCs w:val="24"/>
        </w:rPr>
        <w:t>grantu</w:t>
      </w:r>
      <w:proofErr w:type="spellEnd"/>
      <w:r w:rsidRPr="00A46E51">
        <w:rPr>
          <w:rFonts w:ascii="Times New Roman" w:hAnsi="Times New Roman" w:cs="Times New Roman"/>
          <w:sz w:val="24"/>
          <w:szCs w:val="24"/>
        </w:rPr>
        <w:t xml:space="preserve"> konkursam, ko plānots īstenot sadarbībā ar biedrību “Preiļu-Līvānu novadu partnerība “KŪPĀ””  . </w:t>
      </w:r>
    </w:p>
    <w:p w14:paraId="2221145C" w14:textId="77777777" w:rsidR="0005038D" w:rsidRPr="000F2B33" w:rsidRDefault="0005038D" w:rsidP="0005038D">
      <w:pPr>
        <w:pStyle w:val="Paraststmeklis"/>
        <w:shd w:val="clear" w:color="auto" w:fill="FFFFFF"/>
        <w:spacing w:before="0" w:beforeAutospacing="0"/>
        <w:ind w:firstLine="720"/>
        <w:jc w:val="both"/>
        <w:rPr>
          <w:iCs/>
        </w:rPr>
      </w:pPr>
    </w:p>
    <w:p w14:paraId="6A16D6B3" w14:textId="77777777" w:rsidR="0005038D" w:rsidRPr="00233E3A" w:rsidRDefault="0005038D" w:rsidP="0005038D">
      <w:pPr>
        <w:pStyle w:val="Paraststmeklis"/>
        <w:shd w:val="clear" w:color="auto" w:fill="FFFFFF"/>
        <w:spacing w:before="0" w:beforeAutospacing="0"/>
        <w:ind w:firstLine="720"/>
        <w:jc w:val="both"/>
        <w:rPr>
          <w:bCs/>
          <w:noProof/>
        </w:rPr>
      </w:pPr>
      <w:r w:rsidRPr="00233E3A">
        <w:t xml:space="preserve">Veselībai paredzēti </w:t>
      </w:r>
      <w:r>
        <w:t>69 793</w:t>
      </w:r>
      <w:r w:rsidRPr="00233E3A">
        <w:t xml:space="preserve"> </w:t>
      </w:r>
      <w:proofErr w:type="spellStart"/>
      <w:r w:rsidRPr="00233E3A">
        <w:rPr>
          <w:i/>
          <w:iCs/>
        </w:rPr>
        <w:t>euro</w:t>
      </w:r>
      <w:proofErr w:type="spellEnd"/>
      <w:r>
        <w:rPr>
          <w:i/>
          <w:iCs/>
        </w:rPr>
        <w:t xml:space="preserve">, </w:t>
      </w:r>
      <w:r w:rsidRPr="00AB7E60">
        <w:t xml:space="preserve">no </w:t>
      </w:r>
      <w:r>
        <w:t xml:space="preserve">kuriem 33 979 </w:t>
      </w:r>
      <w:proofErr w:type="spellStart"/>
      <w:r w:rsidRPr="00AB7E60">
        <w:rPr>
          <w:i/>
          <w:iCs/>
        </w:rPr>
        <w:t>euro</w:t>
      </w:r>
      <w:proofErr w:type="spellEnd"/>
      <w:r>
        <w:rPr>
          <w:bCs/>
          <w:noProof/>
        </w:rPr>
        <w:t xml:space="preserve"> ES projektam “</w:t>
      </w:r>
      <w:r w:rsidRPr="001B75FB">
        <w:rPr>
          <w:bCs/>
          <w:noProof/>
        </w:rPr>
        <w:t>Veselības veicināšanas un slimību profilakses pasākumu īstenošana Līvānu novada iedzīvotājiem”</w:t>
      </w:r>
      <w:r>
        <w:rPr>
          <w:bCs/>
          <w:noProof/>
        </w:rPr>
        <w:t xml:space="preserve">. </w:t>
      </w:r>
    </w:p>
    <w:p w14:paraId="09378399" w14:textId="77777777" w:rsidR="0005038D" w:rsidRDefault="0005038D" w:rsidP="0005038D">
      <w:pPr>
        <w:spacing w:after="0" w:line="240" w:lineRule="auto"/>
        <w:ind w:firstLine="720"/>
        <w:jc w:val="both"/>
        <w:rPr>
          <w:rFonts w:ascii="Times New Roman" w:hAnsi="Times New Roman" w:cs="Times New Roman"/>
          <w:sz w:val="24"/>
          <w:szCs w:val="24"/>
        </w:rPr>
      </w:pPr>
    </w:p>
    <w:p w14:paraId="31C02DA5" w14:textId="77777777" w:rsidR="0005038D" w:rsidRPr="006C65F1" w:rsidRDefault="0005038D" w:rsidP="0005038D">
      <w:pPr>
        <w:spacing w:after="0" w:line="240" w:lineRule="auto"/>
        <w:ind w:firstLine="720"/>
        <w:jc w:val="both"/>
        <w:rPr>
          <w:rFonts w:ascii="Times New Roman" w:hAnsi="Times New Roman" w:cs="Times New Roman"/>
          <w:sz w:val="24"/>
          <w:szCs w:val="24"/>
        </w:rPr>
      </w:pPr>
      <w:r w:rsidRPr="00233E3A">
        <w:rPr>
          <w:rFonts w:ascii="Times New Roman" w:hAnsi="Times New Roman" w:cs="Times New Roman"/>
          <w:sz w:val="24"/>
          <w:szCs w:val="24"/>
        </w:rPr>
        <w:t xml:space="preserve">Atpūtai, kultūrai un reliģijai paredzēti </w:t>
      </w:r>
      <w:r>
        <w:rPr>
          <w:rFonts w:ascii="Times New Roman" w:hAnsi="Times New Roman" w:cs="Times New Roman"/>
          <w:sz w:val="24"/>
          <w:szCs w:val="24"/>
        </w:rPr>
        <w:t>3 007 241</w:t>
      </w:r>
      <w:r w:rsidRPr="00233E3A">
        <w:rPr>
          <w:rFonts w:ascii="Times New Roman" w:hAnsi="Times New Roman" w:cs="Times New Roman"/>
          <w:sz w:val="24"/>
          <w:szCs w:val="24"/>
        </w:rPr>
        <w:t xml:space="preserve"> </w:t>
      </w:r>
      <w:proofErr w:type="spellStart"/>
      <w:r w:rsidRPr="00233E3A">
        <w:rPr>
          <w:rFonts w:ascii="Times New Roman" w:hAnsi="Times New Roman" w:cs="Times New Roman"/>
          <w:i/>
          <w:iCs/>
          <w:sz w:val="24"/>
          <w:szCs w:val="24"/>
        </w:rPr>
        <w:t>euro</w:t>
      </w:r>
      <w:proofErr w:type="spellEnd"/>
      <w:r w:rsidRPr="00233E3A">
        <w:rPr>
          <w:rFonts w:ascii="Times New Roman" w:hAnsi="Times New Roman" w:cs="Times New Roman"/>
          <w:sz w:val="24"/>
          <w:szCs w:val="24"/>
        </w:rPr>
        <w:t>. Līdzekļi paredzēti kultūras</w:t>
      </w:r>
      <w:r>
        <w:rPr>
          <w:rFonts w:ascii="Times New Roman" w:hAnsi="Times New Roman" w:cs="Times New Roman"/>
          <w:sz w:val="24"/>
          <w:szCs w:val="24"/>
        </w:rPr>
        <w:t>, tūrisma</w:t>
      </w:r>
      <w:r w:rsidRPr="00233E3A">
        <w:rPr>
          <w:rFonts w:ascii="Times New Roman" w:hAnsi="Times New Roman" w:cs="Times New Roman"/>
          <w:sz w:val="24"/>
          <w:szCs w:val="24"/>
        </w:rPr>
        <w:t xml:space="preserve"> un sporta pasākumu organizēšanai, bibliotēku, kultūras iestāžu darbības nodrošināšanai, sporta klubu un reliģisko organizāciju atbalstam</w:t>
      </w:r>
      <w:r>
        <w:rPr>
          <w:rFonts w:ascii="Times New Roman" w:hAnsi="Times New Roman" w:cs="Times New Roman"/>
          <w:sz w:val="24"/>
          <w:szCs w:val="24"/>
        </w:rPr>
        <w:t>, investīciju projektu īstenošanai</w:t>
      </w:r>
      <w:r w:rsidRPr="00233E3A">
        <w:rPr>
          <w:rFonts w:ascii="Times New Roman" w:hAnsi="Times New Roman" w:cs="Times New Roman"/>
          <w:sz w:val="24"/>
          <w:szCs w:val="24"/>
        </w:rPr>
        <w:t>.</w:t>
      </w:r>
      <w:r>
        <w:rPr>
          <w:rFonts w:ascii="Times New Roman" w:hAnsi="Times New Roman" w:cs="Times New Roman"/>
          <w:sz w:val="24"/>
          <w:szCs w:val="24"/>
        </w:rPr>
        <w:t xml:space="preserve"> </w:t>
      </w:r>
      <w:r w:rsidRPr="007F741C">
        <w:rPr>
          <w:rFonts w:ascii="Times New Roman" w:hAnsi="Times New Roman" w:cs="Times New Roman"/>
          <w:sz w:val="24"/>
          <w:szCs w:val="24"/>
        </w:rPr>
        <w:t>202</w:t>
      </w:r>
      <w:r>
        <w:rPr>
          <w:rFonts w:ascii="Times New Roman" w:hAnsi="Times New Roman" w:cs="Times New Roman"/>
          <w:sz w:val="24"/>
          <w:szCs w:val="24"/>
        </w:rPr>
        <w:t>6</w:t>
      </w:r>
      <w:r w:rsidRPr="007F741C">
        <w:rPr>
          <w:rFonts w:ascii="Times New Roman" w:hAnsi="Times New Roman" w:cs="Times New Roman"/>
          <w:sz w:val="24"/>
          <w:szCs w:val="24"/>
        </w:rPr>
        <w:t>.gada budžetā Sporta klubu atbalstam paredzēt</w:t>
      </w:r>
      <w:r>
        <w:rPr>
          <w:rFonts w:ascii="Times New Roman" w:hAnsi="Times New Roman" w:cs="Times New Roman"/>
          <w:sz w:val="24"/>
          <w:szCs w:val="24"/>
        </w:rPr>
        <w:t>a dotācija</w:t>
      </w:r>
      <w:r w:rsidRPr="007F741C">
        <w:rPr>
          <w:rFonts w:ascii="Times New Roman" w:hAnsi="Times New Roman" w:cs="Times New Roman"/>
          <w:sz w:val="24"/>
          <w:szCs w:val="24"/>
        </w:rPr>
        <w:t xml:space="preserve"> </w:t>
      </w:r>
      <w:r>
        <w:rPr>
          <w:rFonts w:ascii="Times New Roman" w:hAnsi="Times New Roman" w:cs="Times New Roman"/>
          <w:sz w:val="24"/>
          <w:szCs w:val="24"/>
        </w:rPr>
        <w:t>52 500</w:t>
      </w:r>
      <w:r w:rsidRPr="007F741C">
        <w:rPr>
          <w:rFonts w:ascii="Times New Roman" w:hAnsi="Times New Roman" w:cs="Times New Roman"/>
          <w:sz w:val="24"/>
          <w:szCs w:val="24"/>
        </w:rPr>
        <w:t xml:space="preserve"> </w:t>
      </w:r>
      <w:proofErr w:type="spellStart"/>
      <w:r w:rsidRPr="007F741C">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w:t>
      </w:r>
      <w:r w:rsidRPr="00773261">
        <w:rPr>
          <w:rFonts w:ascii="Times New Roman" w:hAnsi="Times New Roman" w:cs="Times New Roman"/>
          <w:sz w:val="24"/>
          <w:szCs w:val="24"/>
        </w:rPr>
        <w:t>apmērā.</w:t>
      </w:r>
      <w:r w:rsidRPr="007F741C">
        <w:rPr>
          <w:rFonts w:ascii="Times New Roman" w:hAnsi="Times New Roman" w:cs="Times New Roman"/>
          <w:sz w:val="24"/>
          <w:szCs w:val="24"/>
        </w:rPr>
        <w:t xml:space="preserve"> </w:t>
      </w:r>
    </w:p>
    <w:p w14:paraId="34A3DB19" w14:textId="77777777" w:rsidR="0005038D" w:rsidRDefault="0005038D" w:rsidP="0005038D">
      <w:pPr>
        <w:pStyle w:val="Paraststmeklis"/>
        <w:shd w:val="clear" w:color="auto" w:fill="FFFFFF"/>
        <w:spacing w:before="0" w:beforeAutospacing="0"/>
        <w:ind w:firstLine="720"/>
        <w:jc w:val="both"/>
      </w:pPr>
    </w:p>
    <w:p w14:paraId="0D1924DA" w14:textId="77777777" w:rsidR="0005038D" w:rsidRPr="000F2B33" w:rsidRDefault="0005038D" w:rsidP="0005038D">
      <w:pPr>
        <w:pStyle w:val="Paraststmeklis"/>
        <w:shd w:val="clear" w:color="auto" w:fill="FFFFFF"/>
        <w:spacing w:before="0" w:beforeAutospacing="0"/>
        <w:ind w:firstLine="720"/>
        <w:jc w:val="both"/>
      </w:pPr>
      <w:r w:rsidRPr="000F2B33">
        <w:t>Vislielākais izdevumu apjoms plānots izglītības iestāžu uzturēšanai un ar izglītību saistīto pasākumu</w:t>
      </w:r>
      <w:r>
        <w:t xml:space="preserve"> un projektu </w:t>
      </w:r>
      <w:r w:rsidRPr="000F2B33">
        <w:t>finansēšanai 8</w:t>
      </w:r>
      <w:r>
        <w:t> 727 481</w:t>
      </w:r>
      <w:r w:rsidRPr="000F2B33">
        <w:t xml:space="preserve"> </w:t>
      </w:r>
      <w:proofErr w:type="spellStart"/>
      <w:r w:rsidRPr="000F2B33">
        <w:rPr>
          <w:i/>
          <w:iCs/>
        </w:rPr>
        <w:t>euro</w:t>
      </w:r>
      <w:proofErr w:type="spellEnd"/>
      <w:r>
        <w:rPr>
          <w:i/>
          <w:iCs/>
        </w:rPr>
        <w:t xml:space="preserve">, </w:t>
      </w:r>
      <w:r w:rsidRPr="00ED7092">
        <w:t>no kuriem 3 321 084</w:t>
      </w:r>
      <w:r>
        <w:rPr>
          <w:i/>
          <w:iCs/>
        </w:rPr>
        <w:t xml:space="preserve"> </w:t>
      </w:r>
      <w:proofErr w:type="spellStart"/>
      <w:r>
        <w:rPr>
          <w:i/>
          <w:iCs/>
        </w:rPr>
        <w:t>euro</w:t>
      </w:r>
      <w:proofErr w:type="spellEnd"/>
      <w:r>
        <w:rPr>
          <w:i/>
          <w:iCs/>
        </w:rPr>
        <w:t xml:space="preserve"> </w:t>
      </w:r>
      <w:r w:rsidRPr="00ED7092">
        <w:t>ir</w:t>
      </w:r>
      <w:r>
        <w:rPr>
          <w:i/>
          <w:iCs/>
        </w:rPr>
        <w:t xml:space="preserve"> </w:t>
      </w:r>
      <w:r>
        <w:t>izdevumi no valsts budžeta līdzekļiem</w:t>
      </w:r>
      <w:r w:rsidRPr="000F2B33">
        <w:t xml:space="preserve">. Līdzekļi paredzēti pirmsskolas izglītības iestādes, vispārējās izglītības iestāžu, mūzikas un mākslas skolas, bērnu un jauniešu centra, sporta skolas, izglītības pārvaldes darbības nodrošināšanai, skolēnu pārvadājumiem, izglītojamo ēdināšanai, projektiem izglītības jomā. </w:t>
      </w:r>
    </w:p>
    <w:p w14:paraId="18A77FB6" w14:textId="77777777" w:rsidR="0005038D" w:rsidRPr="002E4308" w:rsidRDefault="0005038D" w:rsidP="0005038D">
      <w:pPr>
        <w:pStyle w:val="Paraststmeklis"/>
        <w:shd w:val="clear" w:color="auto" w:fill="FFFFFF"/>
        <w:spacing w:before="0" w:beforeAutospacing="0"/>
        <w:ind w:firstLine="720"/>
        <w:jc w:val="both"/>
      </w:pPr>
      <w:r w:rsidRPr="00614CFA">
        <w:t xml:space="preserve">Sociālajai aizsardzībai paredzēti 2 315 946 </w:t>
      </w:r>
      <w:proofErr w:type="spellStart"/>
      <w:r w:rsidRPr="00614CFA">
        <w:rPr>
          <w:i/>
          <w:iCs/>
        </w:rPr>
        <w:t>euro</w:t>
      </w:r>
      <w:proofErr w:type="spellEnd"/>
      <w:r w:rsidRPr="00614CFA">
        <w:rPr>
          <w:i/>
          <w:iCs/>
        </w:rPr>
        <w:t xml:space="preserve">, </w:t>
      </w:r>
      <w:r w:rsidRPr="00614CFA">
        <w:t xml:space="preserve">tajā skaitā 457 909 </w:t>
      </w:r>
      <w:proofErr w:type="spellStart"/>
      <w:r w:rsidRPr="00614CFA">
        <w:rPr>
          <w:i/>
          <w:iCs/>
        </w:rPr>
        <w:t>euro</w:t>
      </w:r>
      <w:proofErr w:type="spellEnd"/>
      <w:r w:rsidRPr="00614CFA">
        <w:t xml:space="preserve"> Sociālās aprūpes centra “Rožlejas” uzturēšanai, 123 064 </w:t>
      </w:r>
      <w:proofErr w:type="spellStart"/>
      <w:r w:rsidRPr="00614CFA">
        <w:rPr>
          <w:i/>
          <w:iCs/>
        </w:rPr>
        <w:t>euro</w:t>
      </w:r>
      <w:proofErr w:type="spellEnd"/>
      <w:r w:rsidRPr="00614CFA">
        <w:t xml:space="preserve"> Līvānu novada bāriņtiesas, 283 901 </w:t>
      </w:r>
      <w:proofErr w:type="spellStart"/>
      <w:r w:rsidRPr="00614CFA">
        <w:rPr>
          <w:i/>
          <w:iCs/>
        </w:rPr>
        <w:t>euro</w:t>
      </w:r>
      <w:proofErr w:type="spellEnd"/>
      <w:r w:rsidRPr="00614CFA">
        <w:t xml:space="preserve"> Līvānu novada  sociālā dienesta darbības nodrošināšanai, 63 200 </w:t>
      </w:r>
      <w:proofErr w:type="spellStart"/>
      <w:r w:rsidRPr="00614CFA">
        <w:rPr>
          <w:i/>
          <w:iCs/>
        </w:rPr>
        <w:t>euro</w:t>
      </w:r>
      <w:proofErr w:type="spellEnd"/>
      <w:r w:rsidRPr="00614CFA">
        <w:t xml:space="preserve"> algotiem pagaidu sabiedriskajiem darbiem, 39 062</w:t>
      </w:r>
      <w:r w:rsidRPr="00614CFA">
        <w:rPr>
          <w:i/>
          <w:iCs/>
        </w:rPr>
        <w:t xml:space="preserve"> </w:t>
      </w:r>
      <w:proofErr w:type="spellStart"/>
      <w:r w:rsidRPr="00614CFA">
        <w:rPr>
          <w:i/>
          <w:iCs/>
        </w:rPr>
        <w:t>euro</w:t>
      </w:r>
      <w:proofErr w:type="spellEnd"/>
      <w:r w:rsidRPr="00614CFA">
        <w:rPr>
          <w:i/>
          <w:iCs/>
        </w:rPr>
        <w:t xml:space="preserve"> </w:t>
      </w:r>
      <w:r w:rsidRPr="00614CFA">
        <w:t>projekta</w:t>
      </w:r>
      <w:r w:rsidRPr="00614CFA">
        <w:rPr>
          <w:i/>
          <w:iCs/>
        </w:rPr>
        <w:t xml:space="preserve"> </w:t>
      </w:r>
      <w:r w:rsidRPr="00614CFA">
        <w:t xml:space="preserve">“Atbalsta pasākumu cilvēkiem ar invaliditāti mājokļu vides pieejamības nodrošināšana Līvānu novadā” īstenošanai, 1 183 888 </w:t>
      </w:r>
      <w:proofErr w:type="spellStart"/>
      <w:r w:rsidRPr="00614CFA">
        <w:rPr>
          <w:i/>
          <w:iCs/>
        </w:rPr>
        <w:t>euro</w:t>
      </w:r>
      <w:proofErr w:type="spellEnd"/>
      <w:r w:rsidRPr="00614CFA">
        <w:t xml:space="preserve">  sociālajiem pabalstiem un pakalpojumiem un 164 922 </w:t>
      </w:r>
      <w:proofErr w:type="spellStart"/>
      <w:r w:rsidRPr="00614CFA">
        <w:rPr>
          <w:i/>
          <w:iCs/>
        </w:rPr>
        <w:t>euro</w:t>
      </w:r>
      <w:proofErr w:type="spellEnd"/>
      <w:r w:rsidRPr="00614CFA">
        <w:t xml:space="preserve"> citiem pasākumiem sociālās aizsardzības jomā.</w:t>
      </w:r>
      <w:r w:rsidRPr="002E4308">
        <w:t xml:space="preserve"> </w:t>
      </w:r>
    </w:p>
    <w:p w14:paraId="6CDB2BA7" w14:textId="77777777" w:rsidR="0005038D" w:rsidRDefault="0005038D" w:rsidP="0005038D">
      <w:pPr>
        <w:ind w:firstLine="720"/>
        <w:contextualSpacing/>
        <w:jc w:val="both"/>
        <w:rPr>
          <w:rFonts w:ascii="Times New Roman" w:eastAsia="Times New Roman" w:hAnsi="Times New Roman" w:cs="Times New Roman"/>
          <w:sz w:val="24"/>
          <w:szCs w:val="24"/>
        </w:rPr>
      </w:pPr>
      <w:r w:rsidRPr="00490F27">
        <w:rPr>
          <w:rFonts w:ascii="Times New Roman" w:eastAsia="Times New Roman" w:hAnsi="Times New Roman" w:cs="Times New Roman"/>
          <w:sz w:val="24"/>
          <w:szCs w:val="24"/>
        </w:rPr>
        <w:t>Pašvaldības 20</w:t>
      </w:r>
      <w:r>
        <w:rPr>
          <w:rFonts w:ascii="Times New Roman" w:eastAsia="Times New Roman" w:hAnsi="Times New Roman" w:cs="Times New Roman"/>
          <w:sz w:val="24"/>
          <w:szCs w:val="24"/>
        </w:rPr>
        <w:t>26</w:t>
      </w:r>
      <w:r w:rsidRPr="00490F27">
        <w:rPr>
          <w:rFonts w:ascii="Times New Roman" w:eastAsia="Times New Roman" w:hAnsi="Times New Roman" w:cs="Times New Roman"/>
          <w:sz w:val="24"/>
          <w:szCs w:val="24"/>
        </w:rPr>
        <w:t>. gada pamatbudžet</w:t>
      </w:r>
      <w:r>
        <w:rPr>
          <w:rFonts w:ascii="Times New Roman" w:eastAsia="Times New Roman" w:hAnsi="Times New Roman" w:cs="Times New Roman"/>
          <w:sz w:val="24"/>
          <w:szCs w:val="24"/>
        </w:rPr>
        <w:t>a izdevumu struktūra atbilstoši ekonomiskajām kategorijām ir attēlota 6</w:t>
      </w:r>
      <w:r w:rsidRPr="007465B2">
        <w:rPr>
          <w:rFonts w:ascii="Times New Roman" w:eastAsia="Times New Roman" w:hAnsi="Times New Roman" w:cs="Times New Roman"/>
          <w:i/>
          <w:iCs/>
          <w:sz w:val="24"/>
          <w:szCs w:val="24"/>
        </w:rPr>
        <w:t>. attēlā</w:t>
      </w:r>
      <w:r>
        <w:rPr>
          <w:rFonts w:ascii="Times New Roman" w:eastAsia="Times New Roman" w:hAnsi="Times New Roman" w:cs="Times New Roman"/>
          <w:sz w:val="24"/>
          <w:szCs w:val="24"/>
        </w:rPr>
        <w:t>:</w:t>
      </w:r>
    </w:p>
    <w:p w14:paraId="2F268AE6" w14:textId="77777777" w:rsidR="0005038D" w:rsidRPr="00CE6AA5" w:rsidRDefault="0005038D" w:rsidP="0005038D">
      <w:pPr>
        <w:ind w:firstLine="720"/>
        <w:contextualSpacing/>
        <w:jc w:val="both"/>
        <w:rPr>
          <w:rFonts w:ascii="Times New Roman" w:eastAsia="Times New Roman" w:hAnsi="Times New Roman" w:cs="Times New Roman"/>
          <w:i/>
          <w:sz w:val="24"/>
          <w:szCs w:val="24"/>
        </w:rPr>
      </w:pPr>
      <w:r w:rsidRPr="00CE6AA5">
        <w:rPr>
          <w:rFonts w:ascii="Times New Roman" w:eastAsia="Times New Roman" w:hAnsi="Times New Roman" w:cs="Times New Roman"/>
          <w:sz w:val="24"/>
          <w:szCs w:val="24"/>
        </w:rPr>
        <w:t xml:space="preserve">Atlīdzība </w:t>
      </w:r>
      <w:r w:rsidRPr="00C5784A">
        <w:rPr>
          <w:rFonts w:ascii="Times New Roman" w:eastAsia="Times New Roman" w:hAnsi="Times New Roman" w:cs="Times New Roman"/>
          <w:sz w:val="24"/>
          <w:szCs w:val="24"/>
        </w:rPr>
        <w:t>10</w:t>
      </w:r>
      <w:r>
        <w:rPr>
          <w:rFonts w:ascii="Times New Roman" w:eastAsia="Times New Roman" w:hAnsi="Times New Roman" w:cs="Times New Roman"/>
          <w:sz w:val="24"/>
          <w:szCs w:val="24"/>
        </w:rPr>
        <w:t> 990 711</w:t>
      </w:r>
      <w:r w:rsidRPr="00CE6AA5">
        <w:rPr>
          <w:rFonts w:ascii="Times New Roman" w:eastAsia="Times New Roman" w:hAnsi="Times New Roman" w:cs="Times New Roman"/>
          <w:sz w:val="24"/>
          <w:szCs w:val="24"/>
        </w:rPr>
        <w:t xml:space="preserve"> </w:t>
      </w:r>
      <w:proofErr w:type="spellStart"/>
      <w:r w:rsidRPr="00CE6AA5">
        <w:rPr>
          <w:rFonts w:ascii="Times New Roman" w:eastAsia="Times New Roman" w:hAnsi="Times New Roman" w:cs="Times New Roman"/>
          <w:i/>
          <w:sz w:val="24"/>
          <w:szCs w:val="24"/>
        </w:rPr>
        <w:t>euro</w:t>
      </w:r>
      <w:proofErr w:type="spellEnd"/>
      <w:r w:rsidRPr="00CE6AA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46,72</w:t>
      </w:r>
      <w:r w:rsidRPr="00CE6AA5">
        <w:rPr>
          <w:rFonts w:ascii="Times New Roman" w:eastAsia="Times New Roman" w:hAnsi="Times New Roman" w:cs="Times New Roman"/>
          <w:i/>
          <w:sz w:val="24"/>
          <w:szCs w:val="24"/>
        </w:rPr>
        <w:t>%)</w:t>
      </w:r>
    </w:p>
    <w:p w14:paraId="74AB5C50" w14:textId="4EB9BDC8" w:rsidR="0005038D" w:rsidRPr="00CE6AA5" w:rsidRDefault="0005038D" w:rsidP="0005038D">
      <w:pPr>
        <w:ind w:firstLine="720"/>
        <w:contextualSpacing/>
        <w:jc w:val="both"/>
        <w:rPr>
          <w:rFonts w:ascii="Times New Roman" w:eastAsia="Times New Roman" w:hAnsi="Times New Roman" w:cs="Times New Roman"/>
          <w:i/>
          <w:sz w:val="24"/>
          <w:szCs w:val="24"/>
        </w:rPr>
      </w:pPr>
      <w:r w:rsidRPr="00211BE7">
        <w:rPr>
          <w:rFonts w:ascii="Times New Roman" w:eastAsia="Times New Roman" w:hAnsi="Times New Roman" w:cs="Times New Roman"/>
          <w:sz w:val="24"/>
          <w:szCs w:val="24"/>
        </w:rPr>
        <w:t>Preces un pakalpojumi 5</w:t>
      </w:r>
      <w:r>
        <w:rPr>
          <w:rFonts w:ascii="Times New Roman" w:eastAsia="Times New Roman" w:hAnsi="Times New Roman" w:cs="Times New Roman"/>
          <w:sz w:val="24"/>
          <w:szCs w:val="24"/>
        </w:rPr>
        <w:t xml:space="preserve"> 603 </w:t>
      </w:r>
      <w:r w:rsidR="00172F58">
        <w:rPr>
          <w:rFonts w:ascii="Times New Roman" w:eastAsia="Times New Roman" w:hAnsi="Times New Roman" w:cs="Times New Roman"/>
          <w:sz w:val="24"/>
          <w:szCs w:val="24"/>
        </w:rPr>
        <w:t>546</w:t>
      </w:r>
      <w:r w:rsidRPr="00211BE7">
        <w:rPr>
          <w:rFonts w:ascii="Times New Roman" w:eastAsia="Times New Roman" w:hAnsi="Times New Roman" w:cs="Times New Roman"/>
          <w:sz w:val="24"/>
          <w:szCs w:val="24"/>
        </w:rPr>
        <w:t xml:space="preserve"> </w:t>
      </w:r>
      <w:proofErr w:type="spellStart"/>
      <w:r w:rsidRPr="00211BE7">
        <w:rPr>
          <w:rFonts w:ascii="Times New Roman" w:eastAsia="Times New Roman" w:hAnsi="Times New Roman" w:cs="Times New Roman"/>
          <w:i/>
          <w:sz w:val="24"/>
          <w:szCs w:val="24"/>
        </w:rPr>
        <w:t>euro</w:t>
      </w:r>
      <w:proofErr w:type="spellEnd"/>
      <w:r w:rsidRPr="00211BE7">
        <w:rPr>
          <w:rFonts w:ascii="Times New Roman" w:eastAsia="Times New Roman" w:hAnsi="Times New Roman" w:cs="Times New Roman"/>
          <w:i/>
          <w:sz w:val="24"/>
          <w:szCs w:val="24"/>
        </w:rPr>
        <w:t xml:space="preserve"> (2</w:t>
      </w:r>
      <w:r>
        <w:rPr>
          <w:rFonts w:ascii="Times New Roman" w:eastAsia="Times New Roman" w:hAnsi="Times New Roman" w:cs="Times New Roman"/>
          <w:i/>
          <w:sz w:val="24"/>
          <w:szCs w:val="24"/>
        </w:rPr>
        <w:t>3,82</w:t>
      </w:r>
      <w:r w:rsidRPr="00211BE7">
        <w:rPr>
          <w:rFonts w:ascii="Times New Roman" w:eastAsia="Times New Roman" w:hAnsi="Times New Roman" w:cs="Times New Roman"/>
          <w:i/>
          <w:sz w:val="24"/>
          <w:szCs w:val="24"/>
        </w:rPr>
        <w:t>%)</w:t>
      </w:r>
    </w:p>
    <w:p w14:paraId="6D016331" w14:textId="77777777" w:rsidR="0005038D" w:rsidRDefault="0005038D" w:rsidP="0005038D">
      <w:pPr>
        <w:ind w:firstLine="720"/>
        <w:contextualSpacing/>
        <w:jc w:val="both"/>
        <w:rPr>
          <w:rFonts w:ascii="Times New Roman" w:eastAsia="Times New Roman" w:hAnsi="Times New Roman" w:cs="Times New Roman"/>
          <w:i/>
          <w:sz w:val="24"/>
          <w:szCs w:val="24"/>
        </w:rPr>
      </w:pPr>
      <w:r w:rsidRPr="0068184C">
        <w:rPr>
          <w:rFonts w:ascii="Times New Roman" w:eastAsia="Times New Roman" w:hAnsi="Times New Roman" w:cs="Times New Roman"/>
          <w:sz w:val="24"/>
          <w:szCs w:val="24"/>
        </w:rPr>
        <w:lastRenderedPageBreak/>
        <w:t>Subsīdijas un dotācijas</w:t>
      </w:r>
      <w:r w:rsidRPr="0068184C">
        <w:rPr>
          <w:rFonts w:ascii="Times New Roman" w:eastAsia="Times New Roman" w:hAnsi="Times New Roman" w:cs="Times New Roman"/>
          <w:i/>
          <w:sz w:val="24"/>
          <w:szCs w:val="24"/>
        </w:rPr>
        <w:t xml:space="preserve"> </w:t>
      </w:r>
      <w:r w:rsidRPr="00597BE9">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93 353</w:t>
      </w:r>
      <w:r w:rsidRPr="0068184C">
        <w:rPr>
          <w:rFonts w:ascii="Times New Roman" w:eastAsia="Times New Roman" w:hAnsi="Times New Roman" w:cs="Times New Roman"/>
          <w:i/>
          <w:sz w:val="24"/>
          <w:szCs w:val="24"/>
        </w:rPr>
        <w:t xml:space="preserve">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0,82</w:t>
      </w:r>
      <w:r w:rsidRPr="0068184C">
        <w:rPr>
          <w:rFonts w:ascii="Times New Roman" w:eastAsia="Times New Roman" w:hAnsi="Times New Roman" w:cs="Times New Roman"/>
          <w:i/>
          <w:sz w:val="24"/>
          <w:szCs w:val="24"/>
        </w:rPr>
        <w:t>%)</w:t>
      </w:r>
    </w:p>
    <w:p w14:paraId="694751FF" w14:textId="77777777" w:rsidR="0005038D" w:rsidRPr="0068184C" w:rsidRDefault="0005038D" w:rsidP="0005038D">
      <w:pPr>
        <w:ind w:firstLine="72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Procentu izdevumi</w:t>
      </w:r>
      <w:r w:rsidRPr="0068184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276 761</w:t>
      </w:r>
      <w:r w:rsidRPr="0068184C">
        <w:rPr>
          <w:rFonts w:ascii="Times New Roman" w:eastAsia="Times New Roman" w:hAnsi="Times New Roman" w:cs="Times New Roman"/>
          <w:i/>
          <w:sz w:val="24"/>
          <w:szCs w:val="24"/>
        </w:rPr>
        <w:t xml:space="preserve">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1,18</w:t>
      </w:r>
      <w:r w:rsidRPr="0068184C">
        <w:rPr>
          <w:rFonts w:ascii="Times New Roman" w:eastAsia="Times New Roman" w:hAnsi="Times New Roman" w:cs="Times New Roman"/>
          <w:i/>
          <w:sz w:val="24"/>
          <w:szCs w:val="24"/>
        </w:rPr>
        <w:t>%)</w:t>
      </w:r>
    </w:p>
    <w:p w14:paraId="7021A5EF" w14:textId="77777777" w:rsidR="0005038D" w:rsidRPr="0068184C" w:rsidRDefault="0005038D" w:rsidP="0005038D">
      <w:pPr>
        <w:ind w:firstLine="720"/>
        <w:contextualSpacing/>
        <w:jc w:val="both"/>
        <w:rPr>
          <w:rFonts w:ascii="Times New Roman" w:eastAsia="Times New Roman" w:hAnsi="Times New Roman" w:cs="Times New Roman"/>
          <w:i/>
          <w:sz w:val="24"/>
          <w:szCs w:val="24"/>
        </w:rPr>
      </w:pPr>
      <w:r w:rsidRPr="0068184C">
        <w:rPr>
          <w:rFonts w:ascii="Times New Roman" w:eastAsia="Times New Roman" w:hAnsi="Times New Roman" w:cs="Times New Roman"/>
          <w:sz w:val="24"/>
          <w:szCs w:val="24"/>
        </w:rPr>
        <w:t xml:space="preserve">Pamatkapitāla veidošana </w:t>
      </w:r>
      <w:r>
        <w:rPr>
          <w:rFonts w:ascii="Times New Roman" w:eastAsia="Times New Roman" w:hAnsi="Times New Roman" w:cs="Times New Roman"/>
          <w:sz w:val="24"/>
          <w:szCs w:val="24"/>
        </w:rPr>
        <w:t>4 983 067</w:t>
      </w:r>
      <w:r w:rsidRPr="0068184C">
        <w:rPr>
          <w:rFonts w:ascii="Times New Roman" w:eastAsia="Times New Roman" w:hAnsi="Times New Roman" w:cs="Times New Roman"/>
          <w:i/>
          <w:sz w:val="24"/>
          <w:szCs w:val="24"/>
        </w:rPr>
        <w:t xml:space="preserve">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21,18</w:t>
      </w:r>
      <w:r w:rsidRPr="0068184C">
        <w:rPr>
          <w:rFonts w:ascii="Times New Roman" w:eastAsia="Times New Roman" w:hAnsi="Times New Roman" w:cs="Times New Roman"/>
          <w:i/>
          <w:sz w:val="24"/>
          <w:szCs w:val="24"/>
        </w:rPr>
        <w:t>%)</w:t>
      </w:r>
    </w:p>
    <w:p w14:paraId="55E7BD28" w14:textId="77777777" w:rsidR="0005038D" w:rsidRPr="0068184C" w:rsidRDefault="0005038D" w:rsidP="0005038D">
      <w:pPr>
        <w:ind w:firstLine="720"/>
        <w:contextualSpacing/>
        <w:jc w:val="both"/>
        <w:rPr>
          <w:rFonts w:ascii="Times New Roman" w:eastAsia="Times New Roman" w:hAnsi="Times New Roman" w:cs="Times New Roman"/>
          <w:i/>
          <w:sz w:val="24"/>
          <w:szCs w:val="24"/>
        </w:rPr>
      </w:pPr>
      <w:r w:rsidRPr="0068184C">
        <w:rPr>
          <w:rFonts w:ascii="Times New Roman" w:eastAsia="Times New Roman" w:hAnsi="Times New Roman" w:cs="Times New Roman"/>
          <w:sz w:val="24"/>
          <w:szCs w:val="24"/>
        </w:rPr>
        <w:t xml:space="preserve">Sociālie pabalsti </w:t>
      </w:r>
      <w:r>
        <w:rPr>
          <w:rFonts w:ascii="Times New Roman" w:eastAsia="Times New Roman" w:hAnsi="Times New Roman" w:cs="Times New Roman"/>
          <w:sz w:val="24"/>
          <w:szCs w:val="24"/>
        </w:rPr>
        <w:t xml:space="preserve">1 144 444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4,86</w:t>
      </w:r>
      <w:r w:rsidRPr="0068184C">
        <w:rPr>
          <w:rFonts w:ascii="Times New Roman" w:eastAsia="Times New Roman" w:hAnsi="Times New Roman" w:cs="Times New Roman"/>
          <w:i/>
          <w:sz w:val="24"/>
          <w:szCs w:val="24"/>
        </w:rPr>
        <w:t>%)</w:t>
      </w:r>
    </w:p>
    <w:p w14:paraId="365080C6" w14:textId="26B1CB37" w:rsidR="0005038D" w:rsidRDefault="0005038D" w:rsidP="0005038D">
      <w:pPr>
        <w:ind w:firstLine="720"/>
        <w:contextualSpacing/>
        <w:jc w:val="both"/>
        <w:rPr>
          <w:rFonts w:ascii="Times New Roman" w:eastAsia="Times New Roman" w:hAnsi="Times New Roman" w:cs="Times New Roman"/>
          <w:i/>
          <w:sz w:val="24"/>
          <w:szCs w:val="24"/>
        </w:rPr>
      </w:pPr>
      <w:proofErr w:type="spellStart"/>
      <w:r w:rsidRPr="0068184C">
        <w:rPr>
          <w:rFonts w:ascii="Times New Roman" w:eastAsia="Times New Roman" w:hAnsi="Times New Roman" w:cs="Times New Roman"/>
          <w:sz w:val="24"/>
          <w:szCs w:val="24"/>
        </w:rPr>
        <w:t>Transferti</w:t>
      </w:r>
      <w:proofErr w:type="spellEnd"/>
      <w:r>
        <w:rPr>
          <w:rFonts w:ascii="Times New Roman" w:eastAsia="Times New Roman" w:hAnsi="Times New Roman" w:cs="Times New Roman"/>
          <w:sz w:val="24"/>
          <w:szCs w:val="24"/>
        </w:rPr>
        <w:t xml:space="preserve">, uzturēšanas izdevumu </w:t>
      </w:r>
      <w:proofErr w:type="spellStart"/>
      <w:r>
        <w:rPr>
          <w:rFonts w:ascii="Times New Roman" w:eastAsia="Times New Roman" w:hAnsi="Times New Roman" w:cs="Times New Roman"/>
          <w:sz w:val="24"/>
          <w:szCs w:val="24"/>
        </w:rPr>
        <w:t>transferti</w:t>
      </w:r>
      <w:proofErr w:type="spellEnd"/>
      <w:r w:rsidRPr="006818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33</w:t>
      </w:r>
      <w:r w:rsidR="00172F58">
        <w:rPr>
          <w:rFonts w:ascii="Times New Roman" w:eastAsia="Times New Roman" w:hAnsi="Times New Roman" w:cs="Times New Roman"/>
          <w:sz w:val="24"/>
          <w:szCs w:val="24"/>
        </w:rPr>
        <w:t>4 125</w:t>
      </w:r>
      <w:r w:rsidRPr="0068184C">
        <w:rPr>
          <w:rFonts w:ascii="Times New Roman" w:eastAsia="Times New Roman" w:hAnsi="Times New Roman" w:cs="Times New Roman"/>
          <w:i/>
          <w:sz w:val="24"/>
          <w:szCs w:val="24"/>
        </w:rPr>
        <w:t xml:space="preserve"> </w:t>
      </w:r>
      <w:proofErr w:type="spellStart"/>
      <w:r w:rsidRPr="0068184C">
        <w:rPr>
          <w:rFonts w:ascii="Times New Roman" w:eastAsia="Times New Roman" w:hAnsi="Times New Roman" w:cs="Times New Roman"/>
          <w:i/>
          <w:sz w:val="24"/>
          <w:szCs w:val="24"/>
        </w:rPr>
        <w:t>euro</w:t>
      </w:r>
      <w:proofErr w:type="spellEnd"/>
      <w:r w:rsidRPr="0068184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(1,42%</w:t>
      </w:r>
      <w:r w:rsidRPr="0068184C">
        <w:rPr>
          <w:rFonts w:ascii="Times New Roman" w:eastAsia="Times New Roman" w:hAnsi="Times New Roman" w:cs="Times New Roman"/>
          <w:i/>
          <w:sz w:val="24"/>
          <w:szCs w:val="24"/>
        </w:rPr>
        <w:t>)</w:t>
      </w:r>
    </w:p>
    <w:p w14:paraId="4968EC38" w14:textId="77777777" w:rsidR="0005038D" w:rsidRDefault="0005038D" w:rsidP="0005038D">
      <w:pPr>
        <w:contextualSpacing/>
        <w:jc w:val="both"/>
        <w:rPr>
          <w:rFonts w:ascii="Times New Roman" w:eastAsia="Times New Roman" w:hAnsi="Times New Roman" w:cs="Times New Roman"/>
          <w:b/>
          <w:sz w:val="24"/>
          <w:szCs w:val="24"/>
        </w:rPr>
      </w:pPr>
    </w:p>
    <w:p w14:paraId="593AF456" w14:textId="77777777" w:rsidR="0005038D" w:rsidRDefault="0005038D" w:rsidP="0005038D">
      <w:pPr>
        <w:contextualSpacing/>
        <w:jc w:val="both"/>
        <w:rPr>
          <w:rFonts w:ascii="Times New Roman" w:eastAsia="Times New Roman" w:hAnsi="Times New Roman" w:cs="Times New Roman"/>
          <w:b/>
          <w:sz w:val="24"/>
          <w:szCs w:val="24"/>
        </w:rPr>
      </w:pPr>
    </w:p>
    <w:p w14:paraId="45BC78D5" w14:textId="15A1744D" w:rsidR="0005038D" w:rsidRDefault="00C4715E" w:rsidP="0005038D">
      <w:pPr>
        <w:contextualSpacing/>
        <w:jc w:val="both"/>
        <w:rPr>
          <w:rFonts w:ascii="Times New Roman" w:eastAsia="Times New Roman" w:hAnsi="Times New Roman" w:cs="Times New Roman"/>
          <w:b/>
          <w:sz w:val="24"/>
          <w:szCs w:val="24"/>
        </w:rPr>
      </w:pPr>
      <w:r>
        <w:rPr>
          <w:noProof/>
        </w:rPr>
        <w:drawing>
          <wp:inline distT="0" distB="0" distL="0" distR="0" wp14:anchorId="6DF75922" wp14:editId="5EDE9B1F">
            <wp:extent cx="5486318" cy="3107138"/>
            <wp:effectExtent l="0" t="0" r="635" b="17145"/>
            <wp:docPr id="977337862" name="Diagramma 1">
              <a:extLst xmlns:a="http://schemas.openxmlformats.org/drawingml/2006/main">
                <a:ext uri="{FF2B5EF4-FFF2-40B4-BE49-F238E27FC236}">
                  <a16:creationId xmlns:a16="http://schemas.microsoft.com/office/drawing/2014/main" id="{DBA5BBE9-A628-3202-3344-8A5DB105BA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746B4D" w14:textId="77777777" w:rsidR="0005038D" w:rsidRDefault="0005038D" w:rsidP="0005038D">
      <w:pPr>
        <w:jc w:val="both"/>
        <w:rPr>
          <w:rFonts w:ascii="Times New Roman" w:eastAsia="Times New Roman" w:hAnsi="Times New Roman" w:cs="Times New Roman"/>
          <w:i/>
          <w:iCs/>
          <w:sz w:val="24"/>
          <w:szCs w:val="24"/>
        </w:rPr>
      </w:pPr>
    </w:p>
    <w:p w14:paraId="0F4566B5" w14:textId="77777777" w:rsidR="0005038D" w:rsidRPr="007465B2" w:rsidRDefault="0005038D" w:rsidP="0005038D">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6</w:t>
      </w:r>
      <w:r w:rsidRPr="007465B2">
        <w:rPr>
          <w:rFonts w:ascii="Times New Roman" w:eastAsia="Times New Roman" w:hAnsi="Times New Roman" w:cs="Times New Roman"/>
          <w:i/>
          <w:iCs/>
          <w:sz w:val="24"/>
          <w:szCs w:val="24"/>
        </w:rPr>
        <w:t>. attēls Pamatbudžeta izdevumu struktūra atbilstoši ekonomiskajām kategorijām</w:t>
      </w:r>
    </w:p>
    <w:p w14:paraId="7481D949" w14:textId="77777777" w:rsidR="0005038D" w:rsidRDefault="0005038D" w:rsidP="0005038D">
      <w:pPr>
        <w:pStyle w:val="Paraststmeklis"/>
        <w:shd w:val="clear" w:color="auto" w:fill="FFFFFF"/>
        <w:spacing w:before="0" w:beforeAutospacing="0"/>
        <w:jc w:val="both"/>
      </w:pPr>
    </w:p>
    <w:p w14:paraId="3479B3D1" w14:textId="77777777" w:rsidR="0005038D" w:rsidRPr="00EB7132" w:rsidRDefault="0005038D" w:rsidP="0005038D">
      <w:pPr>
        <w:pStyle w:val="Paraststmeklis"/>
        <w:shd w:val="clear" w:color="auto" w:fill="FFFFFF"/>
        <w:spacing w:before="0" w:beforeAutospacing="0"/>
        <w:ind w:firstLine="720"/>
        <w:jc w:val="center"/>
        <w:rPr>
          <w:b/>
          <w:bCs/>
        </w:rPr>
      </w:pPr>
      <w:r w:rsidRPr="00EB7132">
        <w:rPr>
          <w:b/>
          <w:bCs/>
        </w:rPr>
        <w:t>Saistības</w:t>
      </w:r>
    </w:p>
    <w:p w14:paraId="3BF41ACA" w14:textId="77777777" w:rsidR="0005038D" w:rsidRPr="00EB7132" w:rsidRDefault="0005038D" w:rsidP="0005038D">
      <w:pPr>
        <w:ind w:firstLine="720"/>
        <w:jc w:val="both"/>
        <w:rPr>
          <w:rFonts w:ascii="Times New Roman" w:hAnsi="Times New Roman" w:cs="Times New Roman"/>
          <w:sz w:val="24"/>
          <w:szCs w:val="24"/>
        </w:rPr>
      </w:pPr>
      <w:r w:rsidRPr="00EB7132">
        <w:rPr>
          <w:rFonts w:ascii="Times New Roman" w:hAnsi="Times New Roman" w:cs="Times New Roman"/>
          <w:sz w:val="24"/>
          <w:szCs w:val="24"/>
        </w:rPr>
        <w:t>Saistošo noteikumu 7.pielikumā “Līvānu novada pašvaldības saistību apmērs 2026. gadā un turpmākajos gados” sniegts ilgtermiņa saistību izklāsts kārtējā gadā un turpmākajos gados saskaņā ar 2026.gada 1.janvārī spēkā esošajiem līgumiem.</w:t>
      </w:r>
    </w:p>
    <w:p w14:paraId="1EB48443" w14:textId="77777777" w:rsidR="0005038D" w:rsidRPr="00EB7132" w:rsidRDefault="0005038D" w:rsidP="0005038D">
      <w:pPr>
        <w:ind w:firstLine="720"/>
        <w:jc w:val="both"/>
        <w:rPr>
          <w:rFonts w:ascii="Times New Roman" w:hAnsi="Times New Roman" w:cs="Times New Roman"/>
          <w:sz w:val="24"/>
          <w:szCs w:val="24"/>
        </w:rPr>
      </w:pPr>
      <w:r w:rsidRPr="00EB7132">
        <w:rPr>
          <w:rFonts w:ascii="Times New Roman" w:hAnsi="Times New Roman" w:cs="Times New Roman"/>
          <w:sz w:val="24"/>
          <w:szCs w:val="24"/>
        </w:rPr>
        <w:t>Uz 2026. gada 1.janvāri pašvaldībai ir 28 aizņēmumu līgumi un 4 galvojumu līgumi. 2026.gadā beigsies atmaksa 2 aizņēmumu līgumiem.</w:t>
      </w:r>
    </w:p>
    <w:p w14:paraId="0E42BFC1" w14:textId="77777777" w:rsidR="0005038D" w:rsidRPr="00EB7132" w:rsidRDefault="0005038D" w:rsidP="0005038D">
      <w:pPr>
        <w:ind w:firstLine="720"/>
        <w:jc w:val="both"/>
        <w:rPr>
          <w:rFonts w:ascii="Times New Roman" w:hAnsi="Times New Roman" w:cs="Times New Roman"/>
          <w:sz w:val="24"/>
          <w:szCs w:val="24"/>
        </w:rPr>
      </w:pPr>
      <w:r w:rsidRPr="00EB7132">
        <w:rPr>
          <w:rFonts w:ascii="Times New Roman" w:hAnsi="Times New Roman" w:cs="Times New Roman"/>
          <w:sz w:val="24"/>
          <w:szCs w:val="24"/>
        </w:rPr>
        <w:t xml:space="preserve">2026.gada budžetā pašvaldības aizņēmumu atmaksai paredzēti 732 020 </w:t>
      </w:r>
      <w:proofErr w:type="spellStart"/>
      <w:r w:rsidRPr="00EB7132">
        <w:rPr>
          <w:rFonts w:ascii="Times New Roman" w:hAnsi="Times New Roman" w:cs="Times New Roman"/>
          <w:i/>
          <w:iCs/>
          <w:sz w:val="24"/>
          <w:szCs w:val="24"/>
        </w:rPr>
        <w:t>euro</w:t>
      </w:r>
      <w:proofErr w:type="spellEnd"/>
      <w:r w:rsidRPr="00EB7132">
        <w:rPr>
          <w:rFonts w:ascii="Times New Roman" w:hAnsi="Times New Roman" w:cs="Times New Roman"/>
          <w:sz w:val="24"/>
          <w:szCs w:val="24"/>
        </w:rPr>
        <w:t xml:space="preserve">. </w:t>
      </w:r>
    </w:p>
    <w:p w14:paraId="31C3188B" w14:textId="77777777" w:rsidR="0005038D" w:rsidRPr="00EB7132" w:rsidRDefault="0005038D" w:rsidP="0005038D">
      <w:pPr>
        <w:jc w:val="both"/>
        <w:rPr>
          <w:rFonts w:ascii="Times New Roman" w:hAnsi="Times New Roman" w:cs="Times New Roman"/>
          <w:sz w:val="24"/>
          <w:szCs w:val="24"/>
        </w:rPr>
      </w:pPr>
      <w:r w:rsidRPr="00EB7132">
        <w:rPr>
          <w:rFonts w:ascii="Times New Roman" w:hAnsi="Times New Roman" w:cs="Times New Roman"/>
          <w:sz w:val="24"/>
          <w:szCs w:val="24"/>
        </w:rPr>
        <w:t xml:space="preserve"> </w:t>
      </w:r>
      <w:r>
        <w:rPr>
          <w:rFonts w:ascii="Times New Roman" w:hAnsi="Times New Roman" w:cs="Times New Roman"/>
          <w:sz w:val="24"/>
          <w:szCs w:val="24"/>
        </w:rPr>
        <w:tab/>
      </w:r>
      <w:r w:rsidRPr="00EB7132">
        <w:rPr>
          <w:rFonts w:ascii="Times New Roman" w:hAnsi="Times New Roman" w:cs="Times New Roman"/>
          <w:sz w:val="24"/>
          <w:szCs w:val="24"/>
        </w:rPr>
        <w:t xml:space="preserve">Saistību apmērs procentos no plānotajiem pamatbudžeta ieņēmumiem (bez valsts budžeta </w:t>
      </w:r>
      <w:proofErr w:type="spellStart"/>
      <w:r w:rsidRPr="00EB7132">
        <w:rPr>
          <w:rFonts w:ascii="Times New Roman" w:hAnsi="Times New Roman" w:cs="Times New Roman"/>
          <w:sz w:val="24"/>
          <w:szCs w:val="24"/>
        </w:rPr>
        <w:t>transfertiem</w:t>
      </w:r>
      <w:proofErr w:type="spellEnd"/>
      <w:r w:rsidRPr="00EB7132">
        <w:rPr>
          <w:rFonts w:ascii="Times New Roman" w:hAnsi="Times New Roman" w:cs="Times New Roman"/>
          <w:sz w:val="24"/>
          <w:szCs w:val="24"/>
        </w:rPr>
        <w:t xml:space="preserve"> noteikta mērķa finansēšanai, tajā skaitā bez valsts budžeta </w:t>
      </w:r>
      <w:proofErr w:type="spellStart"/>
      <w:r w:rsidRPr="00EB7132">
        <w:rPr>
          <w:rFonts w:ascii="Times New Roman" w:hAnsi="Times New Roman" w:cs="Times New Roman"/>
          <w:sz w:val="24"/>
          <w:szCs w:val="24"/>
        </w:rPr>
        <w:t>transfertiem</w:t>
      </w:r>
      <w:proofErr w:type="spellEnd"/>
      <w:r w:rsidRPr="00EB7132">
        <w:rPr>
          <w:rFonts w:ascii="Times New Roman" w:hAnsi="Times New Roman" w:cs="Times New Roman"/>
          <w:sz w:val="24"/>
          <w:szCs w:val="24"/>
        </w:rPr>
        <w:t xml:space="preserve"> Eiropas Savienības un citas ārvalstu finanšu palīdzības līdzfinansētiem projektiem noteiktu mērķu (izdevumu) finansēšanai, un iemaksām pašvaldību finanšu izlīdzināšanas fondā) 2026.gadā sastāda 8,03%. </w:t>
      </w:r>
    </w:p>
    <w:p w14:paraId="249166A3" w14:textId="77777777" w:rsidR="0005038D" w:rsidRPr="00EB7132" w:rsidRDefault="0005038D" w:rsidP="0005038D">
      <w:pPr>
        <w:ind w:firstLine="720"/>
        <w:jc w:val="both"/>
        <w:rPr>
          <w:rFonts w:ascii="Times New Roman" w:hAnsi="Times New Roman" w:cs="Times New Roman"/>
          <w:sz w:val="24"/>
          <w:szCs w:val="24"/>
        </w:rPr>
      </w:pPr>
      <w:r w:rsidRPr="00EB7132">
        <w:rPr>
          <w:rFonts w:ascii="Times New Roman" w:hAnsi="Times New Roman" w:cs="Times New Roman"/>
          <w:sz w:val="24"/>
          <w:szCs w:val="24"/>
        </w:rPr>
        <w:t xml:space="preserve">2026.gadā plānots saņemt aizņēmumus kopsummā 3 258 787 </w:t>
      </w:r>
      <w:proofErr w:type="spellStart"/>
      <w:r w:rsidRPr="00EB7132">
        <w:rPr>
          <w:rFonts w:ascii="Times New Roman" w:hAnsi="Times New Roman" w:cs="Times New Roman"/>
          <w:i/>
          <w:iCs/>
          <w:sz w:val="24"/>
          <w:szCs w:val="24"/>
        </w:rPr>
        <w:t>euro</w:t>
      </w:r>
      <w:proofErr w:type="spellEnd"/>
      <w:r w:rsidRPr="00EB7132">
        <w:rPr>
          <w:rFonts w:ascii="Times New Roman" w:hAnsi="Times New Roman" w:cs="Times New Roman"/>
          <w:sz w:val="24"/>
          <w:szCs w:val="24"/>
        </w:rPr>
        <w:t>, tajā skaitā:</w:t>
      </w:r>
    </w:p>
    <w:p w14:paraId="791B4265" w14:textId="77777777" w:rsidR="0005038D" w:rsidRPr="00EB7132" w:rsidRDefault="0005038D" w:rsidP="0005038D">
      <w:pPr>
        <w:jc w:val="both"/>
        <w:rPr>
          <w:rFonts w:ascii="Times New Roman" w:hAnsi="Times New Roman" w:cs="Times New Roman"/>
          <w:sz w:val="24"/>
          <w:szCs w:val="24"/>
        </w:rPr>
      </w:pPr>
      <w:r w:rsidRPr="00EB7132">
        <w:rPr>
          <w:rFonts w:ascii="Times New Roman" w:hAnsi="Times New Roman" w:cs="Times New Roman"/>
          <w:sz w:val="24"/>
          <w:szCs w:val="24"/>
        </w:rPr>
        <w:t xml:space="preserve">1) 121 332 </w:t>
      </w:r>
      <w:proofErr w:type="spellStart"/>
      <w:r w:rsidRPr="00EB7132">
        <w:rPr>
          <w:rFonts w:ascii="Times New Roman" w:hAnsi="Times New Roman" w:cs="Times New Roman"/>
          <w:i/>
          <w:iCs/>
          <w:sz w:val="24"/>
          <w:szCs w:val="24"/>
        </w:rPr>
        <w:t>euro</w:t>
      </w:r>
      <w:proofErr w:type="spellEnd"/>
      <w:r w:rsidRPr="00EB7132">
        <w:rPr>
          <w:rFonts w:ascii="Times New Roman" w:hAnsi="Times New Roman" w:cs="Times New Roman"/>
          <w:sz w:val="24"/>
          <w:szCs w:val="24"/>
        </w:rPr>
        <w:t xml:space="preserve">  projekta “</w:t>
      </w:r>
      <w:r w:rsidRPr="00EB7132">
        <w:rPr>
          <w:rFonts w:ascii="Times New Roman" w:eastAsia="Times New Roman" w:hAnsi="Times New Roman" w:cs="Times New Roman"/>
          <w:color w:val="000000"/>
          <w:sz w:val="24"/>
          <w:szCs w:val="24"/>
          <w:lang w:eastAsia="lv-LV"/>
        </w:rPr>
        <w:t xml:space="preserve">Videonovērošanas sistēmu iekārtu un palīgmateriālu iegāde un uzstādīšana Līvānu novadā un aprīkojuma iegāde Līvānu novada pašvaldības policijas vajadzībām” </w:t>
      </w:r>
      <w:r w:rsidRPr="00EB7132">
        <w:rPr>
          <w:rFonts w:ascii="Times New Roman" w:hAnsi="Times New Roman" w:cs="Times New Roman"/>
          <w:sz w:val="24"/>
          <w:szCs w:val="24"/>
        </w:rPr>
        <w:t xml:space="preserve"> īstenošanai (24.07.2025. aizdevuma līgums Nr. A2/1/25/254);</w:t>
      </w:r>
    </w:p>
    <w:p w14:paraId="25CF0BF6" w14:textId="77777777" w:rsidR="0005038D" w:rsidRPr="00EB7132" w:rsidRDefault="0005038D" w:rsidP="0005038D">
      <w:pPr>
        <w:jc w:val="both"/>
        <w:rPr>
          <w:rFonts w:ascii="Times New Roman" w:hAnsi="Times New Roman" w:cs="Times New Roman"/>
          <w:sz w:val="24"/>
          <w:szCs w:val="24"/>
        </w:rPr>
      </w:pPr>
      <w:r w:rsidRPr="00EB7132">
        <w:rPr>
          <w:rFonts w:ascii="Times New Roman" w:hAnsi="Times New Roman" w:cs="Times New Roman"/>
          <w:sz w:val="24"/>
          <w:szCs w:val="24"/>
        </w:rPr>
        <w:lastRenderedPageBreak/>
        <w:t xml:space="preserve">2) 71 722 </w:t>
      </w:r>
      <w:proofErr w:type="spellStart"/>
      <w:r w:rsidRPr="00EB7132">
        <w:rPr>
          <w:rFonts w:ascii="Times New Roman" w:hAnsi="Times New Roman" w:cs="Times New Roman"/>
          <w:i/>
          <w:iCs/>
          <w:sz w:val="24"/>
          <w:szCs w:val="24"/>
        </w:rPr>
        <w:t>euro</w:t>
      </w:r>
      <w:proofErr w:type="spellEnd"/>
      <w:r w:rsidRPr="00EB7132">
        <w:rPr>
          <w:rFonts w:ascii="Times New Roman" w:hAnsi="Times New Roman" w:cs="Times New Roman"/>
          <w:i/>
          <w:iCs/>
          <w:sz w:val="24"/>
          <w:szCs w:val="24"/>
        </w:rPr>
        <w:t xml:space="preserve"> </w:t>
      </w:r>
      <w:r w:rsidRPr="00EB7132">
        <w:rPr>
          <w:rFonts w:ascii="Times New Roman" w:hAnsi="Times New Roman" w:cs="Times New Roman"/>
          <w:sz w:val="24"/>
          <w:szCs w:val="24"/>
        </w:rPr>
        <w:t>prioritārā investīciju projekta</w:t>
      </w:r>
      <w:r w:rsidRPr="00EB7132">
        <w:rPr>
          <w:rFonts w:ascii="Times New Roman" w:hAnsi="Times New Roman" w:cs="Times New Roman"/>
          <w:i/>
          <w:iCs/>
          <w:sz w:val="24"/>
          <w:szCs w:val="24"/>
        </w:rPr>
        <w:t xml:space="preserve"> “</w:t>
      </w:r>
      <w:r w:rsidRPr="00EB7132">
        <w:rPr>
          <w:rFonts w:ascii="Times New Roman" w:eastAsia="Times New Roman" w:hAnsi="Times New Roman" w:cs="Times New Roman"/>
          <w:color w:val="000000"/>
          <w:sz w:val="24"/>
          <w:szCs w:val="24"/>
          <w:lang w:eastAsia="lv-LV"/>
        </w:rPr>
        <w:t>Projektēšanas un būvdarbu veikšana objektam “Līvānu vidusskolas garderobju telpas atjaunošana”</w:t>
      </w:r>
      <w:r w:rsidRPr="00EB7132">
        <w:rPr>
          <w:rFonts w:ascii="Times New Roman" w:hAnsi="Times New Roman" w:cs="Times New Roman"/>
          <w:sz w:val="24"/>
          <w:szCs w:val="24"/>
        </w:rPr>
        <w:t xml:space="preserve"> īstenošanai (03.07.2025. aizdevuma līgums Nr. A2/1/25/236);</w:t>
      </w:r>
    </w:p>
    <w:p w14:paraId="130AAC2B" w14:textId="77777777" w:rsidR="0005038D" w:rsidRPr="00EB7132" w:rsidRDefault="0005038D" w:rsidP="0005038D">
      <w:pPr>
        <w:jc w:val="both"/>
        <w:rPr>
          <w:rFonts w:ascii="Times New Roman" w:hAnsi="Times New Roman" w:cs="Times New Roman"/>
          <w:sz w:val="24"/>
          <w:szCs w:val="24"/>
        </w:rPr>
      </w:pPr>
      <w:r w:rsidRPr="00EB7132">
        <w:rPr>
          <w:rFonts w:ascii="Times New Roman" w:hAnsi="Times New Roman" w:cs="Times New Roman"/>
          <w:sz w:val="24"/>
          <w:szCs w:val="24"/>
        </w:rPr>
        <w:t xml:space="preserve">3) 35 000 </w:t>
      </w:r>
      <w:proofErr w:type="spellStart"/>
      <w:r w:rsidRPr="00EB7132">
        <w:rPr>
          <w:rFonts w:ascii="Times New Roman" w:hAnsi="Times New Roman" w:cs="Times New Roman"/>
          <w:i/>
          <w:iCs/>
          <w:sz w:val="24"/>
          <w:szCs w:val="24"/>
        </w:rPr>
        <w:t>euro</w:t>
      </w:r>
      <w:proofErr w:type="spellEnd"/>
      <w:r w:rsidRPr="00EB7132">
        <w:rPr>
          <w:rFonts w:ascii="Times New Roman" w:hAnsi="Times New Roman" w:cs="Times New Roman"/>
          <w:i/>
          <w:iCs/>
          <w:sz w:val="24"/>
          <w:szCs w:val="24"/>
        </w:rPr>
        <w:t xml:space="preserve"> </w:t>
      </w:r>
      <w:proofErr w:type="spellStart"/>
      <w:r w:rsidRPr="00EB7132">
        <w:rPr>
          <w:rFonts w:ascii="Times New Roman" w:hAnsi="Times New Roman" w:cs="Times New Roman"/>
          <w:sz w:val="24"/>
          <w:szCs w:val="24"/>
        </w:rPr>
        <w:t>priekšfinansējuma</w:t>
      </w:r>
      <w:proofErr w:type="spellEnd"/>
      <w:r w:rsidRPr="00EB7132">
        <w:rPr>
          <w:rFonts w:ascii="Times New Roman" w:hAnsi="Times New Roman" w:cs="Times New Roman"/>
          <w:sz w:val="24"/>
          <w:szCs w:val="24"/>
        </w:rPr>
        <w:t xml:space="preserve"> nodrošināšanai Latvijas Lietuvas pārrobežu sadarbības programmas projekta LL-00303 “Robotikas un </w:t>
      </w:r>
      <w:proofErr w:type="spellStart"/>
      <w:r w:rsidRPr="00EB7132">
        <w:rPr>
          <w:rFonts w:ascii="Times New Roman" w:hAnsi="Times New Roman" w:cs="Times New Roman"/>
          <w:sz w:val="24"/>
          <w:szCs w:val="24"/>
        </w:rPr>
        <w:t>dronu</w:t>
      </w:r>
      <w:proofErr w:type="spellEnd"/>
      <w:r w:rsidRPr="00EB7132">
        <w:rPr>
          <w:rFonts w:ascii="Times New Roman" w:hAnsi="Times New Roman" w:cs="Times New Roman"/>
          <w:sz w:val="24"/>
          <w:szCs w:val="24"/>
        </w:rPr>
        <w:t xml:space="preserve"> konstruēšanas un pilotēšanas kompetenču kā sociālās iekļaušanas metodes attīstība Latgales, Visaginas un Ignalinas pārrobežu reģionos”, akronīms – </w:t>
      </w:r>
      <w:proofErr w:type="spellStart"/>
      <w:r w:rsidRPr="00EB7132">
        <w:rPr>
          <w:rFonts w:ascii="Times New Roman" w:hAnsi="Times New Roman" w:cs="Times New Roman"/>
          <w:sz w:val="24"/>
          <w:szCs w:val="24"/>
        </w:rPr>
        <w:t>SkillRiskRobo</w:t>
      </w:r>
      <w:proofErr w:type="spellEnd"/>
      <w:r w:rsidRPr="00EB7132">
        <w:rPr>
          <w:rFonts w:ascii="Times New Roman" w:hAnsi="Times New Roman" w:cs="Times New Roman"/>
          <w:sz w:val="24"/>
          <w:szCs w:val="24"/>
        </w:rPr>
        <w:t>, īstenošanai;</w:t>
      </w:r>
    </w:p>
    <w:p w14:paraId="1B7BB242" w14:textId="77777777" w:rsidR="0005038D" w:rsidRPr="00EB7132" w:rsidRDefault="0005038D" w:rsidP="00CC0723">
      <w:pPr>
        <w:jc w:val="both"/>
        <w:rPr>
          <w:rFonts w:ascii="Times New Roman" w:hAnsi="Times New Roman" w:cs="Times New Roman"/>
          <w:sz w:val="24"/>
          <w:szCs w:val="24"/>
        </w:rPr>
      </w:pPr>
      <w:r w:rsidRPr="00EB7132">
        <w:rPr>
          <w:rFonts w:ascii="Times New Roman" w:hAnsi="Times New Roman" w:cs="Times New Roman"/>
          <w:sz w:val="24"/>
          <w:szCs w:val="24"/>
        </w:rPr>
        <w:t xml:space="preserve">4) 151 079 </w:t>
      </w:r>
      <w:proofErr w:type="spellStart"/>
      <w:r w:rsidRPr="00EB7132">
        <w:rPr>
          <w:rFonts w:ascii="Times New Roman" w:hAnsi="Times New Roman" w:cs="Times New Roman"/>
          <w:i/>
          <w:iCs/>
          <w:sz w:val="24"/>
          <w:szCs w:val="24"/>
        </w:rPr>
        <w:t>euro</w:t>
      </w:r>
      <w:proofErr w:type="spellEnd"/>
      <w:r w:rsidRPr="00EB7132">
        <w:rPr>
          <w:rFonts w:ascii="Times New Roman" w:hAnsi="Times New Roman" w:cs="Times New Roman"/>
          <w:i/>
          <w:iCs/>
          <w:sz w:val="24"/>
          <w:szCs w:val="24"/>
        </w:rPr>
        <w:t xml:space="preserve"> </w:t>
      </w:r>
      <w:r w:rsidRPr="00EB7132">
        <w:rPr>
          <w:rFonts w:ascii="Times New Roman" w:hAnsi="Times New Roman" w:cs="Times New Roman"/>
          <w:sz w:val="24"/>
          <w:szCs w:val="24"/>
        </w:rPr>
        <w:t>ERAF projekta Nr. 5.1.1.3/1/23/A/048 “Rudzātu parka teritorijas labiekārtošana Rudzātu pagastā, Līvānu novadā” īstenošanai;</w:t>
      </w:r>
    </w:p>
    <w:p w14:paraId="73725023" w14:textId="77777777" w:rsidR="0005038D" w:rsidRPr="00EB7132" w:rsidRDefault="0005038D" w:rsidP="00CC0723">
      <w:pPr>
        <w:jc w:val="both"/>
        <w:rPr>
          <w:rFonts w:ascii="Times New Roman" w:hAnsi="Times New Roman" w:cs="Times New Roman"/>
          <w:sz w:val="24"/>
          <w:szCs w:val="24"/>
        </w:rPr>
      </w:pPr>
      <w:r w:rsidRPr="00EB7132">
        <w:rPr>
          <w:rFonts w:ascii="Times New Roman" w:hAnsi="Times New Roman" w:cs="Times New Roman"/>
          <w:sz w:val="24"/>
          <w:szCs w:val="24"/>
        </w:rPr>
        <w:t xml:space="preserve">5) 670 447 </w:t>
      </w:r>
      <w:proofErr w:type="spellStart"/>
      <w:r w:rsidRPr="00EB7132">
        <w:rPr>
          <w:rFonts w:ascii="Times New Roman" w:hAnsi="Times New Roman" w:cs="Times New Roman"/>
          <w:i/>
          <w:iCs/>
          <w:sz w:val="24"/>
          <w:szCs w:val="24"/>
        </w:rPr>
        <w:t>euro</w:t>
      </w:r>
      <w:proofErr w:type="spellEnd"/>
      <w:r w:rsidRPr="00EB7132">
        <w:rPr>
          <w:rFonts w:ascii="Times New Roman" w:hAnsi="Times New Roman" w:cs="Times New Roman"/>
          <w:sz w:val="24"/>
          <w:szCs w:val="24"/>
        </w:rPr>
        <w:t xml:space="preserve"> ERAF projekta Nr. 5.1.1.3/1/23/A/050 “Gājēju infrastruktūras attīstība Līvānu pilsētā drošības nodrošināšanai” īstenošanai;</w:t>
      </w:r>
    </w:p>
    <w:p w14:paraId="03793778" w14:textId="77777777" w:rsidR="0005038D" w:rsidRPr="00EB7132" w:rsidRDefault="0005038D" w:rsidP="00CC0723">
      <w:pPr>
        <w:jc w:val="both"/>
        <w:rPr>
          <w:rFonts w:ascii="Times New Roman" w:hAnsi="Times New Roman" w:cs="Times New Roman"/>
          <w:sz w:val="24"/>
          <w:szCs w:val="24"/>
        </w:rPr>
      </w:pPr>
      <w:r w:rsidRPr="00EB7132">
        <w:rPr>
          <w:rFonts w:ascii="Times New Roman" w:hAnsi="Times New Roman" w:cs="Times New Roman"/>
          <w:sz w:val="24"/>
          <w:szCs w:val="24"/>
        </w:rPr>
        <w:t xml:space="preserve">6) 546 443 </w:t>
      </w:r>
      <w:proofErr w:type="spellStart"/>
      <w:r w:rsidRPr="00EB7132">
        <w:rPr>
          <w:rFonts w:ascii="Times New Roman" w:hAnsi="Times New Roman" w:cs="Times New Roman"/>
          <w:i/>
          <w:iCs/>
          <w:sz w:val="24"/>
          <w:szCs w:val="24"/>
        </w:rPr>
        <w:t>euro</w:t>
      </w:r>
      <w:proofErr w:type="spellEnd"/>
      <w:r w:rsidRPr="00EB7132">
        <w:rPr>
          <w:rFonts w:ascii="Times New Roman" w:hAnsi="Times New Roman" w:cs="Times New Roman"/>
          <w:i/>
          <w:iCs/>
          <w:sz w:val="24"/>
          <w:szCs w:val="24"/>
        </w:rPr>
        <w:t xml:space="preserve"> </w:t>
      </w:r>
      <w:r w:rsidRPr="00EB7132">
        <w:rPr>
          <w:rFonts w:ascii="Times New Roman" w:hAnsi="Times New Roman" w:cs="Times New Roman"/>
          <w:sz w:val="24"/>
          <w:szCs w:val="24"/>
        </w:rPr>
        <w:t>ERAF projekta Nr. 2.1.3.1/1/24/A/002 “Daugavas krasta sakopšana un stiprināšana veicinot pielāgošanos klimata pārmaiņām Līvānu novadā” īstenošanai;</w:t>
      </w:r>
    </w:p>
    <w:p w14:paraId="5C51A7AC" w14:textId="77777777" w:rsidR="0005038D" w:rsidRPr="00EB7132" w:rsidRDefault="0005038D" w:rsidP="00CC0723">
      <w:pPr>
        <w:jc w:val="both"/>
        <w:rPr>
          <w:rFonts w:ascii="Times New Roman" w:hAnsi="Times New Roman" w:cs="Times New Roman"/>
          <w:sz w:val="24"/>
          <w:szCs w:val="24"/>
        </w:rPr>
      </w:pPr>
      <w:r w:rsidRPr="00EB7132">
        <w:rPr>
          <w:rFonts w:ascii="Times New Roman" w:hAnsi="Times New Roman" w:cs="Times New Roman"/>
          <w:sz w:val="24"/>
          <w:szCs w:val="24"/>
        </w:rPr>
        <w:t xml:space="preserve">7) 1 662 764 </w:t>
      </w:r>
      <w:proofErr w:type="spellStart"/>
      <w:r w:rsidRPr="00EB7132">
        <w:rPr>
          <w:rFonts w:ascii="Times New Roman" w:hAnsi="Times New Roman" w:cs="Times New Roman"/>
          <w:i/>
          <w:iCs/>
          <w:sz w:val="24"/>
          <w:szCs w:val="24"/>
        </w:rPr>
        <w:t>euro</w:t>
      </w:r>
      <w:proofErr w:type="spellEnd"/>
      <w:r w:rsidRPr="00EB7132">
        <w:rPr>
          <w:rFonts w:ascii="Times New Roman" w:hAnsi="Times New Roman" w:cs="Times New Roman"/>
          <w:i/>
          <w:iCs/>
          <w:sz w:val="24"/>
          <w:szCs w:val="24"/>
        </w:rPr>
        <w:t xml:space="preserve"> </w:t>
      </w:r>
      <w:r w:rsidRPr="00EB7132">
        <w:rPr>
          <w:rFonts w:ascii="Times New Roman" w:hAnsi="Times New Roman" w:cs="Times New Roman"/>
          <w:sz w:val="24"/>
          <w:szCs w:val="24"/>
        </w:rPr>
        <w:t>ERAF projekta</w:t>
      </w:r>
      <w:r w:rsidRPr="00EB7132">
        <w:rPr>
          <w:sz w:val="24"/>
          <w:szCs w:val="24"/>
        </w:rPr>
        <w:t xml:space="preserve"> </w:t>
      </w:r>
      <w:r w:rsidRPr="00EB7132">
        <w:rPr>
          <w:rFonts w:ascii="Times New Roman" w:hAnsi="Times New Roman" w:cs="Times New Roman"/>
          <w:sz w:val="24"/>
          <w:szCs w:val="24"/>
        </w:rPr>
        <w:t>Nr. 5.1.1.1/2/25/A/023 “Līvānu novada publiskās infrastruktūras kvalitātes uzlabošana uzņēmējdarbības attīstības veicināšanai”  īstenošanai.</w:t>
      </w:r>
    </w:p>
    <w:p w14:paraId="439A4A59" w14:textId="77777777" w:rsidR="0005038D" w:rsidRPr="00EB7132" w:rsidRDefault="0005038D" w:rsidP="0005038D">
      <w:pPr>
        <w:rPr>
          <w:rFonts w:ascii="Times New Roman" w:hAnsi="Times New Roman" w:cs="Times New Roman"/>
          <w:sz w:val="24"/>
          <w:szCs w:val="24"/>
        </w:rPr>
      </w:pPr>
      <w:r w:rsidRPr="00EB7132">
        <w:rPr>
          <w:rFonts w:ascii="Times New Roman" w:hAnsi="Times New Roman" w:cs="Times New Roman"/>
          <w:sz w:val="24"/>
          <w:szCs w:val="24"/>
        </w:rPr>
        <w:t xml:space="preserve">      </w:t>
      </w:r>
    </w:p>
    <w:p w14:paraId="11232282" w14:textId="77777777" w:rsidR="0005038D" w:rsidRPr="00EB7132" w:rsidRDefault="0005038D" w:rsidP="0005038D">
      <w:pPr>
        <w:pStyle w:val="Paraststmeklis"/>
        <w:shd w:val="clear" w:color="auto" w:fill="FFFFFF"/>
        <w:spacing w:before="0" w:beforeAutospacing="0"/>
        <w:ind w:firstLine="720"/>
        <w:jc w:val="center"/>
        <w:rPr>
          <w:b/>
          <w:bCs/>
        </w:rPr>
      </w:pPr>
      <w:r w:rsidRPr="00EB7132">
        <w:rPr>
          <w:b/>
          <w:bCs/>
        </w:rPr>
        <w:t>Ziedojumi</w:t>
      </w:r>
    </w:p>
    <w:p w14:paraId="0BEF9777" w14:textId="77777777" w:rsidR="0005038D" w:rsidRPr="00EB7132" w:rsidRDefault="0005038D" w:rsidP="0005038D">
      <w:pPr>
        <w:pStyle w:val="Paraststmeklis"/>
        <w:shd w:val="clear" w:color="auto" w:fill="FFFFFF"/>
        <w:spacing w:before="0" w:beforeAutospacing="0"/>
        <w:ind w:firstLine="720"/>
        <w:jc w:val="both"/>
      </w:pPr>
      <w:r w:rsidRPr="00EB7132">
        <w:t xml:space="preserve">2026.gadā ziedojumos plānoti ieņēmumi 17 300 </w:t>
      </w:r>
      <w:proofErr w:type="spellStart"/>
      <w:r w:rsidRPr="00EB7132">
        <w:rPr>
          <w:i/>
          <w:iCs/>
        </w:rPr>
        <w:t>euro</w:t>
      </w:r>
      <w:proofErr w:type="spellEnd"/>
      <w:r w:rsidRPr="00EB7132">
        <w:rPr>
          <w:i/>
          <w:iCs/>
        </w:rPr>
        <w:t xml:space="preserve"> </w:t>
      </w:r>
      <w:r w:rsidRPr="00EB7132">
        <w:t xml:space="preserve">apmērā, izdevumi  - 19 579 </w:t>
      </w:r>
      <w:proofErr w:type="spellStart"/>
      <w:r w:rsidRPr="00EB7132">
        <w:rPr>
          <w:i/>
          <w:iCs/>
        </w:rPr>
        <w:t>euro</w:t>
      </w:r>
      <w:proofErr w:type="spellEnd"/>
      <w:r w:rsidRPr="00EB7132">
        <w:rPr>
          <w:i/>
          <w:iCs/>
        </w:rPr>
        <w:t xml:space="preserve"> </w:t>
      </w:r>
      <w:r w:rsidRPr="00EB7132">
        <w:t xml:space="preserve">apmērā, līdzekļu atlikums gada sākumā 2 279 </w:t>
      </w:r>
      <w:proofErr w:type="spellStart"/>
      <w:r w:rsidRPr="00EB7132">
        <w:rPr>
          <w:i/>
          <w:iCs/>
        </w:rPr>
        <w:t>euro</w:t>
      </w:r>
      <w:proofErr w:type="spellEnd"/>
      <w:r w:rsidRPr="00EB7132">
        <w:rPr>
          <w:i/>
          <w:iCs/>
        </w:rPr>
        <w:t>.</w:t>
      </w:r>
    </w:p>
    <w:p w14:paraId="01927997" w14:textId="77777777" w:rsidR="0005038D" w:rsidRPr="00614CFA" w:rsidRDefault="0005038D" w:rsidP="0005038D">
      <w:pPr>
        <w:rPr>
          <w:rFonts w:ascii="Times New Roman" w:hAnsi="Times New Roman" w:cs="Times New Roman"/>
        </w:rPr>
      </w:pPr>
    </w:p>
    <w:p w14:paraId="6B4F42A9" w14:textId="6B68DDF5" w:rsidR="0005038D" w:rsidRPr="00EB7132" w:rsidRDefault="0005038D" w:rsidP="0005038D">
      <w:pPr>
        <w:rPr>
          <w:rFonts w:ascii="Times New Roman" w:hAnsi="Times New Roman" w:cs="Times New Roman"/>
          <w:sz w:val="24"/>
          <w:szCs w:val="24"/>
        </w:rPr>
      </w:pPr>
      <w:r w:rsidRPr="00EB7132">
        <w:rPr>
          <w:rFonts w:ascii="Times New Roman" w:hAnsi="Times New Roman" w:cs="Times New Roman"/>
          <w:sz w:val="24"/>
          <w:szCs w:val="24"/>
        </w:rPr>
        <w:t xml:space="preserve">Līvānu novada </w:t>
      </w:r>
      <w:r w:rsidR="008E5A4B">
        <w:rPr>
          <w:rFonts w:ascii="Times New Roman" w:hAnsi="Times New Roman" w:cs="Times New Roman"/>
          <w:sz w:val="24"/>
          <w:szCs w:val="24"/>
        </w:rPr>
        <w:t xml:space="preserve">pašvaldības </w:t>
      </w:r>
      <w:r w:rsidRPr="00EB7132">
        <w:rPr>
          <w:rFonts w:ascii="Times New Roman" w:hAnsi="Times New Roman" w:cs="Times New Roman"/>
          <w:sz w:val="24"/>
          <w:szCs w:val="24"/>
        </w:rPr>
        <w:t>domes priekšsēdētājs</w:t>
      </w:r>
      <w:r w:rsidRPr="00EB7132">
        <w:rPr>
          <w:rFonts w:ascii="Times New Roman" w:hAnsi="Times New Roman" w:cs="Times New Roman"/>
          <w:sz w:val="24"/>
          <w:szCs w:val="24"/>
        </w:rPr>
        <w:tab/>
      </w:r>
      <w:r w:rsidRPr="00EB7132">
        <w:rPr>
          <w:rFonts w:ascii="Times New Roman" w:hAnsi="Times New Roman" w:cs="Times New Roman"/>
          <w:sz w:val="24"/>
          <w:szCs w:val="24"/>
        </w:rPr>
        <w:tab/>
      </w:r>
      <w:r w:rsidR="008E5A4B">
        <w:rPr>
          <w:rFonts w:ascii="Times New Roman" w:hAnsi="Times New Roman" w:cs="Times New Roman"/>
          <w:sz w:val="24"/>
          <w:szCs w:val="24"/>
        </w:rPr>
        <w:tab/>
      </w:r>
      <w:r w:rsidRPr="00EB7132">
        <w:rPr>
          <w:rFonts w:ascii="Times New Roman" w:hAnsi="Times New Roman" w:cs="Times New Roman"/>
          <w:sz w:val="24"/>
          <w:szCs w:val="24"/>
        </w:rPr>
        <w:tab/>
        <w:t>Dāvids Rubens</w:t>
      </w:r>
    </w:p>
    <w:p w14:paraId="5ABD3F10" w14:textId="77777777" w:rsidR="0005038D" w:rsidRDefault="0005038D" w:rsidP="0005038D">
      <w:pPr>
        <w:rPr>
          <w:rFonts w:ascii="Times New Roman" w:hAnsi="Times New Roman" w:cs="Times New Roman"/>
        </w:rPr>
      </w:pPr>
    </w:p>
    <w:p w14:paraId="14231121" w14:textId="77777777" w:rsidR="0005038D" w:rsidRPr="00482A26" w:rsidRDefault="0005038D" w:rsidP="009C4C3B">
      <w:pPr>
        <w:spacing w:after="0"/>
        <w:jc w:val="both"/>
        <w:rPr>
          <w:rFonts w:ascii="Times New Roman" w:hAnsi="Times New Roman" w:cs="Times New Roman"/>
          <w:sz w:val="24"/>
          <w:szCs w:val="24"/>
        </w:rPr>
      </w:pPr>
    </w:p>
    <w:p w14:paraId="4D6EB285" w14:textId="2D6ACF69" w:rsidR="00FD2762" w:rsidRPr="00FD2762" w:rsidRDefault="00FD2762" w:rsidP="00BC4C0E">
      <w:pPr>
        <w:rPr>
          <w:rFonts w:ascii="Times New Roman" w:hAnsi="Times New Roman" w:cs="Times New Roman"/>
        </w:rPr>
      </w:pPr>
    </w:p>
    <w:sectPr w:rsidR="00FD2762" w:rsidRPr="00FD2762" w:rsidSect="001424E8">
      <w:headerReference w:type="even" r:id="rId19"/>
      <w:headerReference w:type="default" r:id="rId20"/>
      <w:footerReference w:type="even" r:id="rId21"/>
      <w:footerReference w:type="default" r:id="rId22"/>
      <w:headerReference w:type="first" r:id="rId23"/>
      <w:footerReference w:type="first" r:id="rId2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303B" w14:textId="77777777" w:rsidR="008462A7" w:rsidRDefault="008462A7" w:rsidP="00873F2B">
      <w:pPr>
        <w:spacing w:after="0" w:line="240" w:lineRule="auto"/>
      </w:pPr>
      <w:r>
        <w:separator/>
      </w:r>
    </w:p>
  </w:endnote>
  <w:endnote w:type="continuationSeparator" w:id="0">
    <w:p w14:paraId="41A87780" w14:textId="77777777" w:rsidR="008462A7" w:rsidRDefault="008462A7" w:rsidP="0087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7BE9" w14:textId="77777777" w:rsidR="009642C9" w:rsidRDefault="009642C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087829"/>
      <w:docPartObj>
        <w:docPartGallery w:val="Page Numbers (Bottom of Page)"/>
        <w:docPartUnique/>
      </w:docPartObj>
    </w:sdtPr>
    <w:sdtEndPr/>
    <w:sdtContent>
      <w:p w14:paraId="064BF2B4" w14:textId="5C90D730" w:rsidR="009642C9" w:rsidRDefault="009642C9">
        <w:pPr>
          <w:pStyle w:val="Kjene"/>
          <w:jc w:val="center"/>
        </w:pPr>
        <w:r>
          <w:fldChar w:fldCharType="begin"/>
        </w:r>
        <w:r>
          <w:instrText>PAGE   \* MERGEFORMAT</w:instrText>
        </w:r>
        <w:r>
          <w:fldChar w:fldCharType="separate"/>
        </w:r>
        <w:r>
          <w:t>2</w:t>
        </w:r>
        <w:r>
          <w:fldChar w:fldCharType="end"/>
        </w:r>
      </w:p>
    </w:sdtContent>
  </w:sdt>
  <w:p w14:paraId="69299DBD" w14:textId="77777777" w:rsidR="009642C9" w:rsidRDefault="009642C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C4F6" w14:textId="77777777" w:rsidR="009642C9" w:rsidRDefault="009642C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9EEA" w14:textId="77777777" w:rsidR="008462A7" w:rsidRDefault="008462A7" w:rsidP="00873F2B">
      <w:pPr>
        <w:spacing w:after="0" w:line="240" w:lineRule="auto"/>
      </w:pPr>
      <w:r>
        <w:separator/>
      </w:r>
    </w:p>
  </w:footnote>
  <w:footnote w:type="continuationSeparator" w:id="0">
    <w:p w14:paraId="33659856" w14:textId="77777777" w:rsidR="008462A7" w:rsidRDefault="008462A7" w:rsidP="00873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6691" w14:textId="77777777" w:rsidR="009642C9" w:rsidRDefault="00964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F032" w14:textId="77777777" w:rsidR="009642C9" w:rsidRDefault="009642C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9841" w14:textId="77777777" w:rsidR="009642C9" w:rsidRDefault="009642C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78F"/>
    <w:multiLevelType w:val="hybridMultilevel"/>
    <w:tmpl w:val="27F06CA4"/>
    <w:lvl w:ilvl="0" w:tplc="6F8E083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E6F2D59"/>
    <w:multiLevelType w:val="hybridMultilevel"/>
    <w:tmpl w:val="4A74AC56"/>
    <w:lvl w:ilvl="0" w:tplc="13FAE01C">
      <w:start w:val="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9073E8"/>
    <w:multiLevelType w:val="hybridMultilevel"/>
    <w:tmpl w:val="4A90C306"/>
    <w:lvl w:ilvl="0" w:tplc="84C61246">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 w15:restartNumberingAfterBreak="0">
    <w:nsid w:val="260F595A"/>
    <w:multiLevelType w:val="hybridMultilevel"/>
    <w:tmpl w:val="75D257A6"/>
    <w:lvl w:ilvl="0" w:tplc="39445536">
      <w:start w:val="1"/>
      <w:numFmt w:val="decimal"/>
      <w:lvlText w:val="%1."/>
      <w:lvlJc w:val="left"/>
      <w:pPr>
        <w:ind w:left="1080" w:hanging="360"/>
      </w:pPr>
      <w:rPr>
        <w:rFonts w:hint="default"/>
        <w:b/>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7BF26FF"/>
    <w:multiLevelType w:val="hybridMultilevel"/>
    <w:tmpl w:val="9E9EC03A"/>
    <w:lvl w:ilvl="0" w:tplc="04260001">
      <w:start w:val="1"/>
      <w:numFmt w:val="bullet"/>
      <w:lvlText w:val=""/>
      <w:lvlJc w:val="left"/>
      <w:pPr>
        <w:ind w:left="1501" w:hanging="360"/>
      </w:pPr>
      <w:rPr>
        <w:rFonts w:ascii="Symbol" w:hAnsi="Symbol" w:hint="default"/>
      </w:rPr>
    </w:lvl>
    <w:lvl w:ilvl="1" w:tplc="E2F6B73C">
      <w:numFmt w:val="bullet"/>
      <w:lvlText w:val="-"/>
      <w:lvlJc w:val="left"/>
      <w:pPr>
        <w:ind w:left="2221" w:hanging="360"/>
      </w:pPr>
      <w:rPr>
        <w:rFonts w:ascii="Times New Roman" w:eastAsia="Times New Roman" w:hAnsi="Times New Roman" w:cs="Times New Roman" w:hint="default"/>
      </w:rPr>
    </w:lvl>
    <w:lvl w:ilvl="2" w:tplc="04260005" w:tentative="1">
      <w:start w:val="1"/>
      <w:numFmt w:val="bullet"/>
      <w:lvlText w:val=""/>
      <w:lvlJc w:val="left"/>
      <w:pPr>
        <w:ind w:left="2941" w:hanging="360"/>
      </w:pPr>
      <w:rPr>
        <w:rFonts w:ascii="Wingdings" w:hAnsi="Wingdings" w:hint="default"/>
      </w:rPr>
    </w:lvl>
    <w:lvl w:ilvl="3" w:tplc="04260001" w:tentative="1">
      <w:start w:val="1"/>
      <w:numFmt w:val="bullet"/>
      <w:lvlText w:val=""/>
      <w:lvlJc w:val="left"/>
      <w:pPr>
        <w:ind w:left="3661" w:hanging="360"/>
      </w:pPr>
      <w:rPr>
        <w:rFonts w:ascii="Symbol" w:hAnsi="Symbol" w:hint="default"/>
      </w:rPr>
    </w:lvl>
    <w:lvl w:ilvl="4" w:tplc="04260003" w:tentative="1">
      <w:start w:val="1"/>
      <w:numFmt w:val="bullet"/>
      <w:lvlText w:val="o"/>
      <w:lvlJc w:val="left"/>
      <w:pPr>
        <w:ind w:left="4381" w:hanging="360"/>
      </w:pPr>
      <w:rPr>
        <w:rFonts w:ascii="Courier New" w:hAnsi="Courier New" w:cs="Courier New" w:hint="default"/>
      </w:rPr>
    </w:lvl>
    <w:lvl w:ilvl="5" w:tplc="04260005" w:tentative="1">
      <w:start w:val="1"/>
      <w:numFmt w:val="bullet"/>
      <w:lvlText w:val=""/>
      <w:lvlJc w:val="left"/>
      <w:pPr>
        <w:ind w:left="5101" w:hanging="360"/>
      </w:pPr>
      <w:rPr>
        <w:rFonts w:ascii="Wingdings" w:hAnsi="Wingdings" w:hint="default"/>
      </w:rPr>
    </w:lvl>
    <w:lvl w:ilvl="6" w:tplc="04260001" w:tentative="1">
      <w:start w:val="1"/>
      <w:numFmt w:val="bullet"/>
      <w:lvlText w:val=""/>
      <w:lvlJc w:val="left"/>
      <w:pPr>
        <w:ind w:left="5821" w:hanging="360"/>
      </w:pPr>
      <w:rPr>
        <w:rFonts w:ascii="Symbol" w:hAnsi="Symbol" w:hint="default"/>
      </w:rPr>
    </w:lvl>
    <w:lvl w:ilvl="7" w:tplc="04260003" w:tentative="1">
      <w:start w:val="1"/>
      <w:numFmt w:val="bullet"/>
      <w:lvlText w:val="o"/>
      <w:lvlJc w:val="left"/>
      <w:pPr>
        <w:ind w:left="6541" w:hanging="360"/>
      </w:pPr>
      <w:rPr>
        <w:rFonts w:ascii="Courier New" w:hAnsi="Courier New" w:cs="Courier New" w:hint="default"/>
      </w:rPr>
    </w:lvl>
    <w:lvl w:ilvl="8" w:tplc="04260005" w:tentative="1">
      <w:start w:val="1"/>
      <w:numFmt w:val="bullet"/>
      <w:lvlText w:val=""/>
      <w:lvlJc w:val="left"/>
      <w:pPr>
        <w:ind w:left="7261" w:hanging="360"/>
      </w:pPr>
      <w:rPr>
        <w:rFonts w:ascii="Wingdings" w:hAnsi="Wingdings" w:hint="default"/>
      </w:rPr>
    </w:lvl>
  </w:abstractNum>
  <w:abstractNum w:abstractNumId="5" w15:restartNumberingAfterBreak="0">
    <w:nsid w:val="4A932E25"/>
    <w:multiLevelType w:val="hybridMultilevel"/>
    <w:tmpl w:val="143475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6B52AE6"/>
    <w:multiLevelType w:val="hybridMultilevel"/>
    <w:tmpl w:val="EF4859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C377E88"/>
    <w:multiLevelType w:val="hybridMultilevel"/>
    <w:tmpl w:val="65003F3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2114704">
    <w:abstractNumId w:val="4"/>
  </w:num>
  <w:num w:numId="2" w16cid:durableId="1833905703">
    <w:abstractNumId w:val="2"/>
  </w:num>
  <w:num w:numId="3" w16cid:durableId="1457408425">
    <w:abstractNumId w:val="3"/>
  </w:num>
  <w:num w:numId="4" w16cid:durableId="944776395">
    <w:abstractNumId w:val="7"/>
  </w:num>
  <w:num w:numId="5" w16cid:durableId="1140003468">
    <w:abstractNumId w:val="0"/>
  </w:num>
  <w:num w:numId="6" w16cid:durableId="1134638600">
    <w:abstractNumId w:val="1"/>
  </w:num>
  <w:num w:numId="7" w16cid:durableId="1050805580">
    <w:abstractNumId w:val="6"/>
  </w:num>
  <w:num w:numId="8" w16cid:durableId="1538547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85"/>
    <w:rsid w:val="00001C86"/>
    <w:rsid w:val="00002C09"/>
    <w:rsid w:val="00003700"/>
    <w:rsid w:val="000105A5"/>
    <w:rsid w:val="0001060A"/>
    <w:rsid w:val="00011132"/>
    <w:rsid w:val="000111E7"/>
    <w:rsid w:val="000129F7"/>
    <w:rsid w:val="00013539"/>
    <w:rsid w:val="00013DA3"/>
    <w:rsid w:val="00013F41"/>
    <w:rsid w:val="000144C2"/>
    <w:rsid w:val="000158DF"/>
    <w:rsid w:val="00016908"/>
    <w:rsid w:val="00023163"/>
    <w:rsid w:val="00025AD9"/>
    <w:rsid w:val="000279B7"/>
    <w:rsid w:val="00030FFF"/>
    <w:rsid w:val="000336A4"/>
    <w:rsid w:val="00036314"/>
    <w:rsid w:val="000367D5"/>
    <w:rsid w:val="00040852"/>
    <w:rsid w:val="00041058"/>
    <w:rsid w:val="000422D0"/>
    <w:rsid w:val="00042943"/>
    <w:rsid w:val="00042C2A"/>
    <w:rsid w:val="00042EC5"/>
    <w:rsid w:val="000436E2"/>
    <w:rsid w:val="0004496E"/>
    <w:rsid w:val="00045D2D"/>
    <w:rsid w:val="00046E3B"/>
    <w:rsid w:val="00047656"/>
    <w:rsid w:val="0005038D"/>
    <w:rsid w:val="00050A66"/>
    <w:rsid w:val="00052A61"/>
    <w:rsid w:val="00053B10"/>
    <w:rsid w:val="00056C5F"/>
    <w:rsid w:val="00057D27"/>
    <w:rsid w:val="0006255D"/>
    <w:rsid w:val="000641FE"/>
    <w:rsid w:val="000675B4"/>
    <w:rsid w:val="0007189A"/>
    <w:rsid w:val="00072EC7"/>
    <w:rsid w:val="00073078"/>
    <w:rsid w:val="00074470"/>
    <w:rsid w:val="00074E3E"/>
    <w:rsid w:val="000750B1"/>
    <w:rsid w:val="00075B0F"/>
    <w:rsid w:val="0007673D"/>
    <w:rsid w:val="00076C90"/>
    <w:rsid w:val="00077146"/>
    <w:rsid w:val="00080A31"/>
    <w:rsid w:val="0008192A"/>
    <w:rsid w:val="00084B0A"/>
    <w:rsid w:val="00086E7E"/>
    <w:rsid w:val="0009234C"/>
    <w:rsid w:val="00092436"/>
    <w:rsid w:val="00095371"/>
    <w:rsid w:val="000A10B1"/>
    <w:rsid w:val="000A22CD"/>
    <w:rsid w:val="000B15D7"/>
    <w:rsid w:val="000B1BBE"/>
    <w:rsid w:val="000B1F7B"/>
    <w:rsid w:val="000B4093"/>
    <w:rsid w:val="000B487D"/>
    <w:rsid w:val="000B709F"/>
    <w:rsid w:val="000B79C3"/>
    <w:rsid w:val="000B7C15"/>
    <w:rsid w:val="000B7C9A"/>
    <w:rsid w:val="000B7F86"/>
    <w:rsid w:val="000C1D8C"/>
    <w:rsid w:val="000C40FA"/>
    <w:rsid w:val="000C516C"/>
    <w:rsid w:val="000C6540"/>
    <w:rsid w:val="000D279E"/>
    <w:rsid w:val="000D4672"/>
    <w:rsid w:val="000D4F4B"/>
    <w:rsid w:val="000D725C"/>
    <w:rsid w:val="000D7C4C"/>
    <w:rsid w:val="000E0761"/>
    <w:rsid w:val="000E0DD5"/>
    <w:rsid w:val="000E4162"/>
    <w:rsid w:val="000E4379"/>
    <w:rsid w:val="000F0BB6"/>
    <w:rsid w:val="000F26F9"/>
    <w:rsid w:val="000F2B33"/>
    <w:rsid w:val="000F33DA"/>
    <w:rsid w:val="000F431E"/>
    <w:rsid w:val="00100A01"/>
    <w:rsid w:val="00100B4A"/>
    <w:rsid w:val="00104123"/>
    <w:rsid w:val="00104133"/>
    <w:rsid w:val="00106A96"/>
    <w:rsid w:val="00106C15"/>
    <w:rsid w:val="0011009C"/>
    <w:rsid w:val="00112835"/>
    <w:rsid w:val="001159DA"/>
    <w:rsid w:val="00115BB7"/>
    <w:rsid w:val="00116A97"/>
    <w:rsid w:val="00116D41"/>
    <w:rsid w:val="0011706E"/>
    <w:rsid w:val="00117CC6"/>
    <w:rsid w:val="001204B2"/>
    <w:rsid w:val="0012236A"/>
    <w:rsid w:val="001247F1"/>
    <w:rsid w:val="001305E1"/>
    <w:rsid w:val="00130AB7"/>
    <w:rsid w:val="00134373"/>
    <w:rsid w:val="001416C0"/>
    <w:rsid w:val="001424E8"/>
    <w:rsid w:val="00144079"/>
    <w:rsid w:val="0014439C"/>
    <w:rsid w:val="00144B84"/>
    <w:rsid w:val="00145F7E"/>
    <w:rsid w:val="00146562"/>
    <w:rsid w:val="001474FC"/>
    <w:rsid w:val="00147A88"/>
    <w:rsid w:val="0015122E"/>
    <w:rsid w:val="00161436"/>
    <w:rsid w:val="0016248B"/>
    <w:rsid w:val="001627C6"/>
    <w:rsid w:val="00163228"/>
    <w:rsid w:val="0016377A"/>
    <w:rsid w:val="0016520A"/>
    <w:rsid w:val="001655DC"/>
    <w:rsid w:val="00166342"/>
    <w:rsid w:val="001672AB"/>
    <w:rsid w:val="00171E38"/>
    <w:rsid w:val="00172F58"/>
    <w:rsid w:val="00174D0A"/>
    <w:rsid w:val="0017621B"/>
    <w:rsid w:val="00176986"/>
    <w:rsid w:val="001771E4"/>
    <w:rsid w:val="001809A5"/>
    <w:rsid w:val="00185F0F"/>
    <w:rsid w:val="00186122"/>
    <w:rsid w:val="00186D4D"/>
    <w:rsid w:val="00187C3B"/>
    <w:rsid w:val="001906E4"/>
    <w:rsid w:val="0019355E"/>
    <w:rsid w:val="001A381A"/>
    <w:rsid w:val="001A3B1A"/>
    <w:rsid w:val="001A4227"/>
    <w:rsid w:val="001A5141"/>
    <w:rsid w:val="001A5D69"/>
    <w:rsid w:val="001A5DE5"/>
    <w:rsid w:val="001B0BEB"/>
    <w:rsid w:val="001B11CC"/>
    <w:rsid w:val="001B2589"/>
    <w:rsid w:val="001B377E"/>
    <w:rsid w:val="001B3FC0"/>
    <w:rsid w:val="001B4F83"/>
    <w:rsid w:val="001B57D0"/>
    <w:rsid w:val="001B75FB"/>
    <w:rsid w:val="001C10AA"/>
    <w:rsid w:val="001C4BA9"/>
    <w:rsid w:val="001C4C0C"/>
    <w:rsid w:val="001C52FB"/>
    <w:rsid w:val="001C69AC"/>
    <w:rsid w:val="001D159F"/>
    <w:rsid w:val="001D1881"/>
    <w:rsid w:val="001D1B40"/>
    <w:rsid w:val="001D53CF"/>
    <w:rsid w:val="001D5D7A"/>
    <w:rsid w:val="001D6320"/>
    <w:rsid w:val="001D66DE"/>
    <w:rsid w:val="001D7F35"/>
    <w:rsid w:val="001E04CF"/>
    <w:rsid w:val="001E12F3"/>
    <w:rsid w:val="001E1D5B"/>
    <w:rsid w:val="001E20F3"/>
    <w:rsid w:val="001E3A5D"/>
    <w:rsid w:val="001E7CD4"/>
    <w:rsid w:val="001F2830"/>
    <w:rsid w:val="001F3F74"/>
    <w:rsid w:val="001F470A"/>
    <w:rsid w:val="001F6BE1"/>
    <w:rsid w:val="001F7552"/>
    <w:rsid w:val="00201770"/>
    <w:rsid w:val="00202D63"/>
    <w:rsid w:val="00206CF8"/>
    <w:rsid w:val="00206D4D"/>
    <w:rsid w:val="00210189"/>
    <w:rsid w:val="00211BE7"/>
    <w:rsid w:val="00215C44"/>
    <w:rsid w:val="00215D17"/>
    <w:rsid w:val="00215E2C"/>
    <w:rsid w:val="00217B65"/>
    <w:rsid w:val="00220B18"/>
    <w:rsid w:val="0022117D"/>
    <w:rsid w:val="00221CC5"/>
    <w:rsid w:val="00224413"/>
    <w:rsid w:val="00225111"/>
    <w:rsid w:val="00232E0E"/>
    <w:rsid w:val="00232EBA"/>
    <w:rsid w:val="00233A32"/>
    <w:rsid w:val="00233C49"/>
    <w:rsid w:val="00233E3A"/>
    <w:rsid w:val="002400E9"/>
    <w:rsid w:val="0024046A"/>
    <w:rsid w:val="002424A1"/>
    <w:rsid w:val="00245F19"/>
    <w:rsid w:val="002464EB"/>
    <w:rsid w:val="00252B4D"/>
    <w:rsid w:val="0025442E"/>
    <w:rsid w:val="00254E2E"/>
    <w:rsid w:val="0025677D"/>
    <w:rsid w:val="00257AC6"/>
    <w:rsid w:val="0026033B"/>
    <w:rsid w:val="0026158E"/>
    <w:rsid w:val="002667E5"/>
    <w:rsid w:val="00270845"/>
    <w:rsid w:val="00270EB1"/>
    <w:rsid w:val="002738F0"/>
    <w:rsid w:val="00273F7F"/>
    <w:rsid w:val="00275AC9"/>
    <w:rsid w:val="00280253"/>
    <w:rsid w:val="00281471"/>
    <w:rsid w:val="00281579"/>
    <w:rsid w:val="00282C67"/>
    <w:rsid w:val="00283B35"/>
    <w:rsid w:val="00283EA5"/>
    <w:rsid w:val="002851BC"/>
    <w:rsid w:val="00290478"/>
    <w:rsid w:val="0029110B"/>
    <w:rsid w:val="00292BE2"/>
    <w:rsid w:val="002966FD"/>
    <w:rsid w:val="00296A88"/>
    <w:rsid w:val="00296EAB"/>
    <w:rsid w:val="00297E5E"/>
    <w:rsid w:val="002A17E1"/>
    <w:rsid w:val="002A1912"/>
    <w:rsid w:val="002A3B94"/>
    <w:rsid w:val="002A47F5"/>
    <w:rsid w:val="002A51C9"/>
    <w:rsid w:val="002A6585"/>
    <w:rsid w:val="002B08E0"/>
    <w:rsid w:val="002B0CFA"/>
    <w:rsid w:val="002B103C"/>
    <w:rsid w:val="002B275D"/>
    <w:rsid w:val="002B2FAC"/>
    <w:rsid w:val="002B3E6B"/>
    <w:rsid w:val="002B430F"/>
    <w:rsid w:val="002B68DA"/>
    <w:rsid w:val="002C1C97"/>
    <w:rsid w:val="002C2A7D"/>
    <w:rsid w:val="002D0261"/>
    <w:rsid w:val="002D47FB"/>
    <w:rsid w:val="002D59C2"/>
    <w:rsid w:val="002D7F72"/>
    <w:rsid w:val="002E16AB"/>
    <w:rsid w:val="002E23E6"/>
    <w:rsid w:val="002E3179"/>
    <w:rsid w:val="002E4308"/>
    <w:rsid w:val="002E4C30"/>
    <w:rsid w:val="002E4D01"/>
    <w:rsid w:val="002E6579"/>
    <w:rsid w:val="002F2A43"/>
    <w:rsid w:val="002F2FAF"/>
    <w:rsid w:val="002F3934"/>
    <w:rsid w:val="002F3A58"/>
    <w:rsid w:val="002F536A"/>
    <w:rsid w:val="002F6296"/>
    <w:rsid w:val="002F6D1B"/>
    <w:rsid w:val="002F7836"/>
    <w:rsid w:val="00300E33"/>
    <w:rsid w:val="00301718"/>
    <w:rsid w:val="00301ED0"/>
    <w:rsid w:val="003034A4"/>
    <w:rsid w:val="00304F32"/>
    <w:rsid w:val="003066D1"/>
    <w:rsid w:val="00310084"/>
    <w:rsid w:val="0031010E"/>
    <w:rsid w:val="003108EC"/>
    <w:rsid w:val="003114DD"/>
    <w:rsid w:val="003117B6"/>
    <w:rsid w:val="00312688"/>
    <w:rsid w:val="003140FC"/>
    <w:rsid w:val="003218B5"/>
    <w:rsid w:val="003219ED"/>
    <w:rsid w:val="0032405E"/>
    <w:rsid w:val="003243B8"/>
    <w:rsid w:val="00324D5C"/>
    <w:rsid w:val="00327B12"/>
    <w:rsid w:val="00330303"/>
    <w:rsid w:val="0033068D"/>
    <w:rsid w:val="00331257"/>
    <w:rsid w:val="00331946"/>
    <w:rsid w:val="003332F7"/>
    <w:rsid w:val="0033427F"/>
    <w:rsid w:val="00334DF0"/>
    <w:rsid w:val="0033777E"/>
    <w:rsid w:val="0034303E"/>
    <w:rsid w:val="00343120"/>
    <w:rsid w:val="00343D71"/>
    <w:rsid w:val="0034596E"/>
    <w:rsid w:val="00351B54"/>
    <w:rsid w:val="00352E1B"/>
    <w:rsid w:val="003549C5"/>
    <w:rsid w:val="00360563"/>
    <w:rsid w:val="00361C21"/>
    <w:rsid w:val="00362A36"/>
    <w:rsid w:val="00362CD5"/>
    <w:rsid w:val="00363CD5"/>
    <w:rsid w:val="00364E63"/>
    <w:rsid w:val="003657C7"/>
    <w:rsid w:val="0036638E"/>
    <w:rsid w:val="00366ABB"/>
    <w:rsid w:val="00366E1E"/>
    <w:rsid w:val="00371530"/>
    <w:rsid w:val="00371A79"/>
    <w:rsid w:val="00372C86"/>
    <w:rsid w:val="00372D64"/>
    <w:rsid w:val="00375E0C"/>
    <w:rsid w:val="003778D4"/>
    <w:rsid w:val="00377ACC"/>
    <w:rsid w:val="00377B45"/>
    <w:rsid w:val="00380A29"/>
    <w:rsid w:val="003812F3"/>
    <w:rsid w:val="00382167"/>
    <w:rsid w:val="00382F14"/>
    <w:rsid w:val="00386579"/>
    <w:rsid w:val="0038758D"/>
    <w:rsid w:val="0038791A"/>
    <w:rsid w:val="0039103F"/>
    <w:rsid w:val="00393E3C"/>
    <w:rsid w:val="0039449C"/>
    <w:rsid w:val="00395D04"/>
    <w:rsid w:val="003A0B67"/>
    <w:rsid w:val="003A0BA2"/>
    <w:rsid w:val="003A1124"/>
    <w:rsid w:val="003A3A23"/>
    <w:rsid w:val="003A3C02"/>
    <w:rsid w:val="003A3F4E"/>
    <w:rsid w:val="003A4EBA"/>
    <w:rsid w:val="003A6E68"/>
    <w:rsid w:val="003B079B"/>
    <w:rsid w:val="003B0B2A"/>
    <w:rsid w:val="003B2146"/>
    <w:rsid w:val="003B3C4C"/>
    <w:rsid w:val="003B3F30"/>
    <w:rsid w:val="003B5D85"/>
    <w:rsid w:val="003B7C6A"/>
    <w:rsid w:val="003C08D9"/>
    <w:rsid w:val="003C493D"/>
    <w:rsid w:val="003C4D00"/>
    <w:rsid w:val="003C7B73"/>
    <w:rsid w:val="003D04D3"/>
    <w:rsid w:val="003D0CFB"/>
    <w:rsid w:val="003D2BAD"/>
    <w:rsid w:val="003D5015"/>
    <w:rsid w:val="003D6153"/>
    <w:rsid w:val="003D63C4"/>
    <w:rsid w:val="003E0179"/>
    <w:rsid w:val="003E0626"/>
    <w:rsid w:val="003E1486"/>
    <w:rsid w:val="003E1D4E"/>
    <w:rsid w:val="003E246D"/>
    <w:rsid w:val="003E3E1A"/>
    <w:rsid w:val="003E51DA"/>
    <w:rsid w:val="003E6489"/>
    <w:rsid w:val="003E7A88"/>
    <w:rsid w:val="003F1FD5"/>
    <w:rsid w:val="003F4637"/>
    <w:rsid w:val="003F5585"/>
    <w:rsid w:val="003F6778"/>
    <w:rsid w:val="00400401"/>
    <w:rsid w:val="0040050D"/>
    <w:rsid w:val="00401087"/>
    <w:rsid w:val="00401D54"/>
    <w:rsid w:val="00402198"/>
    <w:rsid w:val="004023FF"/>
    <w:rsid w:val="00402FD2"/>
    <w:rsid w:val="00403658"/>
    <w:rsid w:val="004043A1"/>
    <w:rsid w:val="004047E0"/>
    <w:rsid w:val="00405367"/>
    <w:rsid w:val="004057FF"/>
    <w:rsid w:val="00410614"/>
    <w:rsid w:val="00410AF6"/>
    <w:rsid w:val="004117A5"/>
    <w:rsid w:val="00412A04"/>
    <w:rsid w:val="00413485"/>
    <w:rsid w:val="0041471C"/>
    <w:rsid w:val="00415580"/>
    <w:rsid w:val="00415D14"/>
    <w:rsid w:val="0041638D"/>
    <w:rsid w:val="00421146"/>
    <w:rsid w:val="00421277"/>
    <w:rsid w:val="00422184"/>
    <w:rsid w:val="00424C34"/>
    <w:rsid w:val="00425474"/>
    <w:rsid w:val="004258E3"/>
    <w:rsid w:val="00426BED"/>
    <w:rsid w:val="004275D9"/>
    <w:rsid w:val="0043198F"/>
    <w:rsid w:val="00432491"/>
    <w:rsid w:val="00432F0C"/>
    <w:rsid w:val="004336DC"/>
    <w:rsid w:val="004342EE"/>
    <w:rsid w:val="0044206E"/>
    <w:rsid w:val="004425E8"/>
    <w:rsid w:val="0044503D"/>
    <w:rsid w:val="0044538C"/>
    <w:rsid w:val="004457D5"/>
    <w:rsid w:val="0044580B"/>
    <w:rsid w:val="0044669D"/>
    <w:rsid w:val="00451A4E"/>
    <w:rsid w:val="004526AD"/>
    <w:rsid w:val="004556B5"/>
    <w:rsid w:val="00455F30"/>
    <w:rsid w:val="004568D2"/>
    <w:rsid w:val="004602EF"/>
    <w:rsid w:val="00466A4C"/>
    <w:rsid w:val="00466C31"/>
    <w:rsid w:val="004708A4"/>
    <w:rsid w:val="00471A08"/>
    <w:rsid w:val="00473715"/>
    <w:rsid w:val="0047448B"/>
    <w:rsid w:val="00475556"/>
    <w:rsid w:val="0047578A"/>
    <w:rsid w:val="00482C7E"/>
    <w:rsid w:val="00482D76"/>
    <w:rsid w:val="00482ED6"/>
    <w:rsid w:val="00486A80"/>
    <w:rsid w:val="00486CFD"/>
    <w:rsid w:val="004931B1"/>
    <w:rsid w:val="004950AB"/>
    <w:rsid w:val="0049522F"/>
    <w:rsid w:val="00496C3B"/>
    <w:rsid w:val="0049775A"/>
    <w:rsid w:val="004A2671"/>
    <w:rsid w:val="004A3695"/>
    <w:rsid w:val="004A40EF"/>
    <w:rsid w:val="004A5D05"/>
    <w:rsid w:val="004A740E"/>
    <w:rsid w:val="004B13C4"/>
    <w:rsid w:val="004B2F72"/>
    <w:rsid w:val="004B5B82"/>
    <w:rsid w:val="004C019C"/>
    <w:rsid w:val="004C0819"/>
    <w:rsid w:val="004C0C32"/>
    <w:rsid w:val="004C0F27"/>
    <w:rsid w:val="004C15DE"/>
    <w:rsid w:val="004C175B"/>
    <w:rsid w:val="004C226B"/>
    <w:rsid w:val="004C4A55"/>
    <w:rsid w:val="004C5247"/>
    <w:rsid w:val="004C686E"/>
    <w:rsid w:val="004C7905"/>
    <w:rsid w:val="004C791B"/>
    <w:rsid w:val="004D095C"/>
    <w:rsid w:val="004D3F47"/>
    <w:rsid w:val="004D712E"/>
    <w:rsid w:val="004D73A7"/>
    <w:rsid w:val="004E1245"/>
    <w:rsid w:val="004E546A"/>
    <w:rsid w:val="004E5ED3"/>
    <w:rsid w:val="004E7483"/>
    <w:rsid w:val="004F3442"/>
    <w:rsid w:val="004F34F7"/>
    <w:rsid w:val="004F4B64"/>
    <w:rsid w:val="004F5708"/>
    <w:rsid w:val="004F5F12"/>
    <w:rsid w:val="004F7A15"/>
    <w:rsid w:val="00506202"/>
    <w:rsid w:val="0050665D"/>
    <w:rsid w:val="005111DC"/>
    <w:rsid w:val="00514F39"/>
    <w:rsid w:val="00516344"/>
    <w:rsid w:val="0052053C"/>
    <w:rsid w:val="00520E9A"/>
    <w:rsid w:val="005214EE"/>
    <w:rsid w:val="005228FE"/>
    <w:rsid w:val="00522A95"/>
    <w:rsid w:val="0052453A"/>
    <w:rsid w:val="005318B5"/>
    <w:rsid w:val="00532D88"/>
    <w:rsid w:val="00533565"/>
    <w:rsid w:val="005350CF"/>
    <w:rsid w:val="0053579D"/>
    <w:rsid w:val="005362B5"/>
    <w:rsid w:val="0053634D"/>
    <w:rsid w:val="00536C01"/>
    <w:rsid w:val="00536FBC"/>
    <w:rsid w:val="00540302"/>
    <w:rsid w:val="00540A8B"/>
    <w:rsid w:val="00541EA7"/>
    <w:rsid w:val="00542BDC"/>
    <w:rsid w:val="00543192"/>
    <w:rsid w:val="005434BF"/>
    <w:rsid w:val="00545114"/>
    <w:rsid w:val="00546F0E"/>
    <w:rsid w:val="0055233F"/>
    <w:rsid w:val="00552549"/>
    <w:rsid w:val="00554D3A"/>
    <w:rsid w:val="0055573E"/>
    <w:rsid w:val="00555E65"/>
    <w:rsid w:val="005577BF"/>
    <w:rsid w:val="00561147"/>
    <w:rsid w:val="00561219"/>
    <w:rsid w:val="00563FFE"/>
    <w:rsid w:val="00565748"/>
    <w:rsid w:val="0057127E"/>
    <w:rsid w:val="00577EFE"/>
    <w:rsid w:val="00580760"/>
    <w:rsid w:val="00581C91"/>
    <w:rsid w:val="005828D9"/>
    <w:rsid w:val="0058608B"/>
    <w:rsid w:val="00586994"/>
    <w:rsid w:val="00590C27"/>
    <w:rsid w:val="00591683"/>
    <w:rsid w:val="005917EE"/>
    <w:rsid w:val="00592072"/>
    <w:rsid w:val="005925AA"/>
    <w:rsid w:val="00593575"/>
    <w:rsid w:val="005961EC"/>
    <w:rsid w:val="0059694D"/>
    <w:rsid w:val="00596EDB"/>
    <w:rsid w:val="00597692"/>
    <w:rsid w:val="005978B6"/>
    <w:rsid w:val="00597BE9"/>
    <w:rsid w:val="00597E7B"/>
    <w:rsid w:val="005A053C"/>
    <w:rsid w:val="005A7D13"/>
    <w:rsid w:val="005B4591"/>
    <w:rsid w:val="005C1A8B"/>
    <w:rsid w:val="005C1C67"/>
    <w:rsid w:val="005C2E94"/>
    <w:rsid w:val="005C2EE1"/>
    <w:rsid w:val="005C344A"/>
    <w:rsid w:val="005C36A2"/>
    <w:rsid w:val="005C3CB2"/>
    <w:rsid w:val="005C43DC"/>
    <w:rsid w:val="005C4EE1"/>
    <w:rsid w:val="005C5DC2"/>
    <w:rsid w:val="005D01AD"/>
    <w:rsid w:val="005D1461"/>
    <w:rsid w:val="005D3EE6"/>
    <w:rsid w:val="005D67FC"/>
    <w:rsid w:val="005D76AF"/>
    <w:rsid w:val="005D7D3B"/>
    <w:rsid w:val="005E074B"/>
    <w:rsid w:val="005E1831"/>
    <w:rsid w:val="005E1AC2"/>
    <w:rsid w:val="005E21F8"/>
    <w:rsid w:val="005E3A4F"/>
    <w:rsid w:val="005E431E"/>
    <w:rsid w:val="005E4CD9"/>
    <w:rsid w:val="005E5061"/>
    <w:rsid w:val="005E6841"/>
    <w:rsid w:val="005F00E0"/>
    <w:rsid w:val="005F27F8"/>
    <w:rsid w:val="005F39B3"/>
    <w:rsid w:val="005F4864"/>
    <w:rsid w:val="005F671B"/>
    <w:rsid w:val="005F706E"/>
    <w:rsid w:val="005F7D85"/>
    <w:rsid w:val="006002F1"/>
    <w:rsid w:val="00600B00"/>
    <w:rsid w:val="00601322"/>
    <w:rsid w:val="006035D9"/>
    <w:rsid w:val="006066B8"/>
    <w:rsid w:val="00606B52"/>
    <w:rsid w:val="00607239"/>
    <w:rsid w:val="00610E6C"/>
    <w:rsid w:val="00611496"/>
    <w:rsid w:val="006114C4"/>
    <w:rsid w:val="00612F86"/>
    <w:rsid w:val="00615328"/>
    <w:rsid w:val="00620583"/>
    <w:rsid w:val="0062507C"/>
    <w:rsid w:val="006255BD"/>
    <w:rsid w:val="00626054"/>
    <w:rsid w:val="0062718E"/>
    <w:rsid w:val="006310A9"/>
    <w:rsid w:val="00634395"/>
    <w:rsid w:val="006359B0"/>
    <w:rsid w:val="0063758B"/>
    <w:rsid w:val="0063767F"/>
    <w:rsid w:val="006401AC"/>
    <w:rsid w:val="0064071D"/>
    <w:rsid w:val="006441C8"/>
    <w:rsid w:val="00645200"/>
    <w:rsid w:val="00646695"/>
    <w:rsid w:val="00650830"/>
    <w:rsid w:val="00651C94"/>
    <w:rsid w:val="00654714"/>
    <w:rsid w:val="00654B9E"/>
    <w:rsid w:val="00656D48"/>
    <w:rsid w:val="00662083"/>
    <w:rsid w:val="00663015"/>
    <w:rsid w:val="00666A09"/>
    <w:rsid w:val="0067129D"/>
    <w:rsid w:val="00673B1F"/>
    <w:rsid w:val="006763C7"/>
    <w:rsid w:val="0067762E"/>
    <w:rsid w:val="00677A63"/>
    <w:rsid w:val="00681704"/>
    <w:rsid w:val="006839C3"/>
    <w:rsid w:val="006850B7"/>
    <w:rsid w:val="0068644A"/>
    <w:rsid w:val="00686AEF"/>
    <w:rsid w:val="00686D96"/>
    <w:rsid w:val="00687367"/>
    <w:rsid w:val="00687950"/>
    <w:rsid w:val="00692D3E"/>
    <w:rsid w:val="006940D1"/>
    <w:rsid w:val="00697437"/>
    <w:rsid w:val="006A516F"/>
    <w:rsid w:val="006A6D9F"/>
    <w:rsid w:val="006B2401"/>
    <w:rsid w:val="006B3122"/>
    <w:rsid w:val="006B6795"/>
    <w:rsid w:val="006C06C3"/>
    <w:rsid w:val="006C2ECF"/>
    <w:rsid w:val="006C3B3D"/>
    <w:rsid w:val="006C47CD"/>
    <w:rsid w:val="006C6090"/>
    <w:rsid w:val="006C65F1"/>
    <w:rsid w:val="006C6679"/>
    <w:rsid w:val="006C70F4"/>
    <w:rsid w:val="006D20B2"/>
    <w:rsid w:val="006D2296"/>
    <w:rsid w:val="006D25CE"/>
    <w:rsid w:val="006D31B8"/>
    <w:rsid w:val="006D57C0"/>
    <w:rsid w:val="006D7F20"/>
    <w:rsid w:val="006E1B47"/>
    <w:rsid w:val="006E1C8C"/>
    <w:rsid w:val="006E29ED"/>
    <w:rsid w:val="006E356D"/>
    <w:rsid w:val="006E62C2"/>
    <w:rsid w:val="006E6C73"/>
    <w:rsid w:val="006F24E9"/>
    <w:rsid w:val="006F25A7"/>
    <w:rsid w:val="006F35BD"/>
    <w:rsid w:val="006F4156"/>
    <w:rsid w:val="006F4995"/>
    <w:rsid w:val="006F521A"/>
    <w:rsid w:val="0070300B"/>
    <w:rsid w:val="00703212"/>
    <w:rsid w:val="0070504D"/>
    <w:rsid w:val="00706627"/>
    <w:rsid w:val="007067B4"/>
    <w:rsid w:val="00706A34"/>
    <w:rsid w:val="007103B8"/>
    <w:rsid w:val="007136C7"/>
    <w:rsid w:val="00714C92"/>
    <w:rsid w:val="00715D39"/>
    <w:rsid w:val="007240A9"/>
    <w:rsid w:val="00725313"/>
    <w:rsid w:val="007264E7"/>
    <w:rsid w:val="007267D4"/>
    <w:rsid w:val="00727373"/>
    <w:rsid w:val="00727D33"/>
    <w:rsid w:val="00734735"/>
    <w:rsid w:val="00734937"/>
    <w:rsid w:val="007375C9"/>
    <w:rsid w:val="00742CBC"/>
    <w:rsid w:val="007448D6"/>
    <w:rsid w:val="00745F5B"/>
    <w:rsid w:val="007465B2"/>
    <w:rsid w:val="007513FC"/>
    <w:rsid w:val="00751EB8"/>
    <w:rsid w:val="00752DC1"/>
    <w:rsid w:val="00754484"/>
    <w:rsid w:val="00757781"/>
    <w:rsid w:val="007579A5"/>
    <w:rsid w:val="00760A97"/>
    <w:rsid w:val="00764B6F"/>
    <w:rsid w:val="0076517F"/>
    <w:rsid w:val="00765B9E"/>
    <w:rsid w:val="00765F7F"/>
    <w:rsid w:val="007708D3"/>
    <w:rsid w:val="00771C18"/>
    <w:rsid w:val="0077226F"/>
    <w:rsid w:val="007726BA"/>
    <w:rsid w:val="00773261"/>
    <w:rsid w:val="0077397E"/>
    <w:rsid w:val="0077514C"/>
    <w:rsid w:val="007765E8"/>
    <w:rsid w:val="00776ADE"/>
    <w:rsid w:val="0077779D"/>
    <w:rsid w:val="00780DC1"/>
    <w:rsid w:val="00782B7B"/>
    <w:rsid w:val="007873A1"/>
    <w:rsid w:val="0078777F"/>
    <w:rsid w:val="00787DDB"/>
    <w:rsid w:val="00790DA5"/>
    <w:rsid w:val="00793147"/>
    <w:rsid w:val="007959A3"/>
    <w:rsid w:val="00795B9D"/>
    <w:rsid w:val="007A0ABE"/>
    <w:rsid w:val="007A14E0"/>
    <w:rsid w:val="007A23E0"/>
    <w:rsid w:val="007A54C9"/>
    <w:rsid w:val="007A5929"/>
    <w:rsid w:val="007A59FA"/>
    <w:rsid w:val="007B37FA"/>
    <w:rsid w:val="007C0CD8"/>
    <w:rsid w:val="007C0E65"/>
    <w:rsid w:val="007C145C"/>
    <w:rsid w:val="007C1764"/>
    <w:rsid w:val="007C3B38"/>
    <w:rsid w:val="007C586E"/>
    <w:rsid w:val="007C72B8"/>
    <w:rsid w:val="007C7F99"/>
    <w:rsid w:val="007D1B05"/>
    <w:rsid w:val="007D219A"/>
    <w:rsid w:val="007D23EB"/>
    <w:rsid w:val="007D4689"/>
    <w:rsid w:val="007D4D0B"/>
    <w:rsid w:val="007D58C9"/>
    <w:rsid w:val="007D5B64"/>
    <w:rsid w:val="007E016D"/>
    <w:rsid w:val="007E145A"/>
    <w:rsid w:val="007E212E"/>
    <w:rsid w:val="007E222B"/>
    <w:rsid w:val="007E3F24"/>
    <w:rsid w:val="007E3FEB"/>
    <w:rsid w:val="007E4633"/>
    <w:rsid w:val="007E667D"/>
    <w:rsid w:val="007E68B1"/>
    <w:rsid w:val="007E7C61"/>
    <w:rsid w:val="007F03F9"/>
    <w:rsid w:val="007F1E6D"/>
    <w:rsid w:val="007F3135"/>
    <w:rsid w:val="007F35D6"/>
    <w:rsid w:val="007F4597"/>
    <w:rsid w:val="007F741C"/>
    <w:rsid w:val="00800E8E"/>
    <w:rsid w:val="00801310"/>
    <w:rsid w:val="008058E2"/>
    <w:rsid w:val="00805BBF"/>
    <w:rsid w:val="0080768A"/>
    <w:rsid w:val="0081198C"/>
    <w:rsid w:val="00811FAC"/>
    <w:rsid w:val="00812A00"/>
    <w:rsid w:val="0081539F"/>
    <w:rsid w:val="00815C1C"/>
    <w:rsid w:val="008168A6"/>
    <w:rsid w:val="00816BFB"/>
    <w:rsid w:val="00824D6D"/>
    <w:rsid w:val="00831B53"/>
    <w:rsid w:val="008338B7"/>
    <w:rsid w:val="008340E2"/>
    <w:rsid w:val="00835B67"/>
    <w:rsid w:val="00841751"/>
    <w:rsid w:val="00841BAE"/>
    <w:rsid w:val="00842689"/>
    <w:rsid w:val="00843298"/>
    <w:rsid w:val="008462A7"/>
    <w:rsid w:val="00847252"/>
    <w:rsid w:val="00850188"/>
    <w:rsid w:val="008545A3"/>
    <w:rsid w:val="0085721D"/>
    <w:rsid w:val="00857B04"/>
    <w:rsid w:val="00861206"/>
    <w:rsid w:val="0086289B"/>
    <w:rsid w:val="00862DCD"/>
    <w:rsid w:val="008651FF"/>
    <w:rsid w:val="0086643E"/>
    <w:rsid w:val="008707BC"/>
    <w:rsid w:val="00873F2B"/>
    <w:rsid w:val="00876404"/>
    <w:rsid w:val="00876A28"/>
    <w:rsid w:val="00876C8E"/>
    <w:rsid w:val="00882622"/>
    <w:rsid w:val="00882F9D"/>
    <w:rsid w:val="008844D4"/>
    <w:rsid w:val="00887B04"/>
    <w:rsid w:val="008904A5"/>
    <w:rsid w:val="0089403A"/>
    <w:rsid w:val="008941FC"/>
    <w:rsid w:val="00894630"/>
    <w:rsid w:val="00894F96"/>
    <w:rsid w:val="0089603E"/>
    <w:rsid w:val="008A1C2D"/>
    <w:rsid w:val="008A2086"/>
    <w:rsid w:val="008A226C"/>
    <w:rsid w:val="008A2D41"/>
    <w:rsid w:val="008A30C6"/>
    <w:rsid w:val="008A7D6E"/>
    <w:rsid w:val="008A7D7A"/>
    <w:rsid w:val="008B0481"/>
    <w:rsid w:val="008B1EAB"/>
    <w:rsid w:val="008B21C8"/>
    <w:rsid w:val="008B2A8A"/>
    <w:rsid w:val="008B2E08"/>
    <w:rsid w:val="008B4ABC"/>
    <w:rsid w:val="008B782E"/>
    <w:rsid w:val="008B7D56"/>
    <w:rsid w:val="008C08F0"/>
    <w:rsid w:val="008C1A9A"/>
    <w:rsid w:val="008C22F8"/>
    <w:rsid w:val="008C270A"/>
    <w:rsid w:val="008C288F"/>
    <w:rsid w:val="008C2DF4"/>
    <w:rsid w:val="008C72E4"/>
    <w:rsid w:val="008D32F9"/>
    <w:rsid w:val="008D48F4"/>
    <w:rsid w:val="008D4D38"/>
    <w:rsid w:val="008D4FCD"/>
    <w:rsid w:val="008D7283"/>
    <w:rsid w:val="008D7BAF"/>
    <w:rsid w:val="008E1EB3"/>
    <w:rsid w:val="008E2E03"/>
    <w:rsid w:val="008E31E1"/>
    <w:rsid w:val="008E5852"/>
    <w:rsid w:val="008E5A4B"/>
    <w:rsid w:val="008E6C7D"/>
    <w:rsid w:val="008E6D8F"/>
    <w:rsid w:val="008E73DB"/>
    <w:rsid w:val="008E7B94"/>
    <w:rsid w:val="008F048A"/>
    <w:rsid w:val="008F33B7"/>
    <w:rsid w:val="008F401F"/>
    <w:rsid w:val="008F53BF"/>
    <w:rsid w:val="008F5564"/>
    <w:rsid w:val="00901A65"/>
    <w:rsid w:val="00902117"/>
    <w:rsid w:val="00902B21"/>
    <w:rsid w:val="00904839"/>
    <w:rsid w:val="00906B68"/>
    <w:rsid w:val="00910944"/>
    <w:rsid w:val="00912DA3"/>
    <w:rsid w:val="00913780"/>
    <w:rsid w:val="00914147"/>
    <w:rsid w:val="00915786"/>
    <w:rsid w:val="009168EC"/>
    <w:rsid w:val="00921014"/>
    <w:rsid w:val="009210FC"/>
    <w:rsid w:val="00921253"/>
    <w:rsid w:val="00922F42"/>
    <w:rsid w:val="009272A8"/>
    <w:rsid w:val="009368D7"/>
    <w:rsid w:val="00937AED"/>
    <w:rsid w:val="009411F0"/>
    <w:rsid w:val="009417E3"/>
    <w:rsid w:val="00942182"/>
    <w:rsid w:val="009423E3"/>
    <w:rsid w:val="00944D0D"/>
    <w:rsid w:val="0094649D"/>
    <w:rsid w:val="00954DB2"/>
    <w:rsid w:val="0095513C"/>
    <w:rsid w:val="0095695B"/>
    <w:rsid w:val="0096000C"/>
    <w:rsid w:val="00962421"/>
    <w:rsid w:val="0096325C"/>
    <w:rsid w:val="009642C9"/>
    <w:rsid w:val="00964E46"/>
    <w:rsid w:val="009651BB"/>
    <w:rsid w:val="00966531"/>
    <w:rsid w:val="009708C3"/>
    <w:rsid w:val="00970FA0"/>
    <w:rsid w:val="00971DC7"/>
    <w:rsid w:val="00972C4C"/>
    <w:rsid w:val="00976023"/>
    <w:rsid w:val="009801E8"/>
    <w:rsid w:val="009804D1"/>
    <w:rsid w:val="009816F7"/>
    <w:rsid w:val="00982AF0"/>
    <w:rsid w:val="009857F4"/>
    <w:rsid w:val="00990769"/>
    <w:rsid w:val="00992E4F"/>
    <w:rsid w:val="009942F1"/>
    <w:rsid w:val="00994F3D"/>
    <w:rsid w:val="00997B80"/>
    <w:rsid w:val="009A2BE5"/>
    <w:rsid w:val="009A44D7"/>
    <w:rsid w:val="009A50CA"/>
    <w:rsid w:val="009A5EE7"/>
    <w:rsid w:val="009A6CF2"/>
    <w:rsid w:val="009B17CC"/>
    <w:rsid w:val="009B4D71"/>
    <w:rsid w:val="009B524F"/>
    <w:rsid w:val="009B774D"/>
    <w:rsid w:val="009B7782"/>
    <w:rsid w:val="009C17CD"/>
    <w:rsid w:val="009C2EE4"/>
    <w:rsid w:val="009C387C"/>
    <w:rsid w:val="009C3F6A"/>
    <w:rsid w:val="009C4B33"/>
    <w:rsid w:val="009C4C3B"/>
    <w:rsid w:val="009C5A50"/>
    <w:rsid w:val="009C7278"/>
    <w:rsid w:val="009D2FA4"/>
    <w:rsid w:val="009D5EFB"/>
    <w:rsid w:val="009E054C"/>
    <w:rsid w:val="009E537B"/>
    <w:rsid w:val="009E6331"/>
    <w:rsid w:val="009F0378"/>
    <w:rsid w:val="009F0D3D"/>
    <w:rsid w:val="009F0FE4"/>
    <w:rsid w:val="009F4CF5"/>
    <w:rsid w:val="009F5ACB"/>
    <w:rsid w:val="009F6346"/>
    <w:rsid w:val="009F67D2"/>
    <w:rsid w:val="00A01DEE"/>
    <w:rsid w:val="00A02C4D"/>
    <w:rsid w:val="00A02CB9"/>
    <w:rsid w:val="00A05220"/>
    <w:rsid w:val="00A07677"/>
    <w:rsid w:val="00A103AC"/>
    <w:rsid w:val="00A10CB0"/>
    <w:rsid w:val="00A14181"/>
    <w:rsid w:val="00A15652"/>
    <w:rsid w:val="00A21AC1"/>
    <w:rsid w:val="00A23B67"/>
    <w:rsid w:val="00A25C5F"/>
    <w:rsid w:val="00A27BB6"/>
    <w:rsid w:val="00A30CCD"/>
    <w:rsid w:val="00A31BD7"/>
    <w:rsid w:val="00A354E4"/>
    <w:rsid w:val="00A365A9"/>
    <w:rsid w:val="00A36CCB"/>
    <w:rsid w:val="00A36DF4"/>
    <w:rsid w:val="00A40598"/>
    <w:rsid w:val="00A42922"/>
    <w:rsid w:val="00A446DA"/>
    <w:rsid w:val="00A44A74"/>
    <w:rsid w:val="00A44CFC"/>
    <w:rsid w:val="00A51AF7"/>
    <w:rsid w:val="00A5247C"/>
    <w:rsid w:val="00A54A52"/>
    <w:rsid w:val="00A56487"/>
    <w:rsid w:val="00A612AF"/>
    <w:rsid w:val="00A61BC7"/>
    <w:rsid w:val="00A625AC"/>
    <w:rsid w:val="00A63CCB"/>
    <w:rsid w:val="00A644E3"/>
    <w:rsid w:val="00A64F46"/>
    <w:rsid w:val="00A66DDF"/>
    <w:rsid w:val="00A72497"/>
    <w:rsid w:val="00A755B6"/>
    <w:rsid w:val="00A75635"/>
    <w:rsid w:val="00A808B2"/>
    <w:rsid w:val="00A81E1B"/>
    <w:rsid w:val="00A82478"/>
    <w:rsid w:val="00A833EC"/>
    <w:rsid w:val="00A840C9"/>
    <w:rsid w:val="00A84A25"/>
    <w:rsid w:val="00A86394"/>
    <w:rsid w:val="00A86FD8"/>
    <w:rsid w:val="00A8799F"/>
    <w:rsid w:val="00A879B7"/>
    <w:rsid w:val="00A9564C"/>
    <w:rsid w:val="00A96AD9"/>
    <w:rsid w:val="00A96CF6"/>
    <w:rsid w:val="00A96EE6"/>
    <w:rsid w:val="00A97091"/>
    <w:rsid w:val="00A9736A"/>
    <w:rsid w:val="00AA311E"/>
    <w:rsid w:val="00AA3685"/>
    <w:rsid w:val="00AA4D23"/>
    <w:rsid w:val="00AA54E8"/>
    <w:rsid w:val="00AA6267"/>
    <w:rsid w:val="00AB17D5"/>
    <w:rsid w:val="00AB196E"/>
    <w:rsid w:val="00AB6A7C"/>
    <w:rsid w:val="00AC0810"/>
    <w:rsid w:val="00AC17F2"/>
    <w:rsid w:val="00AC2067"/>
    <w:rsid w:val="00AC73B9"/>
    <w:rsid w:val="00AD056B"/>
    <w:rsid w:val="00AD0A90"/>
    <w:rsid w:val="00AD0D36"/>
    <w:rsid w:val="00AD121C"/>
    <w:rsid w:val="00AD2677"/>
    <w:rsid w:val="00AD2E26"/>
    <w:rsid w:val="00AD3380"/>
    <w:rsid w:val="00AD4AC5"/>
    <w:rsid w:val="00AD4BF2"/>
    <w:rsid w:val="00AD6AB8"/>
    <w:rsid w:val="00AE0142"/>
    <w:rsid w:val="00AE1985"/>
    <w:rsid w:val="00AE307A"/>
    <w:rsid w:val="00AE6E08"/>
    <w:rsid w:val="00AF1846"/>
    <w:rsid w:val="00AF1A9E"/>
    <w:rsid w:val="00AF2A7B"/>
    <w:rsid w:val="00AF3129"/>
    <w:rsid w:val="00AF3C19"/>
    <w:rsid w:val="00AF51D7"/>
    <w:rsid w:val="00AF570B"/>
    <w:rsid w:val="00AF62C4"/>
    <w:rsid w:val="00AF6DDA"/>
    <w:rsid w:val="00AF781E"/>
    <w:rsid w:val="00AF79C9"/>
    <w:rsid w:val="00B00045"/>
    <w:rsid w:val="00B01717"/>
    <w:rsid w:val="00B038CD"/>
    <w:rsid w:val="00B0484A"/>
    <w:rsid w:val="00B04A86"/>
    <w:rsid w:val="00B04B92"/>
    <w:rsid w:val="00B11F27"/>
    <w:rsid w:val="00B15615"/>
    <w:rsid w:val="00B200D9"/>
    <w:rsid w:val="00B220D5"/>
    <w:rsid w:val="00B2228A"/>
    <w:rsid w:val="00B23B35"/>
    <w:rsid w:val="00B2524B"/>
    <w:rsid w:val="00B276A6"/>
    <w:rsid w:val="00B3332E"/>
    <w:rsid w:val="00B346F0"/>
    <w:rsid w:val="00B34C52"/>
    <w:rsid w:val="00B34CAC"/>
    <w:rsid w:val="00B36EE7"/>
    <w:rsid w:val="00B372CA"/>
    <w:rsid w:val="00B3753E"/>
    <w:rsid w:val="00B40451"/>
    <w:rsid w:val="00B40DCD"/>
    <w:rsid w:val="00B4121C"/>
    <w:rsid w:val="00B4144F"/>
    <w:rsid w:val="00B5071E"/>
    <w:rsid w:val="00B5115C"/>
    <w:rsid w:val="00B51C3A"/>
    <w:rsid w:val="00B54E88"/>
    <w:rsid w:val="00B55CAA"/>
    <w:rsid w:val="00B57C6C"/>
    <w:rsid w:val="00B6054D"/>
    <w:rsid w:val="00B61BA6"/>
    <w:rsid w:val="00B63E8F"/>
    <w:rsid w:val="00B6404E"/>
    <w:rsid w:val="00B653F7"/>
    <w:rsid w:val="00B65F44"/>
    <w:rsid w:val="00B67521"/>
    <w:rsid w:val="00B6774C"/>
    <w:rsid w:val="00B67BA5"/>
    <w:rsid w:val="00B716EC"/>
    <w:rsid w:val="00B71E0E"/>
    <w:rsid w:val="00B74E3B"/>
    <w:rsid w:val="00B80128"/>
    <w:rsid w:val="00B8122E"/>
    <w:rsid w:val="00B822EB"/>
    <w:rsid w:val="00B82555"/>
    <w:rsid w:val="00B837CF"/>
    <w:rsid w:val="00B84514"/>
    <w:rsid w:val="00B86627"/>
    <w:rsid w:val="00B910B8"/>
    <w:rsid w:val="00B91A35"/>
    <w:rsid w:val="00B92727"/>
    <w:rsid w:val="00B93B1F"/>
    <w:rsid w:val="00B967CA"/>
    <w:rsid w:val="00BA0658"/>
    <w:rsid w:val="00BA215A"/>
    <w:rsid w:val="00BA753C"/>
    <w:rsid w:val="00BB0ED3"/>
    <w:rsid w:val="00BB31A1"/>
    <w:rsid w:val="00BB31C5"/>
    <w:rsid w:val="00BB7A8D"/>
    <w:rsid w:val="00BC21D7"/>
    <w:rsid w:val="00BC2F9D"/>
    <w:rsid w:val="00BC3AC2"/>
    <w:rsid w:val="00BC3D51"/>
    <w:rsid w:val="00BC4C0E"/>
    <w:rsid w:val="00BD0746"/>
    <w:rsid w:val="00BD0764"/>
    <w:rsid w:val="00BD16D2"/>
    <w:rsid w:val="00BD1CD3"/>
    <w:rsid w:val="00BD559A"/>
    <w:rsid w:val="00BD6932"/>
    <w:rsid w:val="00BD6C52"/>
    <w:rsid w:val="00BD7215"/>
    <w:rsid w:val="00BD757B"/>
    <w:rsid w:val="00BD792F"/>
    <w:rsid w:val="00BE101B"/>
    <w:rsid w:val="00BE13E5"/>
    <w:rsid w:val="00BE3EF6"/>
    <w:rsid w:val="00BE62C8"/>
    <w:rsid w:val="00BE66A4"/>
    <w:rsid w:val="00BE7EF7"/>
    <w:rsid w:val="00BF0D32"/>
    <w:rsid w:val="00BF3A87"/>
    <w:rsid w:val="00BF6A9F"/>
    <w:rsid w:val="00BF7488"/>
    <w:rsid w:val="00BF74D2"/>
    <w:rsid w:val="00C00BB0"/>
    <w:rsid w:val="00C00D89"/>
    <w:rsid w:val="00C02BB3"/>
    <w:rsid w:val="00C0300E"/>
    <w:rsid w:val="00C03167"/>
    <w:rsid w:val="00C04A4B"/>
    <w:rsid w:val="00C0547C"/>
    <w:rsid w:val="00C05DF0"/>
    <w:rsid w:val="00C06AA4"/>
    <w:rsid w:val="00C07AC5"/>
    <w:rsid w:val="00C14B72"/>
    <w:rsid w:val="00C1614C"/>
    <w:rsid w:val="00C164BF"/>
    <w:rsid w:val="00C214FB"/>
    <w:rsid w:val="00C241B0"/>
    <w:rsid w:val="00C24A84"/>
    <w:rsid w:val="00C252BD"/>
    <w:rsid w:val="00C30D06"/>
    <w:rsid w:val="00C32357"/>
    <w:rsid w:val="00C34110"/>
    <w:rsid w:val="00C442F9"/>
    <w:rsid w:val="00C46ECB"/>
    <w:rsid w:val="00C4715E"/>
    <w:rsid w:val="00C47B9B"/>
    <w:rsid w:val="00C51107"/>
    <w:rsid w:val="00C55D9B"/>
    <w:rsid w:val="00C56F5F"/>
    <w:rsid w:val="00C5723D"/>
    <w:rsid w:val="00C5784A"/>
    <w:rsid w:val="00C61105"/>
    <w:rsid w:val="00C6280A"/>
    <w:rsid w:val="00C62C54"/>
    <w:rsid w:val="00C63A13"/>
    <w:rsid w:val="00C646D9"/>
    <w:rsid w:val="00C664AC"/>
    <w:rsid w:val="00C701E5"/>
    <w:rsid w:val="00C74D92"/>
    <w:rsid w:val="00C756DE"/>
    <w:rsid w:val="00C76F64"/>
    <w:rsid w:val="00C7731D"/>
    <w:rsid w:val="00C77802"/>
    <w:rsid w:val="00C778BF"/>
    <w:rsid w:val="00C8082E"/>
    <w:rsid w:val="00C8106A"/>
    <w:rsid w:val="00C811C0"/>
    <w:rsid w:val="00C8134C"/>
    <w:rsid w:val="00C81E50"/>
    <w:rsid w:val="00C82556"/>
    <w:rsid w:val="00C83E83"/>
    <w:rsid w:val="00C8474F"/>
    <w:rsid w:val="00C8687E"/>
    <w:rsid w:val="00C86A38"/>
    <w:rsid w:val="00C906DC"/>
    <w:rsid w:val="00C90C84"/>
    <w:rsid w:val="00C942D4"/>
    <w:rsid w:val="00C9468B"/>
    <w:rsid w:val="00C9669F"/>
    <w:rsid w:val="00C97D25"/>
    <w:rsid w:val="00CA2EAB"/>
    <w:rsid w:val="00CA3B51"/>
    <w:rsid w:val="00CA5DD1"/>
    <w:rsid w:val="00CA64F6"/>
    <w:rsid w:val="00CA783D"/>
    <w:rsid w:val="00CA79C5"/>
    <w:rsid w:val="00CA7D0A"/>
    <w:rsid w:val="00CB0516"/>
    <w:rsid w:val="00CB14D1"/>
    <w:rsid w:val="00CB2608"/>
    <w:rsid w:val="00CB6C22"/>
    <w:rsid w:val="00CB78E3"/>
    <w:rsid w:val="00CC0723"/>
    <w:rsid w:val="00CC4249"/>
    <w:rsid w:val="00CC43C9"/>
    <w:rsid w:val="00CC6189"/>
    <w:rsid w:val="00CD02C1"/>
    <w:rsid w:val="00CD1B60"/>
    <w:rsid w:val="00CD39A1"/>
    <w:rsid w:val="00CD412C"/>
    <w:rsid w:val="00CD4348"/>
    <w:rsid w:val="00CD455F"/>
    <w:rsid w:val="00CD45DC"/>
    <w:rsid w:val="00CD4AD8"/>
    <w:rsid w:val="00CD4FD4"/>
    <w:rsid w:val="00CD709A"/>
    <w:rsid w:val="00CE16A6"/>
    <w:rsid w:val="00CE2B40"/>
    <w:rsid w:val="00CE3B11"/>
    <w:rsid w:val="00CE4A68"/>
    <w:rsid w:val="00CE6E57"/>
    <w:rsid w:val="00CE6F5E"/>
    <w:rsid w:val="00CF1D45"/>
    <w:rsid w:val="00CF213F"/>
    <w:rsid w:val="00CF7553"/>
    <w:rsid w:val="00D00C5F"/>
    <w:rsid w:val="00D023B9"/>
    <w:rsid w:val="00D03397"/>
    <w:rsid w:val="00D03E45"/>
    <w:rsid w:val="00D05C56"/>
    <w:rsid w:val="00D112D6"/>
    <w:rsid w:val="00D16BA5"/>
    <w:rsid w:val="00D16C77"/>
    <w:rsid w:val="00D20AA3"/>
    <w:rsid w:val="00D2150B"/>
    <w:rsid w:val="00D2442E"/>
    <w:rsid w:val="00D260E8"/>
    <w:rsid w:val="00D26B87"/>
    <w:rsid w:val="00D2790A"/>
    <w:rsid w:val="00D32387"/>
    <w:rsid w:val="00D35FA6"/>
    <w:rsid w:val="00D37BF0"/>
    <w:rsid w:val="00D40120"/>
    <w:rsid w:val="00D4315B"/>
    <w:rsid w:val="00D43717"/>
    <w:rsid w:val="00D438E0"/>
    <w:rsid w:val="00D446BC"/>
    <w:rsid w:val="00D45842"/>
    <w:rsid w:val="00D46FA1"/>
    <w:rsid w:val="00D47C17"/>
    <w:rsid w:val="00D51D54"/>
    <w:rsid w:val="00D53E3F"/>
    <w:rsid w:val="00D5610A"/>
    <w:rsid w:val="00D5679D"/>
    <w:rsid w:val="00D62785"/>
    <w:rsid w:val="00D66D0A"/>
    <w:rsid w:val="00D66D55"/>
    <w:rsid w:val="00D6733C"/>
    <w:rsid w:val="00D70578"/>
    <w:rsid w:val="00D740E9"/>
    <w:rsid w:val="00D74A58"/>
    <w:rsid w:val="00D74F2B"/>
    <w:rsid w:val="00D768FB"/>
    <w:rsid w:val="00D77B47"/>
    <w:rsid w:val="00D820E3"/>
    <w:rsid w:val="00D83074"/>
    <w:rsid w:val="00D8318B"/>
    <w:rsid w:val="00D87277"/>
    <w:rsid w:val="00D8744F"/>
    <w:rsid w:val="00D900A4"/>
    <w:rsid w:val="00D901E9"/>
    <w:rsid w:val="00D928FB"/>
    <w:rsid w:val="00D92AA4"/>
    <w:rsid w:val="00D930DF"/>
    <w:rsid w:val="00D94CA4"/>
    <w:rsid w:val="00D95E1E"/>
    <w:rsid w:val="00D97447"/>
    <w:rsid w:val="00DA2BC5"/>
    <w:rsid w:val="00DA2EA4"/>
    <w:rsid w:val="00DA77C5"/>
    <w:rsid w:val="00DB088F"/>
    <w:rsid w:val="00DB11D0"/>
    <w:rsid w:val="00DB1683"/>
    <w:rsid w:val="00DB4C04"/>
    <w:rsid w:val="00DB5CDF"/>
    <w:rsid w:val="00DC0691"/>
    <w:rsid w:val="00DC1A97"/>
    <w:rsid w:val="00DC2A4B"/>
    <w:rsid w:val="00DC4669"/>
    <w:rsid w:val="00DC470E"/>
    <w:rsid w:val="00DC79F6"/>
    <w:rsid w:val="00DD2E81"/>
    <w:rsid w:val="00DD40E7"/>
    <w:rsid w:val="00DD454C"/>
    <w:rsid w:val="00DD688A"/>
    <w:rsid w:val="00DE0691"/>
    <w:rsid w:val="00DE22C7"/>
    <w:rsid w:val="00DE71B4"/>
    <w:rsid w:val="00DF0D5A"/>
    <w:rsid w:val="00DF2091"/>
    <w:rsid w:val="00DF4154"/>
    <w:rsid w:val="00DF4197"/>
    <w:rsid w:val="00DF4332"/>
    <w:rsid w:val="00DF6DB4"/>
    <w:rsid w:val="00E0019E"/>
    <w:rsid w:val="00E00D9A"/>
    <w:rsid w:val="00E0751F"/>
    <w:rsid w:val="00E11FAC"/>
    <w:rsid w:val="00E128A8"/>
    <w:rsid w:val="00E12A2E"/>
    <w:rsid w:val="00E12C82"/>
    <w:rsid w:val="00E1358A"/>
    <w:rsid w:val="00E1603F"/>
    <w:rsid w:val="00E201AE"/>
    <w:rsid w:val="00E2050E"/>
    <w:rsid w:val="00E20535"/>
    <w:rsid w:val="00E21550"/>
    <w:rsid w:val="00E2275A"/>
    <w:rsid w:val="00E22891"/>
    <w:rsid w:val="00E23308"/>
    <w:rsid w:val="00E2525E"/>
    <w:rsid w:val="00E257E9"/>
    <w:rsid w:val="00E25B31"/>
    <w:rsid w:val="00E27F5F"/>
    <w:rsid w:val="00E30221"/>
    <w:rsid w:val="00E30D38"/>
    <w:rsid w:val="00E311EA"/>
    <w:rsid w:val="00E31956"/>
    <w:rsid w:val="00E34934"/>
    <w:rsid w:val="00E40AAE"/>
    <w:rsid w:val="00E40BA5"/>
    <w:rsid w:val="00E4528E"/>
    <w:rsid w:val="00E473BF"/>
    <w:rsid w:val="00E47530"/>
    <w:rsid w:val="00E47E39"/>
    <w:rsid w:val="00E51981"/>
    <w:rsid w:val="00E52147"/>
    <w:rsid w:val="00E52CDF"/>
    <w:rsid w:val="00E547DA"/>
    <w:rsid w:val="00E54B6C"/>
    <w:rsid w:val="00E57354"/>
    <w:rsid w:val="00E6289A"/>
    <w:rsid w:val="00E628A5"/>
    <w:rsid w:val="00E6388C"/>
    <w:rsid w:val="00E63D1C"/>
    <w:rsid w:val="00E64357"/>
    <w:rsid w:val="00E64A1D"/>
    <w:rsid w:val="00E64BD5"/>
    <w:rsid w:val="00E65C2F"/>
    <w:rsid w:val="00E66AC3"/>
    <w:rsid w:val="00E67B1C"/>
    <w:rsid w:val="00E7273D"/>
    <w:rsid w:val="00E72827"/>
    <w:rsid w:val="00E7463C"/>
    <w:rsid w:val="00E7557C"/>
    <w:rsid w:val="00E7710D"/>
    <w:rsid w:val="00E77851"/>
    <w:rsid w:val="00E800C0"/>
    <w:rsid w:val="00E818F7"/>
    <w:rsid w:val="00E83B30"/>
    <w:rsid w:val="00E87DE1"/>
    <w:rsid w:val="00E901D6"/>
    <w:rsid w:val="00E90F9C"/>
    <w:rsid w:val="00E91551"/>
    <w:rsid w:val="00E92289"/>
    <w:rsid w:val="00E928EE"/>
    <w:rsid w:val="00E93740"/>
    <w:rsid w:val="00E93C74"/>
    <w:rsid w:val="00E93E01"/>
    <w:rsid w:val="00E964E9"/>
    <w:rsid w:val="00E968EA"/>
    <w:rsid w:val="00E969B1"/>
    <w:rsid w:val="00E96AAD"/>
    <w:rsid w:val="00E973BB"/>
    <w:rsid w:val="00EA0FD1"/>
    <w:rsid w:val="00EA146B"/>
    <w:rsid w:val="00EA3161"/>
    <w:rsid w:val="00EA5F89"/>
    <w:rsid w:val="00EA6FEF"/>
    <w:rsid w:val="00EA7B55"/>
    <w:rsid w:val="00EB2495"/>
    <w:rsid w:val="00EB3C08"/>
    <w:rsid w:val="00EB4EEC"/>
    <w:rsid w:val="00EB5273"/>
    <w:rsid w:val="00EC1D2E"/>
    <w:rsid w:val="00EC36AA"/>
    <w:rsid w:val="00EC3F7B"/>
    <w:rsid w:val="00EC42E9"/>
    <w:rsid w:val="00EC5049"/>
    <w:rsid w:val="00ED0067"/>
    <w:rsid w:val="00ED0E27"/>
    <w:rsid w:val="00ED16CE"/>
    <w:rsid w:val="00ED3D97"/>
    <w:rsid w:val="00ED4B60"/>
    <w:rsid w:val="00ED4F47"/>
    <w:rsid w:val="00ED6A86"/>
    <w:rsid w:val="00ED70B1"/>
    <w:rsid w:val="00EE3336"/>
    <w:rsid w:val="00EE358B"/>
    <w:rsid w:val="00EE5984"/>
    <w:rsid w:val="00EF2CC3"/>
    <w:rsid w:val="00EF38A2"/>
    <w:rsid w:val="00EF3A19"/>
    <w:rsid w:val="00EF4070"/>
    <w:rsid w:val="00EF50A7"/>
    <w:rsid w:val="00EF746F"/>
    <w:rsid w:val="00EF7956"/>
    <w:rsid w:val="00EF7A7E"/>
    <w:rsid w:val="00F037A7"/>
    <w:rsid w:val="00F03E99"/>
    <w:rsid w:val="00F04D0F"/>
    <w:rsid w:val="00F05DF6"/>
    <w:rsid w:val="00F112A7"/>
    <w:rsid w:val="00F11ACC"/>
    <w:rsid w:val="00F14839"/>
    <w:rsid w:val="00F175C1"/>
    <w:rsid w:val="00F17836"/>
    <w:rsid w:val="00F17D1F"/>
    <w:rsid w:val="00F203A2"/>
    <w:rsid w:val="00F20ACA"/>
    <w:rsid w:val="00F20B9F"/>
    <w:rsid w:val="00F20C83"/>
    <w:rsid w:val="00F224DB"/>
    <w:rsid w:val="00F240F8"/>
    <w:rsid w:val="00F264FF"/>
    <w:rsid w:val="00F30122"/>
    <w:rsid w:val="00F30771"/>
    <w:rsid w:val="00F30BE7"/>
    <w:rsid w:val="00F314DD"/>
    <w:rsid w:val="00F318B1"/>
    <w:rsid w:val="00F32A5C"/>
    <w:rsid w:val="00F33176"/>
    <w:rsid w:val="00F35141"/>
    <w:rsid w:val="00F35977"/>
    <w:rsid w:val="00F3616C"/>
    <w:rsid w:val="00F41237"/>
    <w:rsid w:val="00F41486"/>
    <w:rsid w:val="00F43786"/>
    <w:rsid w:val="00F43B3E"/>
    <w:rsid w:val="00F46169"/>
    <w:rsid w:val="00F46FD1"/>
    <w:rsid w:val="00F46FDC"/>
    <w:rsid w:val="00F4749D"/>
    <w:rsid w:val="00F500FA"/>
    <w:rsid w:val="00F50A2A"/>
    <w:rsid w:val="00F51C33"/>
    <w:rsid w:val="00F53D80"/>
    <w:rsid w:val="00F54FA5"/>
    <w:rsid w:val="00F559DB"/>
    <w:rsid w:val="00F56685"/>
    <w:rsid w:val="00F56899"/>
    <w:rsid w:val="00F60EFA"/>
    <w:rsid w:val="00F6395E"/>
    <w:rsid w:val="00F63AAB"/>
    <w:rsid w:val="00F645F9"/>
    <w:rsid w:val="00F657F3"/>
    <w:rsid w:val="00F66FE9"/>
    <w:rsid w:val="00F7022D"/>
    <w:rsid w:val="00F713C9"/>
    <w:rsid w:val="00F74722"/>
    <w:rsid w:val="00F74A89"/>
    <w:rsid w:val="00F7528C"/>
    <w:rsid w:val="00F752F8"/>
    <w:rsid w:val="00F75F2D"/>
    <w:rsid w:val="00F77B13"/>
    <w:rsid w:val="00F80440"/>
    <w:rsid w:val="00F8420C"/>
    <w:rsid w:val="00F84465"/>
    <w:rsid w:val="00F866F2"/>
    <w:rsid w:val="00F87CB6"/>
    <w:rsid w:val="00F91096"/>
    <w:rsid w:val="00F91148"/>
    <w:rsid w:val="00F931FC"/>
    <w:rsid w:val="00F937A8"/>
    <w:rsid w:val="00F95BFC"/>
    <w:rsid w:val="00F9626D"/>
    <w:rsid w:val="00F971CF"/>
    <w:rsid w:val="00F97D3D"/>
    <w:rsid w:val="00FA13C1"/>
    <w:rsid w:val="00FA4095"/>
    <w:rsid w:val="00FA4C1C"/>
    <w:rsid w:val="00FA661D"/>
    <w:rsid w:val="00FA6928"/>
    <w:rsid w:val="00FA7107"/>
    <w:rsid w:val="00FB0131"/>
    <w:rsid w:val="00FB10EF"/>
    <w:rsid w:val="00FB1247"/>
    <w:rsid w:val="00FB1F4B"/>
    <w:rsid w:val="00FB2039"/>
    <w:rsid w:val="00FB485E"/>
    <w:rsid w:val="00FC0C87"/>
    <w:rsid w:val="00FC31D2"/>
    <w:rsid w:val="00FC674D"/>
    <w:rsid w:val="00FC6FBC"/>
    <w:rsid w:val="00FD2103"/>
    <w:rsid w:val="00FD2762"/>
    <w:rsid w:val="00FD30BF"/>
    <w:rsid w:val="00FD5163"/>
    <w:rsid w:val="00FD5606"/>
    <w:rsid w:val="00FD5D51"/>
    <w:rsid w:val="00FD5E16"/>
    <w:rsid w:val="00FD6190"/>
    <w:rsid w:val="00FD7B01"/>
    <w:rsid w:val="00FD7E87"/>
    <w:rsid w:val="00FE021C"/>
    <w:rsid w:val="00FE052B"/>
    <w:rsid w:val="00FE0959"/>
    <w:rsid w:val="00FE12B6"/>
    <w:rsid w:val="00FE1F89"/>
    <w:rsid w:val="00FE4D8C"/>
    <w:rsid w:val="00FF181D"/>
    <w:rsid w:val="00FF22B7"/>
    <w:rsid w:val="00FF240D"/>
    <w:rsid w:val="00FF2679"/>
    <w:rsid w:val="00FF3800"/>
    <w:rsid w:val="00FF3B5A"/>
    <w:rsid w:val="00FF65A2"/>
    <w:rsid w:val="00FF66CC"/>
    <w:rsid w:val="00FF7A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81C6"/>
  <w15:chartTrackingRefBased/>
  <w15:docId w15:val="{E12808FD-7DE0-4215-9F69-E8B5E3A7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D6278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D62785"/>
    <w:rPr>
      <w:rFonts w:ascii="Times New Roman" w:eastAsia="Times New Roman" w:hAnsi="Times New Roman" w:cs="Times New Roman"/>
      <w:b/>
      <w:bCs/>
      <w:sz w:val="27"/>
      <w:szCs w:val="27"/>
      <w:lang w:eastAsia="lv-LV"/>
    </w:rPr>
  </w:style>
  <w:style w:type="paragraph" w:styleId="Paraststmeklis">
    <w:name w:val="Normal (Web)"/>
    <w:basedOn w:val="Parasts"/>
    <w:uiPriority w:val="99"/>
    <w:unhideWhenUsed/>
    <w:rsid w:val="00D627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D62785"/>
    <w:rPr>
      <w:b/>
      <w:bCs/>
    </w:rPr>
  </w:style>
  <w:style w:type="character" w:styleId="Komentraatsauce">
    <w:name w:val="annotation reference"/>
    <w:basedOn w:val="Noklusjumarindkopasfonts"/>
    <w:uiPriority w:val="99"/>
    <w:semiHidden/>
    <w:unhideWhenUsed/>
    <w:rsid w:val="00D47C17"/>
    <w:rPr>
      <w:sz w:val="16"/>
      <w:szCs w:val="16"/>
    </w:rPr>
  </w:style>
  <w:style w:type="paragraph" w:styleId="Komentrateksts">
    <w:name w:val="annotation text"/>
    <w:basedOn w:val="Parasts"/>
    <w:link w:val="KomentratekstsRakstz"/>
    <w:uiPriority w:val="99"/>
    <w:semiHidden/>
    <w:unhideWhenUsed/>
    <w:rsid w:val="00D47C1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47C17"/>
    <w:rPr>
      <w:sz w:val="20"/>
      <w:szCs w:val="20"/>
    </w:rPr>
  </w:style>
  <w:style w:type="paragraph" w:styleId="Komentratma">
    <w:name w:val="annotation subject"/>
    <w:basedOn w:val="Komentrateksts"/>
    <w:next w:val="Komentrateksts"/>
    <w:link w:val="KomentratmaRakstz"/>
    <w:uiPriority w:val="99"/>
    <w:semiHidden/>
    <w:unhideWhenUsed/>
    <w:rsid w:val="00D47C17"/>
    <w:rPr>
      <w:b/>
      <w:bCs/>
    </w:rPr>
  </w:style>
  <w:style w:type="character" w:customStyle="1" w:styleId="KomentratmaRakstz">
    <w:name w:val="Komentāra tēma Rakstz."/>
    <w:basedOn w:val="KomentratekstsRakstz"/>
    <w:link w:val="Komentratma"/>
    <w:uiPriority w:val="99"/>
    <w:semiHidden/>
    <w:rsid w:val="00D47C17"/>
    <w:rPr>
      <w:b/>
      <w:bCs/>
      <w:sz w:val="20"/>
      <w:szCs w:val="20"/>
    </w:rPr>
  </w:style>
  <w:style w:type="paragraph" w:styleId="Galvene">
    <w:name w:val="header"/>
    <w:basedOn w:val="Parasts"/>
    <w:link w:val="GalveneRakstz"/>
    <w:uiPriority w:val="99"/>
    <w:unhideWhenUsed/>
    <w:rsid w:val="00873F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73F2B"/>
  </w:style>
  <w:style w:type="paragraph" w:styleId="Kjene">
    <w:name w:val="footer"/>
    <w:basedOn w:val="Parasts"/>
    <w:link w:val="KjeneRakstz"/>
    <w:uiPriority w:val="99"/>
    <w:unhideWhenUsed/>
    <w:rsid w:val="00873F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73F2B"/>
  </w:style>
  <w:style w:type="paragraph" w:customStyle="1" w:styleId="Default">
    <w:name w:val="Default"/>
    <w:rsid w:val="00BD6C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Parasts"/>
    <w:rsid w:val="00BD6C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377ACC"/>
    <w:pPr>
      <w:ind w:left="720"/>
      <w:contextualSpacing/>
    </w:pPr>
  </w:style>
  <w:style w:type="table" w:styleId="Reatabula">
    <w:name w:val="Table Grid"/>
    <w:basedOn w:val="Parastatabula"/>
    <w:uiPriority w:val="39"/>
    <w:rsid w:val="00365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5038">
      <w:bodyDiv w:val="1"/>
      <w:marLeft w:val="0"/>
      <w:marRight w:val="0"/>
      <w:marTop w:val="0"/>
      <w:marBottom w:val="0"/>
      <w:divBdr>
        <w:top w:val="none" w:sz="0" w:space="0" w:color="auto"/>
        <w:left w:val="none" w:sz="0" w:space="0" w:color="auto"/>
        <w:bottom w:val="none" w:sz="0" w:space="0" w:color="auto"/>
        <w:right w:val="none" w:sz="0" w:space="0" w:color="auto"/>
      </w:divBdr>
    </w:div>
    <w:div w:id="678432727">
      <w:bodyDiv w:val="1"/>
      <w:marLeft w:val="0"/>
      <w:marRight w:val="0"/>
      <w:marTop w:val="0"/>
      <w:marBottom w:val="0"/>
      <w:divBdr>
        <w:top w:val="none" w:sz="0" w:space="0" w:color="auto"/>
        <w:left w:val="none" w:sz="0" w:space="0" w:color="auto"/>
        <w:bottom w:val="none" w:sz="0" w:space="0" w:color="auto"/>
        <w:right w:val="none" w:sz="0" w:space="0" w:color="auto"/>
      </w:divBdr>
    </w:div>
    <w:div w:id="814227663">
      <w:bodyDiv w:val="1"/>
      <w:marLeft w:val="0"/>
      <w:marRight w:val="0"/>
      <w:marTop w:val="0"/>
      <w:marBottom w:val="0"/>
      <w:divBdr>
        <w:top w:val="none" w:sz="0" w:space="0" w:color="auto"/>
        <w:left w:val="none" w:sz="0" w:space="0" w:color="auto"/>
        <w:bottom w:val="none" w:sz="0" w:space="0" w:color="auto"/>
        <w:right w:val="none" w:sz="0" w:space="0" w:color="auto"/>
      </w:divBdr>
    </w:div>
    <w:div w:id="1089422279">
      <w:bodyDiv w:val="1"/>
      <w:marLeft w:val="0"/>
      <w:marRight w:val="0"/>
      <w:marTop w:val="0"/>
      <w:marBottom w:val="0"/>
      <w:divBdr>
        <w:top w:val="none" w:sz="0" w:space="0" w:color="auto"/>
        <w:left w:val="none" w:sz="0" w:space="0" w:color="auto"/>
        <w:bottom w:val="none" w:sz="0" w:space="0" w:color="auto"/>
        <w:right w:val="none" w:sz="0" w:space="0" w:color="auto"/>
      </w:divBdr>
    </w:div>
    <w:div w:id="1571847914">
      <w:bodyDiv w:val="1"/>
      <w:marLeft w:val="0"/>
      <w:marRight w:val="0"/>
      <w:marTop w:val="0"/>
      <w:marBottom w:val="0"/>
      <w:divBdr>
        <w:top w:val="none" w:sz="0" w:space="0" w:color="auto"/>
        <w:left w:val="none" w:sz="0" w:space="0" w:color="auto"/>
        <w:bottom w:val="none" w:sz="0" w:space="0" w:color="auto"/>
        <w:right w:val="none" w:sz="0" w:space="0" w:color="auto"/>
      </w:divBdr>
    </w:div>
    <w:div w:id="212279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3.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eader" Target="header3.xml"/><Relationship Id="rId10" Type="http://schemas.openxmlformats.org/officeDocument/2006/relationships/hyperlink" Target="mailto:pasts@livani.l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image" Target="media/image2.emf"/><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Darbgr&#257;mata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avids.Rubens\Downloads\IRE0311_20260206-09330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file:///C:\E\Cdisks\helena\C\My%20Documents\Budzets-2026\Pielikumi%20budzetam\diagramma-ienemumi-izd%20EKK.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Lapa1!$E$10:$E$14</c:f>
              <c:strCache>
                <c:ptCount val="5"/>
                <c:pt idx="0">
                  <c:v>01.01.2022.</c:v>
                </c:pt>
                <c:pt idx="1">
                  <c:v>01.01.2023.</c:v>
                </c:pt>
                <c:pt idx="2">
                  <c:v>01.01.2024.</c:v>
                </c:pt>
                <c:pt idx="3">
                  <c:v>01.01.2025.</c:v>
                </c:pt>
                <c:pt idx="4">
                  <c:v>01.01.2026.</c:v>
                </c:pt>
              </c:strCache>
            </c:strRef>
          </c:cat>
          <c:val>
            <c:numRef>
              <c:f>Lapa1!$F$10:$F$14</c:f>
              <c:numCache>
                <c:formatCode>General</c:formatCode>
                <c:ptCount val="5"/>
                <c:pt idx="0">
                  <c:v>11373</c:v>
                </c:pt>
                <c:pt idx="1">
                  <c:v>11255</c:v>
                </c:pt>
                <c:pt idx="2">
                  <c:v>10981</c:v>
                </c:pt>
                <c:pt idx="3">
                  <c:v>10738</c:v>
                </c:pt>
                <c:pt idx="4">
                  <c:v>10517</c:v>
                </c:pt>
              </c:numCache>
            </c:numRef>
          </c:val>
          <c:extLst>
            <c:ext xmlns:c16="http://schemas.microsoft.com/office/drawing/2014/chart" uri="{C3380CC4-5D6E-409C-BE32-E72D297353CC}">
              <c16:uniqueId val="{00000000-98E9-42FB-B4C8-718B1831BA18}"/>
            </c:ext>
          </c:extLst>
        </c:ser>
        <c:dLbls>
          <c:dLblPos val="outEnd"/>
          <c:showLegendKey val="0"/>
          <c:showVal val="1"/>
          <c:showCatName val="0"/>
          <c:showSerName val="0"/>
          <c:showPercent val="0"/>
          <c:showBubbleSize val="0"/>
        </c:dLbls>
        <c:gapWidth val="219"/>
        <c:overlap val="-27"/>
        <c:axId val="587176767"/>
        <c:axId val="587174847"/>
      </c:barChart>
      <c:catAx>
        <c:axId val="587176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7174847"/>
        <c:crosses val="autoZero"/>
        <c:auto val="1"/>
        <c:lblAlgn val="ctr"/>
        <c:lblOffset val="100"/>
        <c:noMultiLvlLbl val="0"/>
      </c:catAx>
      <c:valAx>
        <c:axId val="587174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71767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Lapa2!$D$14</c:f>
              <c:strCache>
                <c:ptCount val="1"/>
                <c:pt idx="0">
                  <c:v>01.01.2022.</c:v>
                </c:pt>
              </c:strCache>
            </c:strRef>
          </c:tx>
          <c:spPr>
            <a:solidFill>
              <a:schemeClr val="accent1"/>
            </a:solidFill>
            <a:ln>
              <a:noFill/>
            </a:ln>
            <a:effectLst/>
          </c:spPr>
          <c:invertIfNegative val="0"/>
          <c:cat>
            <c:strRef>
              <c:f>Lapa2!$E$13:$J$13</c:f>
              <c:strCache>
                <c:ptCount val="6"/>
                <c:pt idx="0">
                  <c:v>Jersikas pagasts</c:v>
                </c:pt>
                <c:pt idx="1">
                  <c:v>Rožupes pagasts</c:v>
                </c:pt>
                <c:pt idx="2">
                  <c:v>Rudzātu pagasts</c:v>
                </c:pt>
                <c:pt idx="3">
                  <c:v>Sutru pagasts</c:v>
                </c:pt>
                <c:pt idx="4">
                  <c:v>Turku pagasts</c:v>
                </c:pt>
                <c:pt idx="5">
                  <c:v>Līvāni</c:v>
                </c:pt>
              </c:strCache>
            </c:strRef>
          </c:cat>
          <c:val>
            <c:numRef>
              <c:f>Lapa2!$E$14:$J$14</c:f>
              <c:numCache>
                <c:formatCode>General</c:formatCode>
                <c:ptCount val="6"/>
                <c:pt idx="0">
                  <c:v>714</c:v>
                </c:pt>
                <c:pt idx="1">
                  <c:v>1146</c:v>
                </c:pt>
                <c:pt idx="2">
                  <c:v>717</c:v>
                </c:pt>
                <c:pt idx="3">
                  <c:v>492</c:v>
                </c:pt>
                <c:pt idx="4">
                  <c:v>760</c:v>
                </c:pt>
                <c:pt idx="5">
                  <c:v>7537</c:v>
                </c:pt>
              </c:numCache>
            </c:numRef>
          </c:val>
          <c:extLst>
            <c:ext xmlns:c16="http://schemas.microsoft.com/office/drawing/2014/chart" uri="{C3380CC4-5D6E-409C-BE32-E72D297353CC}">
              <c16:uniqueId val="{00000000-63D2-438A-AE39-26008620BD84}"/>
            </c:ext>
          </c:extLst>
        </c:ser>
        <c:ser>
          <c:idx val="1"/>
          <c:order val="1"/>
          <c:tx>
            <c:strRef>
              <c:f>Lapa2!$D$15</c:f>
              <c:strCache>
                <c:ptCount val="1"/>
                <c:pt idx="0">
                  <c:v>01.01.2023.</c:v>
                </c:pt>
              </c:strCache>
            </c:strRef>
          </c:tx>
          <c:spPr>
            <a:solidFill>
              <a:schemeClr val="accent2"/>
            </a:solidFill>
            <a:ln>
              <a:noFill/>
            </a:ln>
            <a:effectLst/>
          </c:spPr>
          <c:invertIfNegative val="0"/>
          <c:cat>
            <c:strRef>
              <c:f>Lapa2!$E$13:$J$13</c:f>
              <c:strCache>
                <c:ptCount val="6"/>
                <c:pt idx="0">
                  <c:v>Jersikas pagasts</c:v>
                </c:pt>
                <c:pt idx="1">
                  <c:v>Rožupes pagasts</c:v>
                </c:pt>
                <c:pt idx="2">
                  <c:v>Rudzātu pagasts</c:v>
                </c:pt>
                <c:pt idx="3">
                  <c:v>Sutru pagasts</c:v>
                </c:pt>
                <c:pt idx="4">
                  <c:v>Turku pagasts</c:v>
                </c:pt>
                <c:pt idx="5">
                  <c:v>Līvāni</c:v>
                </c:pt>
              </c:strCache>
            </c:strRef>
          </c:cat>
          <c:val>
            <c:numRef>
              <c:f>Lapa2!$E$15:$J$15</c:f>
              <c:numCache>
                <c:formatCode>General</c:formatCode>
                <c:ptCount val="6"/>
                <c:pt idx="0">
                  <c:v>701</c:v>
                </c:pt>
                <c:pt idx="1">
                  <c:v>1135</c:v>
                </c:pt>
                <c:pt idx="2">
                  <c:v>695</c:v>
                </c:pt>
                <c:pt idx="3">
                  <c:v>468</c:v>
                </c:pt>
                <c:pt idx="4">
                  <c:v>763</c:v>
                </c:pt>
                <c:pt idx="5">
                  <c:v>7493</c:v>
                </c:pt>
              </c:numCache>
            </c:numRef>
          </c:val>
          <c:extLst>
            <c:ext xmlns:c16="http://schemas.microsoft.com/office/drawing/2014/chart" uri="{C3380CC4-5D6E-409C-BE32-E72D297353CC}">
              <c16:uniqueId val="{00000001-63D2-438A-AE39-26008620BD84}"/>
            </c:ext>
          </c:extLst>
        </c:ser>
        <c:ser>
          <c:idx val="2"/>
          <c:order val="2"/>
          <c:tx>
            <c:strRef>
              <c:f>Lapa2!$D$16</c:f>
              <c:strCache>
                <c:ptCount val="1"/>
                <c:pt idx="0">
                  <c:v>01.01.2024.</c:v>
                </c:pt>
              </c:strCache>
            </c:strRef>
          </c:tx>
          <c:spPr>
            <a:solidFill>
              <a:schemeClr val="accent3"/>
            </a:solidFill>
            <a:ln>
              <a:noFill/>
            </a:ln>
            <a:effectLst/>
          </c:spPr>
          <c:invertIfNegative val="0"/>
          <c:cat>
            <c:strRef>
              <c:f>Lapa2!$E$13:$J$13</c:f>
              <c:strCache>
                <c:ptCount val="6"/>
                <c:pt idx="0">
                  <c:v>Jersikas pagasts</c:v>
                </c:pt>
                <c:pt idx="1">
                  <c:v>Rožupes pagasts</c:v>
                </c:pt>
                <c:pt idx="2">
                  <c:v>Rudzātu pagasts</c:v>
                </c:pt>
                <c:pt idx="3">
                  <c:v>Sutru pagasts</c:v>
                </c:pt>
                <c:pt idx="4">
                  <c:v>Turku pagasts</c:v>
                </c:pt>
                <c:pt idx="5">
                  <c:v>Līvāni</c:v>
                </c:pt>
              </c:strCache>
            </c:strRef>
          </c:cat>
          <c:val>
            <c:numRef>
              <c:f>Lapa2!$E$16:$J$16</c:f>
              <c:numCache>
                <c:formatCode>General</c:formatCode>
                <c:ptCount val="6"/>
                <c:pt idx="0">
                  <c:v>693</c:v>
                </c:pt>
                <c:pt idx="1">
                  <c:v>1113</c:v>
                </c:pt>
                <c:pt idx="2">
                  <c:v>677</c:v>
                </c:pt>
                <c:pt idx="3">
                  <c:v>464</c:v>
                </c:pt>
                <c:pt idx="4">
                  <c:v>734</c:v>
                </c:pt>
                <c:pt idx="5">
                  <c:v>7300</c:v>
                </c:pt>
              </c:numCache>
            </c:numRef>
          </c:val>
          <c:extLst>
            <c:ext xmlns:c16="http://schemas.microsoft.com/office/drawing/2014/chart" uri="{C3380CC4-5D6E-409C-BE32-E72D297353CC}">
              <c16:uniqueId val="{00000002-63D2-438A-AE39-26008620BD84}"/>
            </c:ext>
          </c:extLst>
        </c:ser>
        <c:ser>
          <c:idx val="3"/>
          <c:order val="3"/>
          <c:tx>
            <c:strRef>
              <c:f>Lapa2!$D$17</c:f>
              <c:strCache>
                <c:ptCount val="1"/>
                <c:pt idx="0">
                  <c:v>01.01.2025.</c:v>
                </c:pt>
              </c:strCache>
            </c:strRef>
          </c:tx>
          <c:spPr>
            <a:solidFill>
              <a:schemeClr val="accent4"/>
            </a:solidFill>
            <a:ln>
              <a:noFill/>
            </a:ln>
            <a:effectLst/>
          </c:spPr>
          <c:invertIfNegative val="0"/>
          <c:cat>
            <c:strRef>
              <c:f>Lapa2!$E$13:$J$13</c:f>
              <c:strCache>
                <c:ptCount val="6"/>
                <c:pt idx="0">
                  <c:v>Jersikas pagasts</c:v>
                </c:pt>
                <c:pt idx="1">
                  <c:v>Rožupes pagasts</c:v>
                </c:pt>
                <c:pt idx="2">
                  <c:v>Rudzātu pagasts</c:v>
                </c:pt>
                <c:pt idx="3">
                  <c:v>Sutru pagasts</c:v>
                </c:pt>
                <c:pt idx="4">
                  <c:v>Turku pagasts</c:v>
                </c:pt>
                <c:pt idx="5">
                  <c:v>Līvāni</c:v>
                </c:pt>
              </c:strCache>
            </c:strRef>
          </c:cat>
          <c:val>
            <c:numRef>
              <c:f>Lapa2!$E$17:$J$17</c:f>
              <c:numCache>
                <c:formatCode>General</c:formatCode>
                <c:ptCount val="6"/>
                <c:pt idx="0">
                  <c:v>685</c:v>
                </c:pt>
                <c:pt idx="1">
                  <c:v>1095</c:v>
                </c:pt>
                <c:pt idx="2">
                  <c:v>673</c:v>
                </c:pt>
                <c:pt idx="3">
                  <c:v>440</c:v>
                </c:pt>
                <c:pt idx="4">
                  <c:v>692</c:v>
                </c:pt>
                <c:pt idx="5">
                  <c:v>7153</c:v>
                </c:pt>
              </c:numCache>
            </c:numRef>
          </c:val>
          <c:extLst>
            <c:ext xmlns:c16="http://schemas.microsoft.com/office/drawing/2014/chart" uri="{C3380CC4-5D6E-409C-BE32-E72D297353CC}">
              <c16:uniqueId val="{00000003-63D2-438A-AE39-26008620BD84}"/>
            </c:ext>
          </c:extLst>
        </c:ser>
        <c:ser>
          <c:idx val="4"/>
          <c:order val="4"/>
          <c:tx>
            <c:strRef>
              <c:f>Lapa2!$D$18</c:f>
              <c:strCache>
                <c:ptCount val="1"/>
                <c:pt idx="0">
                  <c:v>01.01.2026.</c:v>
                </c:pt>
              </c:strCache>
            </c:strRef>
          </c:tx>
          <c:spPr>
            <a:solidFill>
              <a:schemeClr val="accent5"/>
            </a:solidFill>
            <a:ln>
              <a:noFill/>
            </a:ln>
            <a:effectLst/>
          </c:spPr>
          <c:invertIfNegative val="0"/>
          <c:cat>
            <c:strRef>
              <c:f>Lapa2!$E$13:$J$13</c:f>
              <c:strCache>
                <c:ptCount val="6"/>
                <c:pt idx="0">
                  <c:v>Jersikas pagasts</c:v>
                </c:pt>
                <c:pt idx="1">
                  <c:v>Rožupes pagasts</c:v>
                </c:pt>
                <c:pt idx="2">
                  <c:v>Rudzātu pagasts</c:v>
                </c:pt>
                <c:pt idx="3">
                  <c:v>Sutru pagasts</c:v>
                </c:pt>
                <c:pt idx="4">
                  <c:v>Turku pagasts</c:v>
                </c:pt>
                <c:pt idx="5">
                  <c:v>Līvāni</c:v>
                </c:pt>
              </c:strCache>
            </c:strRef>
          </c:cat>
          <c:val>
            <c:numRef>
              <c:f>Lapa2!$E$18:$J$18</c:f>
              <c:numCache>
                <c:formatCode>General</c:formatCode>
                <c:ptCount val="6"/>
                <c:pt idx="0">
                  <c:v>659</c:v>
                </c:pt>
                <c:pt idx="1">
                  <c:v>1055</c:v>
                </c:pt>
                <c:pt idx="2">
                  <c:v>637</c:v>
                </c:pt>
                <c:pt idx="3">
                  <c:v>426</c:v>
                </c:pt>
                <c:pt idx="4">
                  <c:v>679</c:v>
                </c:pt>
                <c:pt idx="5">
                  <c:v>7061</c:v>
                </c:pt>
              </c:numCache>
            </c:numRef>
          </c:val>
          <c:extLst>
            <c:ext xmlns:c16="http://schemas.microsoft.com/office/drawing/2014/chart" uri="{C3380CC4-5D6E-409C-BE32-E72D297353CC}">
              <c16:uniqueId val="{00000004-63D2-438A-AE39-26008620BD84}"/>
            </c:ext>
          </c:extLst>
        </c:ser>
        <c:dLbls>
          <c:showLegendKey val="0"/>
          <c:showVal val="0"/>
          <c:showCatName val="0"/>
          <c:showSerName val="0"/>
          <c:showPercent val="0"/>
          <c:showBubbleSize val="0"/>
        </c:dLbls>
        <c:gapWidth val="219"/>
        <c:overlap val="-27"/>
        <c:axId val="588300127"/>
        <c:axId val="588300607"/>
      </c:barChart>
      <c:catAx>
        <c:axId val="588300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8300607"/>
        <c:crosses val="autoZero"/>
        <c:auto val="1"/>
        <c:lblAlgn val="ctr"/>
        <c:lblOffset val="100"/>
        <c:noMultiLvlLbl val="0"/>
      </c:catAx>
      <c:valAx>
        <c:axId val="588300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8830012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Lapa3!$E$16</c:f>
              <c:strCache>
                <c:ptCount val="1"/>
                <c:pt idx="0">
                  <c:v>Līvānu novads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Lapa3!$D$17:$D$21</c:f>
              <c:strCache>
                <c:ptCount val="5"/>
                <c:pt idx="0">
                  <c:v>31.12.2021.</c:v>
                </c:pt>
                <c:pt idx="1">
                  <c:v>31.12.2022.</c:v>
                </c:pt>
                <c:pt idx="2">
                  <c:v>31.12.2023.</c:v>
                </c:pt>
                <c:pt idx="3">
                  <c:v>31.12.2024.</c:v>
                </c:pt>
                <c:pt idx="4">
                  <c:v>31.12.2025.</c:v>
                </c:pt>
              </c:strCache>
            </c:strRef>
          </c:cat>
          <c:val>
            <c:numRef>
              <c:f>Lapa3!$E$17:$E$21</c:f>
              <c:numCache>
                <c:formatCode>0.00%</c:formatCode>
                <c:ptCount val="5"/>
                <c:pt idx="0">
                  <c:v>9.2999999999999999E-2</c:v>
                </c:pt>
                <c:pt idx="1">
                  <c:v>8.2000000000000003E-2</c:v>
                </c:pt>
                <c:pt idx="2">
                  <c:v>6.9000000000000006E-2</c:v>
                </c:pt>
                <c:pt idx="3">
                  <c:v>6.0999999999999999E-2</c:v>
                </c:pt>
                <c:pt idx="4">
                  <c:v>5.0999999999999997E-2</c:v>
                </c:pt>
              </c:numCache>
            </c:numRef>
          </c:val>
          <c:extLst>
            <c:ext xmlns:c16="http://schemas.microsoft.com/office/drawing/2014/chart" uri="{C3380CC4-5D6E-409C-BE32-E72D297353CC}">
              <c16:uniqueId val="{00000000-7D49-4214-A79D-AF2085DD876F}"/>
            </c:ext>
          </c:extLst>
        </c:ser>
        <c:ser>
          <c:idx val="1"/>
          <c:order val="1"/>
          <c:tx>
            <c:strRef>
              <c:f>Lapa3!$F$16</c:f>
              <c:strCache>
                <c:ptCount val="1"/>
                <c:pt idx="0">
                  <c:v>Latvijā kopumā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Lapa3!$D$17:$D$21</c:f>
              <c:strCache>
                <c:ptCount val="5"/>
                <c:pt idx="0">
                  <c:v>31.12.2021.</c:v>
                </c:pt>
                <c:pt idx="1">
                  <c:v>31.12.2022.</c:v>
                </c:pt>
                <c:pt idx="2">
                  <c:v>31.12.2023.</c:v>
                </c:pt>
                <c:pt idx="3">
                  <c:v>31.12.2024.</c:v>
                </c:pt>
                <c:pt idx="4">
                  <c:v>31.12.2025.</c:v>
                </c:pt>
              </c:strCache>
            </c:strRef>
          </c:cat>
          <c:val>
            <c:numRef>
              <c:f>Lapa3!$F$17:$F$21</c:f>
              <c:numCache>
                <c:formatCode>0.00%</c:formatCode>
                <c:ptCount val="5"/>
                <c:pt idx="0">
                  <c:v>5.0999999999999997E-2</c:v>
                </c:pt>
                <c:pt idx="1">
                  <c:v>4.4999999999999998E-2</c:v>
                </c:pt>
                <c:pt idx="2">
                  <c:v>5.7000000000000002E-2</c:v>
                </c:pt>
                <c:pt idx="3">
                  <c:v>5.2999999999999999E-2</c:v>
                </c:pt>
                <c:pt idx="4">
                  <c:v>3.7999999999999999E-2</c:v>
                </c:pt>
              </c:numCache>
            </c:numRef>
          </c:val>
          <c:extLst>
            <c:ext xmlns:c16="http://schemas.microsoft.com/office/drawing/2014/chart" uri="{C3380CC4-5D6E-409C-BE32-E72D297353CC}">
              <c16:uniqueId val="{00000001-7D49-4214-A79D-AF2085DD876F}"/>
            </c:ext>
          </c:extLst>
        </c:ser>
        <c:dLbls>
          <c:dLblPos val="outEnd"/>
          <c:showLegendKey val="0"/>
          <c:showVal val="1"/>
          <c:showCatName val="0"/>
          <c:showSerName val="0"/>
          <c:showPercent val="0"/>
          <c:showBubbleSize val="0"/>
        </c:dLbls>
        <c:gapWidth val="219"/>
        <c:overlap val="-27"/>
        <c:axId val="592002863"/>
        <c:axId val="592001903"/>
      </c:barChart>
      <c:catAx>
        <c:axId val="592002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92001903"/>
        <c:crosses val="autoZero"/>
        <c:auto val="1"/>
        <c:lblAlgn val="ctr"/>
        <c:lblOffset val="100"/>
        <c:noMultiLvlLbl val="0"/>
      </c:catAx>
      <c:valAx>
        <c:axId val="59200190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92002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'IRE0311'!$B$4</c:f>
              <c:strCache>
                <c:ptCount val="1"/>
                <c:pt idx="0">
                  <c:v>Latvieši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'IRE0311'!$C$3:$G$3</c:f>
              <c:strCache>
                <c:ptCount val="5"/>
                <c:pt idx="0">
                  <c:v>2021</c:v>
                </c:pt>
                <c:pt idx="1">
                  <c:v>2022</c:v>
                </c:pt>
                <c:pt idx="2">
                  <c:v>2023</c:v>
                </c:pt>
                <c:pt idx="3">
                  <c:v>2024</c:v>
                </c:pt>
                <c:pt idx="4">
                  <c:v>2025</c:v>
                </c:pt>
              </c:strCache>
            </c:strRef>
          </c:cat>
          <c:val>
            <c:numRef>
              <c:f>'IRE0311'!$C$4:$G$4</c:f>
              <c:numCache>
                <c:formatCode>0.0</c:formatCode>
                <c:ptCount val="5"/>
                <c:pt idx="0">
                  <c:v>69.3</c:v>
                </c:pt>
                <c:pt idx="1">
                  <c:v>69.599999999999994</c:v>
                </c:pt>
                <c:pt idx="2">
                  <c:v>70</c:v>
                </c:pt>
                <c:pt idx="3">
                  <c:v>70.3</c:v>
                </c:pt>
                <c:pt idx="4">
                  <c:v>70.5</c:v>
                </c:pt>
              </c:numCache>
            </c:numRef>
          </c:val>
          <c:extLst>
            <c:ext xmlns:c16="http://schemas.microsoft.com/office/drawing/2014/chart" uri="{C3380CC4-5D6E-409C-BE32-E72D297353CC}">
              <c16:uniqueId val="{00000000-2E1D-44EB-9053-7493589A3908}"/>
            </c:ext>
          </c:extLst>
        </c:ser>
        <c:ser>
          <c:idx val="1"/>
          <c:order val="1"/>
          <c:tx>
            <c:strRef>
              <c:f>'IRE0311'!$B$5</c:f>
              <c:strCache>
                <c:ptCount val="1"/>
                <c:pt idx="0">
                  <c:v>Krievi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'IRE0311'!$C$3:$G$3</c:f>
              <c:strCache>
                <c:ptCount val="5"/>
                <c:pt idx="0">
                  <c:v>2021</c:v>
                </c:pt>
                <c:pt idx="1">
                  <c:v>2022</c:v>
                </c:pt>
                <c:pt idx="2">
                  <c:v>2023</c:v>
                </c:pt>
                <c:pt idx="3">
                  <c:v>2024</c:v>
                </c:pt>
                <c:pt idx="4">
                  <c:v>2025</c:v>
                </c:pt>
              </c:strCache>
            </c:strRef>
          </c:cat>
          <c:val>
            <c:numRef>
              <c:f>'IRE0311'!$C$5:$G$5</c:f>
              <c:numCache>
                <c:formatCode>0.0</c:formatCode>
                <c:ptCount val="5"/>
                <c:pt idx="0">
                  <c:v>24.2</c:v>
                </c:pt>
                <c:pt idx="1">
                  <c:v>23.9</c:v>
                </c:pt>
                <c:pt idx="2">
                  <c:v>23.5</c:v>
                </c:pt>
                <c:pt idx="3">
                  <c:v>23.2</c:v>
                </c:pt>
                <c:pt idx="4">
                  <c:v>23.1</c:v>
                </c:pt>
              </c:numCache>
            </c:numRef>
          </c:val>
          <c:extLst>
            <c:ext xmlns:c16="http://schemas.microsoft.com/office/drawing/2014/chart" uri="{C3380CC4-5D6E-409C-BE32-E72D297353CC}">
              <c16:uniqueId val="{00000001-2E1D-44EB-9053-7493589A3908}"/>
            </c:ext>
          </c:extLst>
        </c:ser>
        <c:ser>
          <c:idx val="2"/>
          <c:order val="2"/>
          <c:tx>
            <c:strRef>
              <c:f>'IRE0311'!$B$6</c:f>
              <c:strCache>
                <c:ptCount val="1"/>
                <c:pt idx="0">
                  <c:v>Citas tautības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'IRE0311'!$C$3:$G$3</c:f>
              <c:strCache>
                <c:ptCount val="5"/>
                <c:pt idx="0">
                  <c:v>2021</c:v>
                </c:pt>
                <c:pt idx="1">
                  <c:v>2022</c:v>
                </c:pt>
                <c:pt idx="2">
                  <c:v>2023</c:v>
                </c:pt>
                <c:pt idx="3">
                  <c:v>2024</c:v>
                </c:pt>
                <c:pt idx="4">
                  <c:v>2025</c:v>
                </c:pt>
              </c:strCache>
            </c:strRef>
          </c:cat>
          <c:val>
            <c:numRef>
              <c:f>'IRE0311'!$C$6:$G$6</c:f>
              <c:numCache>
                <c:formatCode>0.0</c:formatCode>
                <c:ptCount val="5"/>
                <c:pt idx="0">
                  <c:v>6.5000000000000036</c:v>
                </c:pt>
                <c:pt idx="1">
                  <c:v>6.5000000000000071</c:v>
                </c:pt>
                <c:pt idx="2">
                  <c:v>6.5</c:v>
                </c:pt>
                <c:pt idx="3">
                  <c:v>6.5000000000000036</c:v>
                </c:pt>
                <c:pt idx="4">
                  <c:v>6.3999999999999986</c:v>
                </c:pt>
              </c:numCache>
            </c:numRef>
          </c:val>
          <c:extLst>
            <c:ext xmlns:c16="http://schemas.microsoft.com/office/drawing/2014/chart" uri="{C3380CC4-5D6E-409C-BE32-E72D297353CC}">
              <c16:uniqueId val="{00000002-2E1D-44EB-9053-7493589A3908}"/>
            </c:ext>
          </c:extLst>
        </c:ser>
        <c:dLbls>
          <c:dLblPos val="ctr"/>
          <c:showLegendKey val="0"/>
          <c:showVal val="1"/>
          <c:showCatName val="0"/>
          <c:showSerName val="0"/>
          <c:showPercent val="0"/>
          <c:showBubbleSize val="0"/>
        </c:dLbls>
        <c:gapWidth val="150"/>
        <c:overlap val="100"/>
        <c:axId val="614014879"/>
        <c:axId val="614015359"/>
      </c:barChart>
      <c:catAx>
        <c:axId val="614014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14015359"/>
        <c:crosses val="autoZero"/>
        <c:auto val="1"/>
        <c:lblAlgn val="ctr"/>
        <c:lblOffset val="100"/>
        <c:noMultiLvlLbl val="0"/>
      </c:catAx>
      <c:valAx>
        <c:axId val="6140153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14014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spPr>
            <a:solidFill>
              <a:schemeClr val="tx2">
                <a:lumMod val="20000"/>
                <a:lumOff val="80000"/>
              </a:schemeClr>
            </a:solidFill>
            <a:ln>
              <a:noFill/>
            </a:ln>
            <a:effectLst/>
            <a:sp3d/>
          </c:spPr>
          <c:invertIfNegative val="0"/>
          <c:dPt>
            <c:idx val="0"/>
            <c:invertIfNegative val="0"/>
            <c:bubble3D val="0"/>
            <c:spPr>
              <a:solidFill>
                <a:schemeClr val="accent2">
                  <a:lumMod val="60000"/>
                  <a:lumOff val="40000"/>
                </a:schemeClr>
              </a:solidFill>
              <a:ln>
                <a:noFill/>
              </a:ln>
              <a:effectLst/>
              <a:sp3d/>
            </c:spPr>
            <c:extLst>
              <c:ext xmlns:c16="http://schemas.microsoft.com/office/drawing/2014/chart" uri="{C3380CC4-5D6E-409C-BE32-E72D297353CC}">
                <c16:uniqueId val="{00000001-A539-40AF-95C7-F20E8A462B2C}"/>
              </c:ext>
            </c:extLst>
          </c:dPt>
          <c:dPt>
            <c:idx val="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3-A539-40AF-95C7-F20E8A462B2C}"/>
              </c:ext>
            </c:extLst>
          </c:dPt>
          <c:dPt>
            <c:idx val="2"/>
            <c:invertIfNegative val="0"/>
            <c:bubble3D val="0"/>
            <c:spPr>
              <a:solidFill>
                <a:schemeClr val="bg2">
                  <a:lumMod val="25000"/>
                </a:schemeClr>
              </a:solidFill>
              <a:ln>
                <a:noFill/>
              </a:ln>
              <a:effectLst/>
              <a:sp3d/>
            </c:spPr>
            <c:extLst>
              <c:ext xmlns:c16="http://schemas.microsoft.com/office/drawing/2014/chart" uri="{C3380CC4-5D6E-409C-BE32-E72D297353CC}">
                <c16:uniqueId val="{00000005-A539-40AF-95C7-F20E8A462B2C}"/>
              </c:ext>
            </c:extLst>
          </c:dPt>
          <c:dPt>
            <c:idx val="3"/>
            <c:invertIfNegative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7-A539-40AF-95C7-F20E8A462B2C}"/>
              </c:ext>
            </c:extLst>
          </c:dPt>
          <c:dPt>
            <c:idx val="4"/>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9-A539-40AF-95C7-F20E8A462B2C}"/>
              </c:ext>
            </c:extLst>
          </c:dPt>
          <c:dPt>
            <c:idx val="5"/>
            <c:invertIfNegative val="0"/>
            <c:bubble3D val="0"/>
            <c:spPr>
              <a:solidFill>
                <a:srgbClr val="92D050"/>
              </a:solidFill>
              <a:ln w="25400">
                <a:noFill/>
              </a:ln>
            </c:spPr>
            <c:extLst>
              <c:ext xmlns:c16="http://schemas.microsoft.com/office/drawing/2014/chart" uri="{C3380CC4-5D6E-409C-BE32-E72D297353CC}">
                <c16:uniqueId val="{0000000B-A539-40AF-95C7-F20E8A462B2C}"/>
              </c:ext>
            </c:extLst>
          </c:dPt>
          <c:dPt>
            <c:idx val="6"/>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D-A539-40AF-95C7-F20E8A462B2C}"/>
              </c:ext>
            </c:extLst>
          </c:dPt>
          <c:dPt>
            <c:idx val="7"/>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0F-A539-40AF-95C7-F20E8A462B2C}"/>
              </c:ext>
            </c:extLst>
          </c:dPt>
          <c:cat>
            <c:strRef>
              <c:f>'2026'!$A$47:$H$47</c:f>
              <c:strCache>
                <c:ptCount val="7"/>
                <c:pt idx="0">
                  <c:v>1000 - Atlīdzība, EUR</c:v>
                </c:pt>
                <c:pt idx="1">
                  <c:v>2000 - Preces un pakalpojumi, EUR</c:v>
                </c:pt>
                <c:pt idx="2">
                  <c:v>3000 - Subsīdijas un dotācijas, EUR</c:v>
                </c:pt>
                <c:pt idx="3">
                  <c:v>4000 - Procentu izdevumi EUR</c:v>
                </c:pt>
                <c:pt idx="4">
                  <c:v>6000 - Sociālie pabalsti, EUR</c:v>
                </c:pt>
                <c:pt idx="5">
                  <c:v>7000 - Transferti, uzturēšanas izdevumu transferti  EUR</c:v>
                </c:pt>
                <c:pt idx="6">
                  <c:v>5000 - Pamatkapitāla veidošana,  EUR</c:v>
                </c:pt>
              </c:strCache>
            </c:strRef>
          </c:cat>
          <c:val>
            <c:numRef>
              <c:f>'2026'!$A$48:$H$48</c:f>
              <c:numCache>
                <c:formatCode>General</c:formatCode>
                <c:ptCount val="8"/>
                <c:pt idx="0">
                  <c:v>10990711</c:v>
                </c:pt>
                <c:pt idx="1">
                  <c:v>5603546</c:v>
                </c:pt>
                <c:pt idx="2">
                  <c:v>193353</c:v>
                </c:pt>
                <c:pt idx="3">
                  <c:v>276761</c:v>
                </c:pt>
                <c:pt idx="4">
                  <c:v>1144444</c:v>
                </c:pt>
                <c:pt idx="5">
                  <c:v>334125</c:v>
                </c:pt>
                <c:pt idx="6">
                  <c:v>4983067</c:v>
                </c:pt>
                <c:pt idx="7">
                  <c:v>23526007</c:v>
                </c:pt>
              </c:numCache>
            </c:numRef>
          </c:val>
          <c:extLst>
            <c:ext xmlns:c16="http://schemas.microsoft.com/office/drawing/2014/chart" uri="{C3380CC4-5D6E-409C-BE32-E72D297353CC}">
              <c16:uniqueId val="{00000010-A539-40AF-95C7-F20E8A462B2C}"/>
            </c:ext>
          </c:extLst>
        </c:ser>
        <c:dLbls>
          <c:showLegendKey val="0"/>
          <c:showVal val="0"/>
          <c:showCatName val="0"/>
          <c:showSerName val="0"/>
          <c:showPercent val="0"/>
          <c:showBubbleSize val="0"/>
        </c:dLbls>
        <c:gapWidth val="150"/>
        <c:shape val="box"/>
        <c:axId val="569929448"/>
        <c:axId val="1"/>
        <c:axId val="0"/>
      </c:bar3DChart>
      <c:catAx>
        <c:axId val="569929448"/>
        <c:scaling>
          <c:orientation val="minMax"/>
        </c:scaling>
        <c:delete val="0"/>
        <c:axPos val="b"/>
        <c:numFmt formatCode="General" sourceLinked="1"/>
        <c:majorTickMark val="none"/>
        <c:minorTickMark val="none"/>
        <c:tickLblPos val="nextTo"/>
        <c:spPr>
          <a:ln w="9525">
            <a:noFill/>
          </a:ln>
        </c:spPr>
        <c:txPr>
          <a:bodyPr rot="-2700000" vert="horz"/>
          <a:lstStyle/>
          <a:p>
            <a:pPr>
              <a:defRPr sz="900" b="0" i="0" u="none" strike="noStrike" baseline="0">
                <a:solidFill>
                  <a:srgbClr val="333333"/>
                </a:solidFill>
                <a:latin typeface="Calibri"/>
                <a:ea typeface="Calibri"/>
                <a:cs typeface="Calibri"/>
              </a:defRPr>
            </a:pPr>
            <a:endParaRPr lang="lv-LV"/>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lv-LV"/>
          </a:p>
        </c:txPr>
        <c:crossAx val="56992944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lv-LV"/>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20</Pages>
  <Words>28778</Words>
  <Characters>16404</Characters>
  <Application>Microsoft Office Word</Application>
  <DocSecurity>0</DocSecurity>
  <Lines>136</Lines>
  <Paragraphs>90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Jablonska</dc:creator>
  <cp:keywords/>
  <dc:description/>
  <cp:lastModifiedBy>Inta Raubiška</cp:lastModifiedBy>
  <cp:revision>4</cp:revision>
  <dcterms:created xsi:type="dcterms:W3CDTF">2026-02-09T10:08:00Z</dcterms:created>
  <dcterms:modified xsi:type="dcterms:W3CDTF">2026-02-09T10:10:00Z</dcterms:modified>
</cp:coreProperties>
</file>