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2412" w14:textId="7E8FE6AA" w:rsidR="002E4025" w:rsidRPr="002E4025" w:rsidRDefault="002E4025" w:rsidP="00E31951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E4025">
        <w:rPr>
          <w:rFonts w:ascii="Times New Roman" w:hAnsi="Times New Roman" w:cs="Times New Roman"/>
          <w:b/>
          <w:bCs/>
          <w:caps/>
          <w:sz w:val="28"/>
          <w:szCs w:val="28"/>
        </w:rPr>
        <w:t>Informatīvā tirgus izpēte</w:t>
      </w:r>
      <w:r w:rsidRPr="00E3195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2E4025">
        <w:rPr>
          <w:rFonts w:ascii="Times New Roman" w:hAnsi="Times New Roman" w:cs="Times New Roman"/>
          <w:b/>
          <w:bCs/>
          <w:caps/>
          <w:sz w:val="28"/>
          <w:szCs w:val="28"/>
        </w:rPr>
        <w:t>par nekustamā īpašuma attīstības ieceri</w:t>
      </w:r>
    </w:p>
    <w:p w14:paraId="7837B7E7" w14:textId="23D5F60D" w:rsidR="002E4025" w:rsidRPr="002E4025" w:rsidRDefault="002E4025" w:rsidP="00E31951">
      <w:pPr>
        <w:jc w:val="both"/>
        <w:rPr>
          <w:rFonts w:ascii="Times New Roman" w:hAnsi="Times New Roman" w:cs="Times New Roman"/>
        </w:rPr>
      </w:pPr>
      <w:r w:rsidRPr="002E4025">
        <w:rPr>
          <w:rFonts w:ascii="Times New Roman" w:hAnsi="Times New Roman" w:cs="Times New Roman"/>
          <w:b/>
          <w:bCs/>
        </w:rPr>
        <w:t>Objekts:</w:t>
      </w:r>
      <w:r w:rsidRPr="002E4025">
        <w:rPr>
          <w:rFonts w:ascii="Times New Roman" w:hAnsi="Times New Roman" w:cs="Times New Roman"/>
        </w:rPr>
        <w:t xml:space="preserve"> </w:t>
      </w:r>
      <w:r w:rsidR="00EC3F95" w:rsidRPr="00EC3F95">
        <w:rPr>
          <w:rFonts w:ascii="Times New Roman" w:hAnsi="Times New Roman" w:cs="Times New Roman"/>
        </w:rPr>
        <w:t>"Līvas", Rožupes pagasts, Līvānu novads</w:t>
      </w:r>
      <w:r w:rsidRPr="002E4025">
        <w:rPr>
          <w:rFonts w:ascii="Times New Roman" w:hAnsi="Times New Roman" w:cs="Times New Roman"/>
        </w:rPr>
        <w:t xml:space="preserve">/ </w:t>
      </w:r>
      <w:r w:rsidR="00EC3F95">
        <w:rPr>
          <w:rFonts w:ascii="Times New Roman" w:hAnsi="Times New Roman" w:cs="Times New Roman"/>
        </w:rPr>
        <w:t>k</w:t>
      </w:r>
      <w:r w:rsidRPr="002E4025">
        <w:rPr>
          <w:rFonts w:ascii="Times New Roman" w:hAnsi="Times New Roman" w:cs="Times New Roman"/>
        </w:rPr>
        <w:t>adastra numurs</w:t>
      </w:r>
      <w:r w:rsidR="00EC3F95">
        <w:rPr>
          <w:rFonts w:ascii="Times New Roman" w:hAnsi="Times New Roman" w:cs="Times New Roman"/>
        </w:rPr>
        <w:t xml:space="preserve"> </w:t>
      </w:r>
      <w:r w:rsidR="00EC3F95" w:rsidRPr="00EC3F95">
        <w:rPr>
          <w:rFonts w:ascii="Times New Roman" w:hAnsi="Times New Roman" w:cs="Times New Roman"/>
        </w:rPr>
        <w:t>76660080087</w:t>
      </w:r>
    </w:p>
    <w:p w14:paraId="0C97124E" w14:textId="77777777" w:rsidR="002E4025" w:rsidRPr="002E4025" w:rsidRDefault="002E4025" w:rsidP="00E31951">
      <w:pPr>
        <w:jc w:val="center"/>
        <w:rPr>
          <w:rFonts w:ascii="Times New Roman" w:hAnsi="Times New Roman" w:cs="Times New Roman"/>
          <w:b/>
          <w:bCs/>
        </w:rPr>
      </w:pPr>
      <w:r w:rsidRPr="002E4025">
        <w:rPr>
          <w:rFonts w:ascii="Times New Roman" w:hAnsi="Times New Roman" w:cs="Times New Roman"/>
          <w:b/>
          <w:bCs/>
        </w:rPr>
        <w:t>1. Vispārīgie noteikumi</w:t>
      </w:r>
    </w:p>
    <w:p w14:paraId="46E8B9A8" w14:textId="5B54C456" w:rsidR="00EC3F95" w:rsidRDefault="002E4025" w:rsidP="00E31951">
      <w:pPr>
        <w:jc w:val="both"/>
        <w:rPr>
          <w:rFonts w:ascii="Times New Roman" w:hAnsi="Times New Roman" w:cs="Times New Roman"/>
        </w:rPr>
      </w:pPr>
      <w:r w:rsidRPr="002E4025">
        <w:rPr>
          <w:rFonts w:ascii="Times New Roman" w:hAnsi="Times New Roman" w:cs="Times New Roman"/>
        </w:rPr>
        <w:t xml:space="preserve">1.1. </w:t>
      </w:r>
      <w:r w:rsidRPr="002E4025">
        <w:rPr>
          <w:rFonts w:ascii="Times New Roman" w:hAnsi="Times New Roman" w:cs="Times New Roman"/>
          <w:u w:val="single"/>
        </w:rPr>
        <w:t>Mērķis:</w:t>
      </w:r>
      <w:r w:rsidRPr="002E4025">
        <w:rPr>
          <w:rFonts w:ascii="Times New Roman" w:hAnsi="Times New Roman" w:cs="Times New Roman"/>
        </w:rPr>
        <w:t xml:space="preserve"> Informēt potenciālos pretendentus par </w:t>
      </w:r>
      <w:r w:rsidR="00414D4F">
        <w:rPr>
          <w:rFonts w:ascii="Times New Roman" w:hAnsi="Times New Roman" w:cs="Times New Roman"/>
        </w:rPr>
        <w:t>pašvaldība</w:t>
      </w:r>
      <w:r w:rsidR="0008221F">
        <w:rPr>
          <w:rFonts w:ascii="Times New Roman" w:hAnsi="Times New Roman" w:cs="Times New Roman"/>
        </w:rPr>
        <w:t>i</w:t>
      </w:r>
      <w:r w:rsidR="00414D4F">
        <w:rPr>
          <w:rFonts w:ascii="Times New Roman" w:hAnsi="Times New Roman" w:cs="Times New Roman"/>
        </w:rPr>
        <w:t xml:space="preserve"> piederoš</w:t>
      </w:r>
      <w:r w:rsidR="00181424">
        <w:rPr>
          <w:rFonts w:ascii="Times New Roman" w:hAnsi="Times New Roman" w:cs="Times New Roman"/>
        </w:rPr>
        <w:t>ā</w:t>
      </w:r>
      <w:r w:rsidR="00414D4F">
        <w:rPr>
          <w:rFonts w:ascii="Times New Roman" w:hAnsi="Times New Roman" w:cs="Times New Roman"/>
        </w:rPr>
        <w:t xml:space="preserve"> objekta </w:t>
      </w:r>
      <w:r w:rsidRPr="002E4025">
        <w:rPr>
          <w:rFonts w:ascii="Times New Roman" w:hAnsi="Times New Roman" w:cs="Times New Roman"/>
        </w:rPr>
        <w:t xml:space="preserve">plānoto pārdošanu </w:t>
      </w:r>
      <w:r w:rsidR="00EC3F95">
        <w:rPr>
          <w:rFonts w:ascii="Times New Roman" w:hAnsi="Times New Roman" w:cs="Times New Roman"/>
        </w:rPr>
        <w:t>vai</w:t>
      </w:r>
      <w:r w:rsidRPr="002E4025">
        <w:rPr>
          <w:rFonts w:ascii="Times New Roman" w:hAnsi="Times New Roman" w:cs="Times New Roman"/>
        </w:rPr>
        <w:t xml:space="preserve"> iznomāšanu, apzināt tirgus interesi un saņemt priekšlikumus ar optimāliem izmantošanas nosacījumiem</w:t>
      </w:r>
      <w:r w:rsidR="00181424">
        <w:rPr>
          <w:rFonts w:ascii="Times New Roman" w:hAnsi="Times New Roman" w:cs="Times New Roman"/>
        </w:rPr>
        <w:t xml:space="preserve"> - </w:t>
      </w:r>
      <w:r w:rsidR="0008221F" w:rsidRPr="0008221F">
        <w:rPr>
          <w:rFonts w:ascii="Times New Roman" w:hAnsi="Times New Roman" w:cs="Times New Roman"/>
        </w:rPr>
        <w:t>jaunu daudzdzīvokļu dzīvojamo māju apbūvei, lai veicinātu dzīvojamā fonda pieejamību un kvalitāti Līvānu novadā.</w:t>
      </w:r>
    </w:p>
    <w:p w14:paraId="1AA5F7B4" w14:textId="3BC3B1AD" w:rsidR="002E4025" w:rsidRDefault="002E4025" w:rsidP="00E31951">
      <w:pPr>
        <w:jc w:val="both"/>
        <w:rPr>
          <w:rFonts w:ascii="Times New Roman" w:hAnsi="Times New Roman" w:cs="Times New Roman"/>
        </w:rPr>
      </w:pPr>
      <w:r w:rsidRPr="002E4025">
        <w:rPr>
          <w:rFonts w:ascii="Times New Roman" w:hAnsi="Times New Roman" w:cs="Times New Roman"/>
        </w:rPr>
        <w:t xml:space="preserve">1.2. </w:t>
      </w:r>
      <w:r w:rsidRPr="002E4025">
        <w:rPr>
          <w:rFonts w:ascii="Times New Roman" w:hAnsi="Times New Roman" w:cs="Times New Roman"/>
          <w:u w:val="single"/>
        </w:rPr>
        <w:t>Statuss:</w:t>
      </w:r>
      <w:r w:rsidRPr="002E4025">
        <w:rPr>
          <w:rFonts w:ascii="Times New Roman" w:hAnsi="Times New Roman" w:cs="Times New Roman"/>
        </w:rPr>
        <w:t xml:space="preserve"> </w:t>
      </w:r>
      <w:r w:rsidR="00EC3F95">
        <w:rPr>
          <w:rFonts w:ascii="Times New Roman" w:hAnsi="Times New Roman" w:cs="Times New Roman"/>
        </w:rPr>
        <w:t xml:space="preserve">Tirgus izpētei </w:t>
      </w:r>
      <w:r w:rsidRPr="002E4025">
        <w:rPr>
          <w:rFonts w:ascii="Times New Roman" w:hAnsi="Times New Roman" w:cs="Times New Roman"/>
        </w:rPr>
        <w:t>ir konsultatīv</w:t>
      </w:r>
      <w:r w:rsidR="00EC3F95">
        <w:rPr>
          <w:rFonts w:ascii="Times New Roman" w:hAnsi="Times New Roman" w:cs="Times New Roman"/>
        </w:rPr>
        <w:t>s raksturs</w:t>
      </w:r>
      <w:r w:rsidRPr="002E4025">
        <w:rPr>
          <w:rFonts w:ascii="Times New Roman" w:hAnsi="Times New Roman" w:cs="Times New Roman"/>
        </w:rPr>
        <w:t xml:space="preserve">. Tā neuzliek </w:t>
      </w:r>
      <w:r w:rsidR="00A04066">
        <w:rPr>
          <w:rFonts w:ascii="Times New Roman" w:hAnsi="Times New Roman" w:cs="Times New Roman"/>
        </w:rPr>
        <w:t>pašvaldība</w:t>
      </w:r>
      <w:r w:rsidRPr="002E4025">
        <w:rPr>
          <w:rFonts w:ascii="Times New Roman" w:hAnsi="Times New Roman" w:cs="Times New Roman"/>
        </w:rPr>
        <w:t xml:space="preserve">i pienākumu </w:t>
      </w:r>
      <w:r w:rsidR="00A04066">
        <w:rPr>
          <w:rFonts w:ascii="Times New Roman" w:hAnsi="Times New Roman" w:cs="Times New Roman"/>
        </w:rPr>
        <w:t xml:space="preserve">obligāti </w:t>
      </w:r>
      <w:r w:rsidRPr="002E4025">
        <w:rPr>
          <w:rFonts w:ascii="Times New Roman" w:hAnsi="Times New Roman" w:cs="Times New Roman"/>
        </w:rPr>
        <w:t>izsludināt izsoli un neuzliek pretendentiem pienākumu piedalīties turpmākaj</w:t>
      </w:r>
      <w:r w:rsidR="00EC3F95">
        <w:rPr>
          <w:rFonts w:ascii="Times New Roman" w:hAnsi="Times New Roman" w:cs="Times New Roman"/>
        </w:rPr>
        <w:t>ās</w:t>
      </w:r>
      <w:r w:rsidRPr="002E4025">
        <w:rPr>
          <w:rFonts w:ascii="Times New Roman" w:hAnsi="Times New Roman" w:cs="Times New Roman"/>
        </w:rPr>
        <w:t xml:space="preserve"> izsolēs.</w:t>
      </w:r>
    </w:p>
    <w:p w14:paraId="4C931D56" w14:textId="17A989D2" w:rsidR="00894553" w:rsidRDefault="00894553" w:rsidP="00E319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894553">
        <w:rPr>
          <w:rFonts w:ascii="Times New Roman" w:hAnsi="Times New Roman" w:cs="Times New Roman"/>
          <w:u w:val="single"/>
        </w:rPr>
        <w:t>Pamatojums</w:t>
      </w:r>
      <w:r>
        <w:rPr>
          <w:rFonts w:ascii="Times New Roman" w:hAnsi="Times New Roman" w:cs="Times New Roman"/>
        </w:rPr>
        <w:t xml:space="preserve">: </w:t>
      </w:r>
      <w:r w:rsidRPr="00894553">
        <w:rPr>
          <w:rFonts w:ascii="Times New Roman" w:hAnsi="Times New Roman" w:cs="Times New Roman"/>
        </w:rPr>
        <w:t xml:space="preserve">Tirgus izpēte </w:t>
      </w:r>
      <w:r>
        <w:rPr>
          <w:rFonts w:ascii="Times New Roman" w:hAnsi="Times New Roman" w:cs="Times New Roman"/>
        </w:rPr>
        <w:t xml:space="preserve">– potenciālo pretendentu aptauja </w:t>
      </w:r>
      <w:r w:rsidRPr="00894553">
        <w:rPr>
          <w:rFonts w:ascii="Times New Roman" w:hAnsi="Times New Roman" w:cs="Times New Roman"/>
        </w:rPr>
        <w:t>tiek veikta atbilstoši Publiskas personas mantas atsavināšanas likuma vai Pašvaldību likum</w:t>
      </w:r>
      <w:r>
        <w:rPr>
          <w:rFonts w:ascii="Times New Roman" w:hAnsi="Times New Roman" w:cs="Times New Roman"/>
        </w:rPr>
        <w:t>a pamat</w:t>
      </w:r>
      <w:r w:rsidRPr="00894553">
        <w:rPr>
          <w:rFonts w:ascii="Times New Roman" w:hAnsi="Times New Roman" w:cs="Times New Roman"/>
        </w:rPr>
        <w:t>principiem, lai nodrošinātu lietderīgu rīcību ar pašvaldības mantu.</w:t>
      </w:r>
    </w:p>
    <w:p w14:paraId="559CC50B" w14:textId="77777777" w:rsidR="00EC3F95" w:rsidRPr="00EC3F95" w:rsidRDefault="00EC3F95" w:rsidP="00E31951">
      <w:pPr>
        <w:jc w:val="center"/>
        <w:rPr>
          <w:rFonts w:ascii="Times New Roman" w:hAnsi="Times New Roman" w:cs="Times New Roman"/>
          <w:b/>
          <w:bCs/>
        </w:rPr>
      </w:pPr>
      <w:r w:rsidRPr="00EC3F95">
        <w:rPr>
          <w:rFonts w:ascii="Times New Roman" w:hAnsi="Times New Roman" w:cs="Times New Roman"/>
          <w:b/>
          <w:bCs/>
        </w:rPr>
        <w:t>2. Tehniskā informācija un inženierkomunikācijas</w:t>
      </w:r>
    </w:p>
    <w:p w14:paraId="2797A791" w14:textId="4224695C" w:rsidR="00EC3F95" w:rsidRDefault="00EC3F95" w:rsidP="00E31951">
      <w:pPr>
        <w:jc w:val="both"/>
        <w:rPr>
          <w:rFonts w:ascii="Times New Roman" w:hAnsi="Times New Roman" w:cs="Times New Roman"/>
        </w:rPr>
      </w:pPr>
      <w:r w:rsidRPr="00EC3F95">
        <w:rPr>
          <w:rFonts w:ascii="Times New Roman" w:hAnsi="Times New Roman" w:cs="Times New Roman"/>
        </w:rPr>
        <w:t xml:space="preserve">2.1. </w:t>
      </w:r>
      <w:r w:rsidRPr="00EC3F95">
        <w:rPr>
          <w:rFonts w:ascii="Times New Roman" w:hAnsi="Times New Roman" w:cs="Times New Roman"/>
          <w:u w:val="single"/>
        </w:rPr>
        <w:t>Topogrāfiskā informācija</w:t>
      </w:r>
      <w:r w:rsidRPr="00EC3F95">
        <w:rPr>
          <w:rFonts w:ascii="Times New Roman" w:hAnsi="Times New Roman" w:cs="Times New Roman"/>
        </w:rPr>
        <w:t>: Objekta</w:t>
      </w:r>
      <w:r>
        <w:rPr>
          <w:rFonts w:ascii="Times New Roman" w:hAnsi="Times New Roman" w:cs="Times New Roman"/>
        </w:rPr>
        <w:t xml:space="preserve"> </w:t>
      </w:r>
      <w:r w:rsidRPr="00EC3F95">
        <w:rPr>
          <w:rFonts w:ascii="Times New Roman" w:hAnsi="Times New Roman" w:cs="Times New Roman"/>
        </w:rPr>
        <w:t>topogrāfiskais plāns mērogā 1:500</w:t>
      </w:r>
      <w:r>
        <w:rPr>
          <w:rFonts w:ascii="Times New Roman" w:hAnsi="Times New Roman" w:cs="Times New Roman"/>
        </w:rPr>
        <w:t xml:space="preserve"> pašlaik atrodas izstrādes/ aktualizēšanas stadijā (</w:t>
      </w:r>
      <w:r w:rsidR="00A96617">
        <w:rPr>
          <w:rFonts w:ascii="Times New Roman" w:hAnsi="Times New Roman" w:cs="Times New Roman"/>
        </w:rPr>
        <w:t xml:space="preserve">pielikumā </w:t>
      </w:r>
      <w:r>
        <w:rPr>
          <w:rFonts w:ascii="Times New Roman" w:hAnsi="Times New Roman" w:cs="Times New Roman"/>
        </w:rPr>
        <w:t>topogrāfijas darba materiāli</w:t>
      </w:r>
      <w:r w:rsidR="00A96617">
        <w:rPr>
          <w:rFonts w:ascii="Times New Roman" w:hAnsi="Times New Roman" w:cs="Times New Roman"/>
        </w:rPr>
        <w:t>).</w:t>
      </w:r>
    </w:p>
    <w:p w14:paraId="77E0FC52" w14:textId="5588DA0D" w:rsidR="00A96617" w:rsidRDefault="00EC3F95" w:rsidP="00E31951">
      <w:pPr>
        <w:jc w:val="both"/>
        <w:rPr>
          <w:rFonts w:ascii="Times New Roman" w:hAnsi="Times New Roman" w:cs="Times New Roman"/>
        </w:rPr>
      </w:pPr>
      <w:r w:rsidRPr="00EC3F95">
        <w:rPr>
          <w:rFonts w:ascii="Times New Roman" w:hAnsi="Times New Roman" w:cs="Times New Roman"/>
        </w:rPr>
        <w:t xml:space="preserve">2.2. </w:t>
      </w:r>
      <w:r w:rsidRPr="00EC3F95">
        <w:rPr>
          <w:rFonts w:ascii="Times New Roman" w:hAnsi="Times New Roman" w:cs="Times New Roman"/>
          <w:u w:val="single"/>
        </w:rPr>
        <w:t>Sistēmas</w:t>
      </w:r>
      <w:r w:rsidR="00A96617" w:rsidRPr="00E31951">
        <w:rPr>
          <w:rFonts w:ascii="Times New Roman" w:hAnsi="Times New Roman" w:cs="Times New Roman"/>
          <w:u w:val="single"/>
        </w:rPr>
        <w:t xml:space="preserve"> d</w:t>
      </w:r>
      <w:r w:rsidRPr="00EC3F95">
        <w:rPr>
          <w:rFonts w:ascii="Times New Roman" w:hAnsi="Times New Roman" w:cs="Times New Roman"/>
          <w:u w:val="single"/>
        </w:rPr>
        <w:t>ati</w:t>
      </w:r>
      <w:r w:rsidR="00E31951">
        <w:rPr>
          <w:rFonts w:ascii="Times New Roman" w:hAnsi="Times New Roman" w:cs="Times New Roman"/>
          <w:u w:val="single"/>
        </w:rPr>
        <w:t>:</w:t>
      </w:r>
      <w:r w:rsidRPr="00EC3F95">
        <w:rPr>
          <w:rFonts w:ascii="Times New Roman" w:hAnsi="Times New Roman" w:cs="Times New Roman"/>
        </w:rPr>
        <w:t xml:space="preserve"> sagatavoti LKS-92 TM koordinātu sistēmā un LAS-2000,5 augstumu sistēmā. </w:t>
      </w:r>
    </w:p>
    <w:p w14:paraId="068CFEF0" w14:textId="4110E27E" w:rsidR="00A96617" w:rsidRDefault="00EC3F95" w:rsidP="00E31951">
      <w:pPr>
        <w:jc w:val="both"/>
        <w:rPr>
          <w:rFonts w:ascii="Times New Roman" w:hAnsi="Times New Roman" w:cs="Times New Roman"/>
        </w:rPr>
      </w:pPr>
      <w:r w:rsidRPr="00EC3F95">
        <w:rPr>
          <w:rFonts w:ascii="Times New Roman" w:hAnsi="Times New Roman" w:cs="Times New Roman"/>
        </w:rPr>
        <w:t xml:space="preserve">2.3. </w:t>
      </w:r>
      <w:r w:rsidRPr="00EC3F95">
        <w:rPr>
          <w:rFonts w:ascii="Times New Roman" w:hAnsi="Times New Roman" w:cs="Times New Roman"/>
          <w:u w:val="single"/>
        </w:rPr>
        <w:t>Inženierkomunikācijas:</w:t>
      </w:r>
      <w:r w:rsidRPr="00EC3F95">
        <w:rPr>
          <w:rFonts w:ascii="Times New Roman" w:hAnsi="Times New Roman" w:cs="Times New Roman"/>
        </w:rPr>
        <w:t xml:space="preserve"> Inženiertehniskie tīkli ir daļēji apsekoti dabā un salīdzināti ar apkalpojošo organizāciju datiem.</w:t>
      </w:r>
      <w:r w:rsidR="00375BF4" w:rsidRPr="00375BF4">
        <w:t xml:space="preserve"> </w:t>
      </w:r>
      <w:r w:rsidR="00375BF4" w:rsidRPr="00375BF4">
        <w:rPr>
          <w:rFonts w:ascii="Times New Roman" w:hAnsi="Times New Roman" w:cs="Times New Roman"/>
        </w:rPr>
        <w:t>Pašvaldība neuzņemas atbildību par nepilnībām darba materiālos līdz</w:t>
      </w:r>
      <w:r w:rsidR="00AC1C9E">
        <w:rPr>
          <w:rFonts w:ascii="Times New Roman" w:hAnsi="Times New Roman" w:cs="Times New Roman"/>
        </w:rPr>
        <w:t xml:space="preserve"> dokumentu</w:t>
      </w:r>
      <w:r w:rsidR="00375BF4" w:rsidRPr="00375BF4">
        <w:rPr>
          <w:rFonts w:ascii="Times New Roman" w:hAnsi="Times New Roman" w:cs="Times New Roman"/>
        </w:rPr>
        <w:t xml:space="preserve"> </w:t>
      </w:r>
      <w:r w:rsidR="00375BF4">
        <w:rPr>
          <w:rFonts w:ascii="Times New Roman" w:hAnsi="Times New Roman" w:cs="Times New Roman"/>
        </w:rPr>
        <w:t>galīgai apstiprināšanai un darbu pieņemšanai.</w:t>
      </w:r>
      <w:r w:rsidRPr="00EC3F95">
        <w:rPr>
          <w:rFonts w:ascii="Times New Roman" w:hAnsi="Times New Roman" w:cs="Times New Roman"/>
        </w:rPr>
        <w:t xml:space="preserve"> </w:t>
      </w:r>
    </w:p>
    <w:p w14:paraId="34FBE64E" w14:textId="6AF784C2" w:rsidR="00EC3F95" w:rsidRDefault="00EC3F95" w:rsidP="00E31951">
      <w:pPr>
        <w:jc w:val="both"/>
        <w:rPr>
          <w:rFonts w:ascii="Times New Roman" w:hAnsi="Times New Roman" w:cs="Times New Roman"/>
        </w:rPr>
      </w:pPr>
      <w:r w:rsidRPr="00EC3F95">
        <w:rPr>
          <w:rFonts w:ascii="Times New Roman" w:hAnsi="Times New Roman" w:cs="Times New Roman"/>
        </w:rPr>
        <w:t xml:space="preserve">2.4. </w:t>
      </w:r>
      <w:r w:rsidRPr="00EC3F95">
        <w:rPr>
          <w:rFonts w:ascii="Times New Roman" w:hAnsi="Times New Roman" w:cs="Times New Roman"/>
          <w:u w:val="single"/>
        </w:rPr>
        <w:t>Robežu precizitāte:</w:t>
      </w:r>
      <w:r w:rsidRPr="00EC3F95">
        <w:rPr>
          <w:rFonts w:ascii="Times New Roman" w:hAnsi="Times New Roman" w:cs="Times New Roman"/>
        </w:rPr>
        <w:t xml:space="preserve"> </w:t>
      </w:r>
      <w:r w:rsidR="00A96617" w:rsidRPr="00EC3F95">
        <w:rPr>
          <w:rFonts w:ascii="Times New Roman" w:hAnsi="Times New Roman" w:cs="Times New Roman"/>
        </w:rPr>
        <w:t>P</w:t>
      </w:r>
      <w:r w:rsidR="00A96617">
        <w:rPr>
          <w:rFonts w:ascii="Times New Roman" w:hAnsi="Times New Roman" w:cs="Times New Roman"/>
        </w:rPr>
        <w:t>otenciālajiem p</w:t>
      </w:r>
      <w:r w:rsidRPr="00EC3F95">
        <w:rPr>
          <w:rFonts w:ascii="Times New Roman" w:hAnsi="Times New Roman" w:cs="Times New Roman"/>
        </w:rPr>
        <w:t xml:space="preserve">retendentiem jāņem vērā, ka zemes vienības robežas attēlotas </w:t>
      </w:r>
      <w:r w:rsidR="00A96617">
        <w:rPr>
          <w:rFonts w:ascii="Times New Roman" w:hAnsi="Times New Roman" w:cs="Times New Roman"/>
        </w:rPr>
        <w:t>saskaņā ar</w:t>
      </w:r>
      <w:r w:rsidRPr="00EC3F95">
        <w:rPr>
          <w:rFonts w:ascii="Times New Roman" w:hAnsi="Times New Roman" w:cs="Times New Roman"/>
        </w:rPr>
        <w:t xml:space="preserve"> kadastra datiem un var nesakrist ar </w:t>
      </w:r>
      <w:r w:rsidR="00A96617">
        <w:rPr>
          <w:rFonts w:ascii="Times New Roman" w:hAnsi="Times New Roman" w:cs="Times New Roman"/>
        </w:rPr>
        <w:t xml:space="preserve">reālo </w:t>
      </w:r>
      <w:r w:rsidRPr="00EC3F95">
        <w:rPr>
          <w:rFonts w:ascii="Times New Roman" w:hAnsi="Times New Roman" w:cs="Times New Roman"/>
        </w:rPr>
        <w:t>situāciju plānā vai dabā</w:t>
      </w:r>
      <w:r w:rsidR="00A96617">
        <w:rPr>
          <w:rFonts w:ascii="Times New Roman" w:hAnsi="Times New Roman" w:cs="Times New Roman"/>
        </w:rPr>
        <w:t>.</w:t>
      </w:r>
      <w:r w:rsidR="00894553">
        <w:rPr>
          <w:rFonts w:ascii="Times New Roman" w:hAnsi="Times New Roman" w:cs="Times New Roman"/>
        </w:rPr>
        <w:t xml:space="preserve"> Līdz ar to, aicinām pretendentus</w:t>
      </w:r>
      <w:r w:rsidR="00894553" w:rsidRPr="00894553">
        <w:rPr>
          <w:rFonts w:ascii="Times New Roman" w:hAnsi="Times New Roman" w:cs="Times New Roman"/>
        </w:rPr>
        <w:t xml:space="preserve"> pirms piedāvājuma iesniegšanas</w:t>
      </w:r>
      <w:r w:rsidR="009B69B5">
        <w:rPr>
          <w:rFonts w:ascii="Times New Roman" w:hAnsi="Times New Roman" w:cs="Times New Roman"/>
        </w:rPr>
        <w:t>,</w:t>
      </w:r>
      <w:r w:rsidR="00894553" w:rsidRPr="00894553">
        <w:rPr>
          <w:rFonts w:ascii="Times New Roman" w:hAnsi="Times New Roman" w:cs="Times New Roman"/>
        </w:rPr>
        <w:t xml:space="preserve"> </w:t>
      </w:r>
      <w:r w:rsidR="00297B4C">
        <w:rPr>
          <w:rFonts w:ascii="Times New Roman" w:hAnsi="Times New Roman" w:cs="Times New Roman"/>
        </w:rPr>
        <w:t>nepieciešamības gadījumā</w:t>
      </w:r>
      <w:r w:rsidR="009B69B5">
        <w:rPr>
          <w:rFonts w:ascii="Times New Roman" w:hAnsi="Times New Roman" w:cs="Times New Roman"/>
        </w:rPr>
        <w:t>,</w:t>
      </w:r>
      <w:r w:rsidR="00297B4C">
        <w:rPr>
          <w:rFonts w:ascii="Times New Roman" w:hAnsi="Times New Roman" w:cs="Times New Roman"/>
        </w:rPr>
        <w:t xml:space="preserve"> </w:t>
      </w:r>
      <w:r w:rsidR="00894553" w:rsidRPr="00894553">
        <w:rPr>
          <w:rFonts w:ascii="Times New Roman" w:hAnsi="Times New Roman" w:cs="Times New Roman"/>
        </w:rPr>
        <w:t>veikt objekta apskati dabā.</w:t>
      </w:r>
    </w:p>
    <w:p w14:paraId="44CDDD99" w14:textId="77777777" w:rsidR="00A96617" w:rsidRPr="00A96617" w:rsidRDefault="00A96617" w:rsidP="00E31951">
      <w:pPr>
        <w:jc w:val="center"/>
        <w:rPr>
          <w:rFonts w:ascii="Times New Roman" w:hAnsi="Times New Roman" w:cs="Times New Roman"/>
          <w:b/>
          <w:bCs/>
        </w:rPr>
      </w:pPr>
      <w:r w:rsidRPr="00A96617">
        <w:rPr>
          <w:rFonts w:ascii="Times New Roman" w:hAnsi="Times New Roman" w:cs="Times New Roman"/>
          <w:b/>
          <w:bCs/>
        </w:rPr>
        <w:t>3. Teritorijas izmantošanas un apbūves noteikumi</w:t>
      </w:r>
    </w:p>
    <w:p w14:paraId="2A72AFD3" w14:textId="4A9CDA37" w:rsidR="00A96617" w:rsidRDefault="00A96617" w:rsidP="00E31951">
      <w:pPr>
        <w:jc w:val="both"/>
        <w:rPr>
          <w:rFonts w:ascii="Times New Roman" w:hAnsi="Times New Roman" w:cs="Times New Roman"/>
        </w:rPr>
      </w:pPr>
      <w:r w:rsidRPr="00A96617">
        <w:rPr>
          <w:rFonts w:ascii="Times New Roman" w:hAnsi="Times New Roman" w:cs="Times New Roman"/>
        </w:rPr>
        <w:t xml:space="preserve">3.1. </w:t>
      </w:r>
      <w:r w:rsidRPr="00A96617">
        <w:rPr>
          <w:rFonts w:ascii="Times New Roman" w:hAnsi="Times New Roman" w:cs="Times New Roman"/>
          <w:u w:val="single"/>
        </w:rPr>
        <w:t>Plānošanas dokumenti:</w:t>
      </w:r>
      <w:r w:rsidRPr="00A96617">
        <w:rPr>
          <w:rFonts w:ascii="Times New Roman" w:hAnsi="Times New Roman" w:cs="Times New Roman"/>
        </w:rPr>
        <w:t xml:space="preserve"> Izmantošanas nosacījumus nosaka Līvānu novada teritorijas plānojums. Šobrīd </w:t>
      </w:r>
      <w:r w:rsidR="00151071">
        <w:rPr>
          <w:rFonts w:ascii="Times New Roman" w:hAnsi="Times New Roman" w:cs="Times New Roman"/>
        </w:rPr>
        <w:t>apstiprināšanas</w:t>
      </w:r>
      <w:r w:rsidR="00E31951">
        <w:rPr>
          <w:rFonts w:ascii="Times New Roman" w:hAnsi="Times New Roman" w:cs="Times New Roman"/>
        </w:rPr>
        <w:t xml:space="preserve"> </w:t>
      </w:r>
      <w:r w:rsidRPr="00A96617">
        <w:rPr>
          <w:rFonts w:ascii="Times New Roman" w:hAnsi="Times New Roman" w:cs="Times New Roman"/>
        </w:rPr>
        <w:t xml:space="preserve">procesā ir jaunā </w:t>
      </w:r>
      <w:r w:rsidR="00E31951">
        <w:rPr>
          <w:rFonts w:ascii="Times New Roman" w:hAnsi="Times New Roman" w:cs="Times New Roman"/>
        </w:rPr>
        <w:t xml:space="preserve">teritorijas </w:t>
      </w:r>
      <w:r w:rsidRPr="00A96617">
        <w:rPr>
          <w:rFonts w:ascii="Times New Roman" w:hAnsi="Times New Roman" w:cs="Times New Roman"/>
        </w:rPr>
        <w:t>plānojuma redakcija</w:t>
      </w:r>
      <w:r w:rsidR="00E31951">
        <w:rPr>
          <w:rFonts w:ascii="Times New Roman" w:hAnsi="Times New Roman" w:cs="Times New Roman"/>
        </w:rPr>
        <w:t>.</w:t>
      </w:r>
    </w:p>
    <w:p w14:paraId="28BB0449" w14:textId="08E092F6" w:rsidR="00A96617" w:rsidRPr="00A96617" w:rsidRDefault="00A96617" w:rsidP="00E31951">
      <w:pPr>
        <w:jc w:val="both"/>
        <w:rPr>
          <w:rFonts w:ascii="Times New Roman" w:hAnsi="Times New Roman" w:cs="Times New Roman"/>
        </w:rPr>
      </w:pPr>
      <w:r w:rsidRPr="00A96617">
        <w:rPr>
          <w:rFonts w:ascii="Times New Roman" w:hAnsi="Times New Roman" w:cs="Times New Roman"/>
        </w:rPr>
        <w:t xml:space="preserve">3.2. </w:t>
      </w:r>
      <w:r w:rsidRPr="00A96617">
        <w:rPr>
          <w:rFonts w:ascii="Times New Roman" w:hAnsi="Times New Roman" w:cs="Times New Roman"/>
          <w:u w:val="single"/>
        </w:rPr>
        <w:t>Apbūves prasības:</w:t>
      </w:r>
    </w:p>
    <w:p w14:paraId="1733DF14" w14:textId="77777777" w:rsidR="000561A8" w:rsidRDefault="00E31951" w:rsidP="00CA60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A96617" w:rsidRPr="00A96617">
        <w:rPr>
          <w:rFonts w:ascii="Times New Roman" w:hAnsi="Times New Roman" w:cs="Times New Roman"/>
        </w:rPr>
        <w:t>Autostāvvietas: Jāparedz vismaz 25 m² platība vienai automašīnai.</w:t>
      </w:r>
      <w:r w:rsidR="00CA6059">
        <w:rPr>
          <w:rFonts w:ascii="Times New Roman" w:hAnsi="Times New Roman" w:cs="Times New Roman"/>
        </w:rPr>
        <w:t xml:space="preserve"> </w:t>
      </w:r>
      <w:r w:rsidR="00CA6059" w:rsidRPr="00CA6059">
        <w:rPr>
          <w:rFonts w:ascii="Times New Roman" w:hAnsi="Times New Roman" w:cs="Times New Roman"/>
        </w:rPr>
        <w:t>Ieteikums: 1 vai 2 stāvvietas uz dzīvokli</w:t>
      </w:r>
      <w:r w:rsidR="000561A8">
        <w:rPr>
          <w:rFonts w:ascii="Times New Roman" w:hAnsi="Times New Roman" w:cs="Times New Roman"/>
        </w:rPr>
        <w:t>.</w:t>
      </w:r>
    </w:p>
    <w:p w14:paraId="59F01DD8" w14:textId="2781E29A" w:rsidR="00CA6059" w:rsidRPr="00CA6059" w:rsidRDefault="000561A8" w:rsidP="00CA60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proofErr w:type="spellStart"/>
      <w:r w:rsidR="00CA6059" w:rsidRPr="00CA6059">
        <w:rPr>
          <w:rFonts w:ascii="Times New Roman" w:hAnsi="Times New Roman" w:cs="Times New Roman"/>
        </w:rPr>
        <w:t>Piekļūstamība</w:t>
      </w:r>
      <w:proofErr w:type="spellEnd"/>
      <w:r w:rsidR="00CA6059" w:rsidRPr="00CA6059">
        <w:rPr>
          <w:rFonts w:ascii="Times New Roman" w:hAnsi="Times New Roman" w:cs="Times New Roman"/>
        </w:rPr>
        <w:t>: vides pieejamīb</w:t>
      </w:r>
      <w:r w:rsidR="007A4E50">
        <w:rPr>
          <w:rFonts w:ascii="Times New Roman" w:hAnsi="Times New Roman" w:cs="Times New Roman"/>
        </w:rPr>
        <w:t xml:space="preserve">a </w:t>
      </w:r>
      <w:r w:rsidR="00CA6059" w:rsidRPr="00CA6059">
        <w:rPr>
          <w:rFonts w:ascii="Times New Roman" w:hAnsi="Times New Roman" w:cs="Times New Roman"/>
        </w:rPr>
        <w:t>(personām ar kustību traucējumiem), kas ir obligāta daudzdzīvokļu projektiem.</w:t>
      </w:r>
    </w:p>
    <w:p w14:paraId="6BB5D563" w14:textId="77777777" w:rsidR="00CA6059" w:rsidRPr="00CA6059" w:rsidRDefault="00CA6059" w:rsidP="00CA6059">
      <w:pPr>
        <w:jc w:val="both"/>
        <w:rPr>
          <w:rFonts w:ascii="Times New Roman" w:hAnsi="Times New Roman" w:cs="Times New Roman"/>
        </w:rPr>
      </w:pPr>
    </w:p>
    <w:p w14:paraId="0736FCC6" w14:textId="51A6238F" w:rsidR="00E31951" w:rsidRDefault="00C0439B" w:rsidP="00CA60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CA6059" w:rsidRPr="00CA6059">
        <w:rPr>
          <w:rFonts w:ascii="Times New Roman" w:hAnsi="Times New Roman" w:cs="Times New Roman"/>
        </w:rPr>
        <w:t xml:space="preserve">Bērnu rotaļu laukumi: </w:t>
      </w:r>
      <w:r>
        <w:rPr>
          <w:rFonts w:ascii="Times New Roman" w:hAnsi="Times New Roman" w:cs="Times New Roman"/>
        </w:rPr>
        <w:t>P</w:t>
      </w:r>
      <w:r w:rsidR="00CA6059" w:rsidRPr="00CA6059">
        <w:rPr>
          <w:rFonts w:ascii="Times New Roman" w:hAnsi="Times New Roman" w:cs="Times New Roman"/>
        </w:rPr>
        <w:t>aredzēt labiekārtotu rekreācijas zonu/rotaļu laukumu.</w:t>
      </w:r>
    </w:p>
    <w:p w14:paraId="0EE2BA99" w14:textId="0B56D4FF" w:rsidR="00A96617" w:rsidRDefault="00E31951" w:rsidP="00E319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A96617" w:rsidRPr="00A96617">
        <w:rPr>
          <w:rFonts w:ascii="Times New Roman" w:hAnsi="Times New Roman" w:cs="Times New Roman"/>
        </w:rPr>
        <w:t>Piebrauktuves: Pirms vārtiem jānodrošina vismaz 6 metrus gara piebrauktuve.</w:t>
      </w:r>
    </w:p>
    <w:p w14:paraId="06AC164C" w14:textId="633888BA" w:rsidR="00243FB3" w:rsidRPr="00E31951" w:rsidRDefault="00243FB3" w:rsidP="00243F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Pr="00243FB3">
        <w:rPr>
          <w:rFonts w:ascii="Times New Roman" w:hAnsi="Times New Roman" w:cs="Times New Roman"/>
        </w:rPr>
        <w:t>Žog</w:t>
      </w:r>
      <w:r>
        <w:rPr>
          <w:rFonts w:ascii="Times New Roman" w:hAnsi="Times New Roman" w:cs="Times New Roman"/>
        </w:rPr>
        <w:t>s</w:t>
      </w:r>
      <w:r w:rsidRPr="00243FB3">
        <w:rPr>
          <w:rFonts w:ascii="Times New Roman" w:hAnsi="Times New Roman" w:cs="Times New Roman"/>
        </w:rPr>
        <w:t>: Maksimālais augstums 1,6 m</w:t>
      </w:r>
      <w:r>
        <w:rPr>
          <w:rFonts w:ascii="Times New Roman" w:hAnsi="Times New Roman" w:cs="Times New Roman"/>
        </w:rPr>
        <w:t xml:space="preserve"> </w:t>
      </w:r>
      <w:r w:rsidRPr="00243FB3">
        <w:rPr>
          <w:rFonts w:ascii="Times New Roman" w:hAnsi="Times New Roman" w:cs="Times New Roman"/>
        </w:rPr>
        <w:t>(dzīvžogiem līdz 2 m). Aizliegts izmantot dzeloņstieples, plastmasas apšuvumu</w:t>
      </w:r>
      <w:r>
        <w:rPr>
          <w:rFonts w:ascii="Times New Roman" w:hAnsi="Times New Roman" w:cs="Times New Roman"/>
        </w:rPr>
        <w:t xml:space="preserve"> </w:t>
      </w:r>
      <w:r w:rsidRPr="00243FB3">
        <w:rPr>
          <w:rFonts w:ascii="Times New Roman" w:hAnsi="Times New Roman" w:cs="Times New Roman"/>
        </w:rPr>
        <w:t xml:space="preserve">vai </w:t>
      </w:r>
      <w:proofErr w:type="spellStart"/>
      <w:r w:rsidRPr="00243FB3">
        <w:rPr>
          <w:rFonts w:ascii="Times New Roman" w:hAnsi="Times New Roman" w:cs="Times New Roman"/>
        </w:rPr>
        <w:t>surogātmateriālus</w:t>
      </w:r>
      <w:proofErr w:type="spellEnd"/>
      <w:r w:rsidRPr="00243FB3">
        <w:rPr>
          <w:rFonts w:ascii="Times New Roman" w:hAnsi="Times New Roman" w:cs="Times New Roman"/>
        </w:rPr>
        <w:t>.</w:t>
      </w:r>
    </w:p>
    <w:p w14:paraId="19D51CC8" w14:textId="77777777" w:rsidR="00A96617" w:rsidRDefault="00A96617" w:rsidP="00E31951">
      <w:pPr>
        <w:jc w:val="both"/>
        <w:rPr>
          <w:rFonts w:ascii="Times New Roman" w:hAnsi="Times New Roman" w:cs="Times New Roman"/>
        </w:rPr>
      </w:pPr>
      <w:r w:rsidRPr="00A96617">
        <w:rPr>
          <w:rFonts w:ascii="Times New Roman" w:hAnsi="Times New Roman" w:cs="Times New Roman"/>
        </w:rPr>
        <w:t xml:space="preserve">3.3. </w:t>
      </w:r>
      <w:r w:rsidRPr="00A96617">
        <w:rPr>
          <w:rFonts w:ascii="Times New Roman" w:hAnsi="Times New Roman" w:cs="Times New Roman"/>
          <w:u w:val="single"/>
        </w:rPr>
        <w:t>Kultūrvēsturiskā vide:</w:t>
      </w:r>
      <w:r w:rsidRPr="00A96617">
        <w:rPr>
          <w:rFonts w:ascii="Times New Roman" w:hAnsi="Times New Roman" w:cs="Times New Roman"/>
        </w:rPr>
        <w:t xml:space="preserve"> Būvniecība nedrīkst aizsegt skatu uz kultūrvēsturiskiem objektiem no raksturīgiem skatupunktiem. </w:t>
      </w:r>
    </w:p>
    <w:p w14:paraId="3BC86001" w14:textId="26E95A1E" w:rsidR="00E31951" w:rsidRPr="00A96617" w:rsidRDefault="00A96617" w:rsidP="00E31951">
      <w:pPr>
        <w:jc w:val="both"/>
        <w:rPr>
          <w:rFonts w:ascii="Times New Roman" w:hAnsi="Times New Roman" w:cs="Times New Roman"/>
        </w:rPr>
      </w:pPr>
      <w:r w:rsidRPr="00A96617">
        <w:rPr>
          <w:rFonts w:ascii="Times New Roman" w:hAnsi="Times New Roman" w:cs="Times New Roman"/>
        </w:rPr>
        <w:t xml:space="preserve">3.4. </w:t>
      </w:r>
      <w:r w:rsidRPr="00A96617">
        <w:rPr>
          <w:rFonts w:ascii="Times New Roman" w:hAnsi="Times New Roman" w:cs="Times New Roman"/>
          <w:u w:val="single"/>
        </w:rPr>
        <w:t>Materiāli:</w:t>
      </w:r>
      <w:r w:rsidRPr="00A96617">
        <w:rPr>
          <w:rFonts w:ascii="Times New Roman" w:hAnsi="Times New Roman" w:cs="Times New Roman"/>
        </w:rPr>
        <w:t xml:space="preserve"> Fasāžu apdarē ieteicams izmantot dabīgu akmeni, ķieģeļu mūri, apmetumu vai koka dēļu apšuvumu.</w:t>
      </w:r>
    </w:p>
    <w:p w14:paraId="4AE40F58" w14:textId="77777777" w:rsidR="00A96617" w:rsidRPr="00A96617" w:rsidRDefault="00A96617" w:rsidP="00E31951">
      <w:pPr>
        <w:jc w:val="center"/>
        <w:rPr>
          <w:rFonts w:ascii="Times New Roman" w:hAnsi="Times New Roman" w:cs="Times New Roman"/>
          <w:b/>
          <w:bCs/>
        </w:rPr>
      </w:pPr>
      <w:r w:rsidRPr="00A96617">
        <w:rPr>
          <w:rFonts w:ascii="Times New Roman" w:hAnsi="Times New Roman" w:cs="Times New Roman"/>
          <w:b/>
          <w:bCs/>
        </w:rPr>
        <w:t>4. Īpašuma uzturēšanas pienākumi</w:t>
      </w:r>
    </w:p>
    <w:p w14:paraId="5044AB98" w14:textId="77777777" w:rsidR="00A96617" w:rsidRDefault="00A96617" w:rsidP="00E31951">
      <w:pPr>
        <w:jc w:val="both"/>
        <w:rPr>
          <w:rFonts w:ascii="Times New Roman" w:hAnsi="Times New Roman" w:cs="Times New Roman"/>
        </w:rPr>
      </w:pPr>
      <w:r w:rsidRPr="00A96617">
        <w:rPr>
          <w:rFonts w:ascii="Times New Roman" w:hAnsi="Times New Roman" w:cs="Times New Roman"/>
        </w:rPr>
        <w:t xml:space="preserve">4.1. </w:t>
      </w:r>
      <w:r w:rsidRPr="00A96617">
        <w:rPr>
          <w:rFonts w:ascii="Times New Roman" w:hAnsi="Times New Roman" w:cs="Times New Roman"/>
          <w:u w:val="single"/>
        </w:rPr>
        <w:t>Piegulošā teritorija:</w:t>
      </w:r>
      <w:r w:rsidRPr="00A96617">
        <w:rPr>
          <w:rFonts w:ascii="Times New Roman" w:hAnsi="Times New Roman" w:cs="Times New Roman"/>
        </w:rPr>
        <w:t xml:space="preserve"> Īpašniekam jānodrošina piegulošās publiskā lietošanā esošās teritorijas (ietvju, zālāju) kopšana līdz 3 metru platumam no īpašuma robežas. </w:t>
      </w:r>
    </w:p>
    <w:p w14:paraId="2A2D7F6C" w14:textId="1FBDD297" w:rsidR="00A96617" w:rsidRPr="00A96617" w:rsidRDefault="00A96617" w:rsidP="00E31951">
      <w:pPr>
        <w:jc w:val="both"/>
        <w:rPr>
          <w:rFonts w:ascii="Times New Roman" w:hAnsi="Times New Roman" w:cs="Times New Roman"/>
        </w:rPr>
      </w:pPr>
      <w:r w:rsidRPr="00A96617">
        <w:rPr>
          <w:rFonts w:ascii="Times New Roman" w:hAnsi="Times New Roman" w:cs="Times New Roman"/>
        </w:rPr>
        <w:t xml:space="preserve">4.2. </w:t>
      </w:r>
      <w:r w:rsidRPr="00A96617">
        <w:rPr>
          <w:rFonts w:ascii="Times New Roman" w:hAnsi="Times New Roman" w:cs="Times New Roman"/>
          <w:u w:val="single"/>
        </w:rPr>
        <w:t>Sanitārā tīrība:</w:t>
      </w:r>
      <w:r w:rsidRPr="00A96617">
        <w:rPr>
          <w:rFonts w:ascii="Times New Roman" w:hAnsi="Times New Roman" w:cs="Times New Roman"/>
        </w:rPr>
        <w:t xml:space="preserve"> Zālāju pļaušana jāveic vismaz reizi gadā līdz 15. augustam. Jānodrošina savlaicīga būvju fasāžu un žogu krāsošana vai remonts.</w:t>
      </w:r>
    </w:p>
    <w:p w14:paraId="59F4DAF9" w14:textId="1CB5E84B" w:rsidR="00A96617" w:rsidRPr="00A96617" w:rsidRDefault="00A96617" w:rsidP="00E319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A966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5. Tirgus izpētes </w:t>
      </w:r>
      <w:r w:rsidRPr="00E3195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- </w:t>
      </w:r>
      <w:r w:rsidRPr="00A966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publiskās apsprie</w:t>
      </w:r>
      <w:r w:rsidRPr="00E31951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des</w:t>
      </w:r>
      <w:r w:rsidRPr="00A966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 norise</w:t>
      </w:r>
    </w:p>
    <w:p w14:paraId="73D751DD" w14:textId="6E593E3E" w:rsidR="00A96617" w:rsidRDefault="00A96617" w:rsidP="00E3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5.1. </w:t>
      </w:r>
      <w:r w:rsidRPr="00A96617">
        <w:rPr>
          <w:rFonts w:ascii="Times New Roman" w:eastAsia="Times New Roman" w:hAnsi="Times New Roman" w:cs="Times New Roman"/>
          <w:kern w:val="0"/>
          <w:u w:val="single"/>
          <w:lang w:eastAsia="lv-LV"/>
          <w14:ligatures w14:val="none"/>
        </w:rPr>
        <w:t>Procesa formāts: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Tirgus izpēte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– potenciālo pretendentu aptauja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tiek īstenota publiski, izmantojot Līvānu novada pašvaldības tīmekļvietni </w:t>
      </w:r>
      <w:hyperlink r:id="rId5" w:tgtFrame="_blank" w:history="1">
        <w:r w:rsidRPr="00A96617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lv-LV"/>
            <w14:ligatures w14:val="none"/>
          </w:rPr>
          <w:t>www.livani.lv</w:t>
        </w:r>
      </w:hyperlink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. Visa informācija par objektu "Līvas" un saistītā dokumentācija ir brīvi pieejama ikvienam interesentam. </w:t>
      </w:r>
    </w:p>
    <w:p w14:paraId="3E4C22D4" w14:textId="0F2F02DC" w:rsidR="00A96617" w:rsidRDefault="00A96617" w:rsidP="00E3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5.2. </w:t>
      </w:r>
      <w:r w:rsidRPr="00A96617">
        <w:rPr>
          <w:rFonts w:ascii="Times New Roman" w:eastAsia="Times New Roman" w:hAnsi="Times New Roman" w:cs="Times New Roman"/>
          <w:kern w:val="0"/>
          <w:u w:val="single"/>
          <w:lang w:eastAsia="lv-LV"/>
          <w14:ligatures w14:val="none"/>
        </w:rPr>
        <w:t>Informācijas pieejamība: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Pašvaldība nodrošina, ka mājaslapā ir publicēts aktu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alizējamais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topogrāfiskais plāns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– darba materiāli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informācija par funkcionālo zonējumu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saskaņā ar teritorijas plānojumu un saistošie noteikumi par teritorijas kopšanu. </w:t>
      </w:r>
    </w:p>
    <w:p w14:paraId="21817087" w14:textId="3D77F704" w:rsidR="00A96617" w:rsidRPr="00A96617" w:rsidRDefault="00A96617" w:rsidP="00E3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5.3. </w:t>
      </w:r>
      <w:r w:rsidRPr="00A96617">
        <w:rPr>
          <w:rFonts w:ascii="Times New Roman" w:eastAsia="Times New Roman" w:hAnsi="Times New Roman" w:cs="Times New Roman"/>
          <w:kern w:val="0"/>
          <w:u w:val="single"/>
          <w:lang w:eastAsia="lv-LV"/>
          <w14:ligatures w14:val="none"/>
        </w:rPr>
        <w:t>Viedokļu un priekšlikumu iesniegšana:</w:t>
      </w:r>
    </w:p>
    <w:p w14:paraId="4EA36DAD" w14:textId="40C9AC87" w:rsidR="00E31951" w:rsidRDefault="00E31951" w:rsidP="00E3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="00A96617"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Interesenti tiek aicināti iesniegt rakstiskus priekšlikumus, jautājumus vai atsauksmes par objekta attīstības ieceri elektroniski uz e-pastu: </w:t>
      </w:r>
      <w:hyperlink r:id="rId6" w:history="1">
        <w:r w:rsidR="00A96617" w:rsidRPr="00A96617">
          <w:rPr>
            <w:rStyle w:val="Hipersaite"/>
            <w:rFonts w:ascii="Times New Roman" w:eastAsia="Times New Roman" w:hAnsi="Times New Roman" w:cs="Times New Roman"/>
            <w:kern w:val="0"/>
            <w:lang w:eastAsia="lv-LV"/>
            <w14:ligatures w14:val="none"/>
          </w:rPr>
          <w:t>pasts@livani.lv</w:t>
        </w:r>
      </w:hyperlink>
      <w:r w:rsidR="00A96617"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375BF4" w:rsidRPr="00375BF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vai izmantojot e-adresi</w:t>
      </w:r>
      <w:r w:rsidR="00375BF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</w:t>
      </w:r>
      <w:r w:rsidR="00A96617" w:rsidRPr="00A966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 xml:space="preserve">līdz </w:t>
      </w:r>
      <w:r w:rsidR="00523D59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06</w:t>
      </w:r>
      <w:r w:rsidR="00A96617" w:rsidRPr="00A966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.0</w:t>
      </w:r>
      <w:r w:rsidR="00523D59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3</w:t>
      </w:r>
      <w:r w:rsidR="00A96617" w:rsidRPr="00A966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.2026</w:t>
      </w:r>
      <w:r w:rsid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10B5BC4" w14:textId="398A9182" w:rsidR="00A96617" w:rsidRDefault="00E31951" w:rsidP="00E3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="00A96617"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Priekšlikumi var attiekties uz nepieciešamajām inženierkomunikāciju jaudām, konstatētajām nepilnībām topogrāfijā vai ierosinājumiem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attiecībā uz </w:t>
      </w:r>
      <w:r w:rsidR="00A96617"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izsoles/nomas nolikuma nosacījumiem.</w:t>
      </w:r>
    </w:p>
    <w:p w14:paraId="6D6D2A86" w14:textId="09D9D06C" w:rsidR="001A6815" w:rsidRDefault="001A6815" w:rsidP="00E3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ab/>
      </w:r>
      <w:r w:rsidRPr="001A681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Aicinām pretendentus sniegt aprēķinus par nepieciešamajām elektrotīklu jaudām, siltumapgādes risinājumiem (</w:t>
      </w:r>
      <w:proofErr w:type="spellStart"/>
      <w:r w:rsidRPr="001A6815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pieslēgums</w:t>
      </w:r>
      <w:proofErr w:type="spellEnd"/>
      <w:r w:rsidRPr="001A6815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centralizētajiem tīkliem vai lokālais risinājums</w:t>
      </w:r>
      <w:r w:rsidRPr="001A681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) un ūdenssaimniecības kapacitāti.</w:t>
      </w:r>
    </w:p>
    <w:p w14:paraId="63BE84A7" w14:textId="2CF24BCC" w:rsidR="00A96617" w:rsidRDefault="00A96617" w:rsidP="00E3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5.4. </w:t>
      </w:r>
      <w:r w:rsidRPr="00A96617">
        <w:rPr>
          <w:rFonts w:ascii="Times New Roman" w:eastAsia="Times New Roman" w:hAnsi="Times New Roman" w:cs="Times New Roman"/>
          <w:kern w:val="0"/>
          <w:u w:val="single"/>
          <w:lang w:eastAsia="lv-LV"/>
          <w14:ligatures w14:val="none"/>
        </w:rPr>
        <w:t>Atgriezeniskā saite: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Pašvaldība apkopo visus saņemtos 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priekšlikumus, 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jautājumus un sniegtās atbildes vienotā dokumentā, kas 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rezumējot šo tirgus izpēti 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ti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ks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publicēts 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lastRenderedPageBreak/>
        <w:t xml:space="preserve">pašvaldības mājaslapā pie attiecīgās izpētes sadaļas, saglabājot procesa atklātību un nodrošinot visiem vienādu informācijas apjomu. </w:t>
      </w:r>
      <w:r w:rsid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</w:t>
      </w:r>
      <w:r w:rsidR="00894553" w:rsidRP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ubliskotajā apkopojumā fizisko personu dati tiks </w:t>
      </w:r>
      <w:proofErr w:type="spellStart"/>
      <w:r w:rsidR="00894553" w:rsidRP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anonimizēti</w:t>
      </w:r>
      <w:proofErr w:type="spellEnd"/>
      <w:r w:rsidR="00894553" w:rsidRP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ja vien </w:t>
      </w:r>
      <w:r w:rsid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konkrēta </w:t>
      </w:r>
      <w:r w:rsidR="00894553" w:rsidRP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persona n</w:t>
      </w:r>
      <w:r w:rsid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ebūs </w:t>
      </w:r>
      <w:r w:rsidR="00894553" w:rsidRP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sniegusi piekrišanu to publicēšanai.</w:t>
      </w:r>
    </w:p>
    <w:p w14:paraId="5A49E210" w14:textId="02C382B0" w:rsidR="00A96617" w:rsidRPr="00A96617" w:rsidRDefault="00A96617" w:rsidP="00E319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5.5. </w:t>
      </w:r>
      <w:r w:rsidRPr="00A96617">
        <w:rPr>
          <w:rFonts w:ascii="Times New Roman" w:eastAsia="Times New Roman" w:hAnsi="Times New Roman" w:cs="Times New Roman"/>
          <w:kern w:val="0"/>
          <w:u w:val="single"/>
          <w:lang w:eastAsia="lv-LV"/>
          <w14:ligatures w14:val="none"/>
        </w:rPr>
        <w:t>Individuāla saziņa</w:t>
      </w:r>
      <w:r w:rsidRPr="00A96617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: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Ja potenciālajam pretendentam ir nepieciešama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kaut kāda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papildu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s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tehniskā informācija vai piekļuve specifiskā formāt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a </w:t>
      </w:r>
      <w:r w:rsidR="00E31951"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datiem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tad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pieprasījums 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tiks novirzīts Līvānu novada pašvaldības </w:t>
      </w:r>
      <w:r w:rsidR="00894553" w:rsidRP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Nekustamo īpašumu un vides pārvaldības nodaļas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</w:t>
      </w:r>
      <w:r w:rsid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kas 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iespēju robežās</w:t>
      </w:r>
      <w:r w:rsidR="0089455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sniegs atbildi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, </w:t>
      </w:r>
      <w:r w:rsidRPr="00A96617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publiski pieejamā veidā</w:t>
      </w:r>
      <w:r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, likumdošanā noteiktajos termiņos</w:t>
      </w:r>
      <w:r w:rsidR="00E31951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.</w:t>
      </w:r>
    </w:p>
    <w:p w14:paraId="1484BCC3" w14:textId="77777777" w:rsidR="00A96617" w:rsidRPr="00A96617" w:rsidRDefault="00A96617" w:rsidP="00E31951">
      <w:pPr>
        <w:jc w:val="center"/>
        <w:rPr>
          <w:rFonts w:ascii="Times New Roman" w:hAnsi="Times New Roman" w:cs="Times New Roman"/>
          <w:b/>
          <w:bCs/>
        </w:rPr>
      </w:pPr>
      <w:r w:rsidRPr="00A96617">
        <w:rPr>
          <w:rFonts w:ascii="Times New Roman" w:hAnsi="Times New Roman" w:cs="Times New Roman"/>
          <w:b/>
          <w:bCs/>
        </w:rPr>
        <w:t>6. Dokumentācijas pieejamība</w:t>
      </w:r>
    </w:p>
    <w:p w14:paraId="434A3206" w14:textId="0C6C2307" w:rsidR="00A96617" w:rsidRPr="00A96617" w:rsidRDefault="00A96617" w:rsidP="00E31951">
      <w:pPr>
        <w:jc w:val="both"/>
        <w:rPr>
          <w:rFonts w:ascii="Times New Roman" w:hAnsi="Times New Roman" w:cs="Times New Roman"/>
        </w:rPr>
      </w:pPr>
      <w:r w:rsidRPr="00A96617"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>Ieinteresētam pusēm</w:t>
      </w:r>
      <w:r w:rsidRPr="00A96617">
        <w:rPr>
          <w:rFonts w:ascii="Times New Roman" w:hAnsi="Times New Roman" w:cs="Times New Roman"/>
        </w:rPr>
        <w:t xml:space="preserve"> tiek nodrošināta piekļuve:</w:t>
      </w:r>
    </w:p>
    <w:p w14:paraId="106DD7F7" w14:textId="307C2D79" w:rsidR="00A96617" w:rsidRPr="00A96617" w:rsidRDefault="00A96617" w:rsidP="00E31951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96617">
        <w:rPr>
          <w:rFonts w:ascii="Times New Roman" w:hAnsi="Times New Roman" w:cs="Times New Roman"/>
        </w:rPr>
        <w:t>Topogrāfiskajam plānam .</w:t>
      </w:r>
      <w:proofErr w:type="spellStart"/>
      <w:r w:rsidRPr="00A96617">
        <w:rPr>
          <w:rFonts w:ascii="Times New Roman" w:hAnsi="Times New Roman" w:cs="Times New Roman"/>
        </w:rPr>
        <w:t>dwg</w:t>
      </w:r>
      <w:proofErr w:type="spellEnd"/>
      <w:r w:rsidRPr="00A96617">
        <w:rPr>
          <w:rFonts w:ascii="Times New Roman" w:hAnsi="Times New Roman" w:cs="Times New Roman"/>
        </w:rPr>
        <w:t xml:space="preserve"> un .</w:t>
      </w:r>
      <w:proofErr w:type="spellStart"/>
      <w:r w:rsidRPr="00A96617">
        <w:rPr>
          <w:rFonts w:ascii="Times New Roman" w:hAnsi="Times New Roman" w:cs="Times New Roman"/>
        </w:rPr>
        <w:t>pdf</w:t>
      </w:r>
      <w:proofErr w:type="spellEnd"/>
      <w:r w:rsidRPr="00A96617">
        <w:rPr>
          <w:rFonts w:ascii="Times New Roman" w:hAnsi="Times New Roman" w:cs="Times New Roman"/>
        </w:rPr>
        <w:t xml:space="preserve"> formātos</w:t>
      </w:r>
      <w:r w:rsidR="00894553">
        <w:rPr>
          <w:rFonts w:ascii="Times New Roman" w:hAnsi="Times New Roman" w:cs="Times New Roman"/>
        </w:rPr>
        <w:t xml:space="preserve"> – darba materiāliem</w:t>
      </w:r>
      <w:r w:rsidRPr="00A96617">
        <w:rPr>
          <w:rFonts w:ascii="Times New Roman" w:hAnsi="Times New Roman" w:cs="Times New Roman"/>
        </w:rPr>
        <w:t>;</w:t>
      </w:r>
    </w:p>
    <w:p w14:paraId="6102D2A7" w14:textId="77777777" w:rsidR="00A96617" w:rsidRPr="00A96617" w:rsidRDefault="00A96617" w:rsidP="00E31951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A96617">
        <w:rPr>
          <w:rFonts w:ascii="Times New Roman" w:hAnsi="Times New Roman" w:cs="Times New Roman"/>
        </w:rPr>
        <w:t>Līvānu novada teritorijas plānojuma grafiskajai daļai un apbūves noteikumiem.</w:t>
      </w:r>
    </w:p>
    <w:sectPr w:rsidR="00A96617" w:rsidRPr="00A966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541"/>
    <w:multiLevelType w:val="multilevel"/>
    <w:tmpl w:val="8762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7061A"/>
    <w:multiLevelType w:val="multilevel"/>
    <w:tmpl w:val="712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45C7F"/>
    <w:multiLevelType w:val="multilevel"/>
    <w:tmpl w:val="71B0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6363A"/>
    <w:multiLevelType w:val="multilevel"/>
    <w:tmpl w:val="014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05A9A"/>
    <w:multiLevelType w:val="multilevel"/>
    <w:tmpl w:val="09AA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37128"/>
    <w:multiLevelType w:val="multilevel"/>
    <w:tmpl w:val="9226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D783E"/>
    <w:multiLevelType w:val="multilevel"/>
    <w:tmpl w:val="6CD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A7CB7"/>
    <w:multiLevelType w:val="multilevel"/>
    <w:tmpl w:val="B1EA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64631"/>
    <w:multiLevelType w:val="multilevel"/>
    <w:tmpl w:val="2AB6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A969E0"/>
    <w:multiLevelType w:val="multilevel"/>
    <w:tmpl w:val="2B36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589073">
    <w:abstractNumId w:val="2"/>
  </w:num>
  <w:num w:numId="2" w16cid:durableId="2112318130">
    <w:abstractNumId w:val="5"/>
  </w:num>
  <w:num w:numId="3" w16cid:durableId="32077786">
    <w:abstractNumId w:val="9"/>
  </w:num>
  <w:num w:numId="4" w16cid:durableId="996618272">
    <w:abstractNumId w:val="7"/>
  </w:num>
  <w:num w:numId="5" w16cid:durableId="342631801">
    <w:abstractNumId w:val="0"/>
  </w:num>
  <w:num w:numId="6" w16cid:durableId="560362879">
    <w:abstractNumId w:val="6"/>
  </w:num>
  <w:num w:numId="7" w16cid:durableId="1088963932">
    <w:abstractNumId w:val="3"/>
  </w:num>
  <w:num w:numId="8" w16cid:durableId="14230817">
    <w:abstractNumId w:val="4"/>
  </w:num>
  <w:num w:numId="9" w16cid:durableId="466944679">
    <w:abstractNumId w:val="1"/>
  </w:num>
  <w:num w:numId="10" w16cid:durableId="1745446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25"/>
    <w:rsid w:val="000561A8"/>
    <w:rsid w:val="0008221F"/>
    <w:rsid w:val="00151071"/>
    <w:rsid w:val="00181424"/>
    <w:rsid w:val="001A6815"/>
    <w:rsid w:val="00243FB3"/>
    <w:rsid w:val="00297B4C"/>
    <w:rsid w:val="002E4025"/>
    <w:rsid w:val="00375BF4"/>
    <w:rsid w:val="00414D4F"/>
    <w:rsid w:val="004B2900"/>
    <w:rsid w:val="00523D59"/>
    <w:rsid w:val="006B18DC"/>
    <w:rsid w:val="007A4E50"/>
    <w:rsid w:val="008850EE"/>
    <w:rsid w:val="00894553"/>
    <w:rsid w:val="009B69B5"/>
    <w:rsid w:val="00A04066"/>
    <w:rsid w:val="00A96617"/>
    <w:rsid w:val="00AC1C9E"/>
    <w:rsid w:val="00AD432C"/>
    <w:rsid w:val="00C0439B"/>
    <w:rsid w:val="00CA6059"/>
    <w:rsid w:val="00E31951"/>
    <w:rsid w:val="00E82A39"/>
    <w:rsid w:val="00E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70DE"/>
  <w15:chartTrackingRefBased/>
  <w15:docId w15:val="{F79FC8E6-3955-419C-A2F2-FC835F19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E4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E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2E4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E4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E4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E4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E4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E4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E4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E4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E4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2E4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E402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E402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E402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E402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E402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E402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E4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E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E4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E4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E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E402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E402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E402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E4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E402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E4025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semiHidden/>
    <w:unhideWhenUsed/>
    <w:rsid w:val="00A9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A96617"/>
    <w:rPr>
      <w:color w:val="0000FF"/>
      <w:u w:val="single"/>
    </w:rPr>
  </w:style>
  <w:style w:type="character" w:styleId="HTMLkods">
    <w:name w:val="HTML Code"/>
    <w:basedOn w:val="Noklusjumarindkopasfonts"/>
    <w:uiPriority w:val="99"/>
    <w:semiHidden/>
    <w:unhideWhenUsed/>
    <w:rsid w:val="00A96617"/>
    <w:rPr>
      <w:rFonts w:ascii="Courier New" w:eastAsia="Times New Roman" w:hAnsi="Courier New" w:cs="Courier New"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96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livani.lv" TargetMode="External"/><Relationship Id="rId5" Type="http://schemas.openxmlformats.org/officeDocument/2006/relationships/hyperlink" Target="https://www.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3438</Words>
  <Characters>1961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Grigorijs Semjonovs</dc:creator>
  <cp:keywords/>
  <dc:description/>
  <cp:lastModifiedBy>Kristīne Birzāka</cp:lastModifiedBy>
  <cp:revision>17</cp:revision>
  <dcterms:created xsi:type="dcterms:W3CDTF">2026-01-29T12:15:00Z</dcterms:created>
  <dcterms:modified xsi:type="dcterms:W3CDTF">2026-02-05T07:56:00Z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c0328930-aa78-4aed-a2a5-4f4f5688ee19</vt:lpwstr>
  </property>
</Properties>
</file>