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3112EB" w14:textId="058E0992" w:rsidR="007259C2" w:rsidRPr="008A099C" w:rsidRDefault="00701AA4" w:rsidP="00304469">
      <w:pPr>
        <w:pStyle w:val="Virsraksts1"/>
        <w:rPr>
          <w:b/>
          <w:sz w:val="28"/>
          <w:szCs w:val="28"/>
        </w:rPr>
      </w:pPr>
      <w:r>
        <w:rPr>
          <w:b/>
          <w:sz w:val="28"/>
          <w:szCs w:val="28"/>
        </w:rPr>
        <w:t xml:space="preserve">Līvānu novada pašvaldības </w:t>
      </w:r>
      <w:r w:rsidR="00380799">
        <w:rPr>
          <w:b/>
          <w:sz w:val="28"/>
          <w:szCs w:val="28"/>
        </w:rPr>
        <w:t xml:space="preserve">līdzdalības budžeta projektu ideju konkursa </w:t>
      </w:r>
    </w:p>
    <w:p w14:paraId="213112EC" w14:textId="7CB49EC0" w:rsidR="00304469" w:rsidRPr="008A099C" w:rsidRDefault="007859C2" w:rsidP="00304469">
      <w:pPr>
        <w:pStyle w:val="Virsraksts1"/>
        <w:rPr>
          <w:b/>
          <w:sz w:val="28"/>
          <w:szCs w:val="28"/>
        </w:rPr>
      </w:pPr>
      <w:r>
        <w:rPr>
          <w:b/>
          <w:sz w:val="28"/>
          <w:szCs w:val="28"/>
        </w:rPr>
        <w:t>i</w:t>
      </w:r>
      <w:r w:rsidR="00EB68C5">
        <w:rPr>
          <w:b/>
          <w:sz w:val="28"/>
          <w:szCs w:val="28"/>
        </w:rPr>
        <w:t xml:space="preserve">zvērtēšanas </w:t>
      </w:r>
      <w:r>
        <w:rPr>
          <w:b/>
          <w:sz w:val="28"/>
          <w:szCs w:val="28"/>
        </w:rPr>
        <w:t>komisijas sanāksme</w:t>
      </w:r>
    </w:p>
    <w:p w14:paraId="213112ED" w14:textId="7ACE5153" w:rsidR="004A2424" w:rsidRPr="008A099C" w:rsidRDefault="004A2424" w:rsidP="004A2424">
      <w:pPr>
        <w:jc w:val="center"/>
        <w:rPr>
          <w:b/>
          <w:sz w:val="28"/>
          <w:szCs w:val="28"/>
        </w:rPr>
      </w:pPr>
      <w:r w:rsidRPr="008A099C">
        <w:rPr>
          <w:b/>
          <w:sz w:val="28"/>
          <w:szCs w:val="28"/>
        </w:rPr>
        <w:t>Nr.</w:t>
      </w:r>
      <w:r w:rsidR="007259C2" w:rsidRPr="008A099C">
        <w:rPr>
          <w:b/>
          <w:sz w:val="28"/>
          <w:szCs w:val="28"/>
        </w:rPr>
        <w:t xml:space="preserve"> </w:t>
      </w:r>
      <w:r w:rsidR="0010431C" w:rsidRPr="008A099C">
        <w:rPr>
          <w:b/>
          <w:sz w:val="28"/>
          <w:szCs w:val="28"/>
        </w:rPr>
        <w:t>1</w:t>
      </w:r>
    </w:p>
    <w:p w14:paraId="213112EE" w14:textId="77777777" w:rsidR="00304469" w:rsidRPr="00AD1308" w:rsidRDefault="00304469" w:rsidP="00304469">
      <w:pPr>
        <w:rPr>
          <w:sz w:val="24"/>
          <w:szCs w:val="24"/>
        </w:rPr>
      </w:pPr>
    </w:p>
    <w:p w14:paraId="213112EF" w14:textId="357AEF71" w:rsidR="00304469" w:rsidRPr="00AD1308" w:rsidRDefault="008A5A69" w:rsidP="00304469">
      <w:pPr>
        <w:jc w:val="both"/>
        <w:rPr>
          <w:sz w:val="24"/>
          <w:szCs w:val="24"/>
        </w:rPr>
      </w:pPr>
      <w:r w:rsidRPr="006420E1">
        <w:rPr>
          <w:sz w:val="24"/>
          <w:szCs w:val="24"/>
        </w:rPr>
        <w:t>202</w:t>
      </w:r>
      <w:r w:rsidR="00C01180" w:rsidRPr="006420E1">
        <w:rPr>
          <w:sz w:val="24"/>
          <w:szCs w:val="24"/>
        </w:rPr>
        <w:t>5</w:t>
      </w:r>
      <w:r w:rsidR="00933D9C" w:rsidRPr="006420E1">
        <w:rPr>
          <w:sz w:val="24"/>
          <w:szCs w:val="24"/>
        </w:rPr>
        <w:t>.</w:t>
      </w:r>
      <w:r w:rsidR="00A36992" w:rsidRPr="006420E1">
        <w:rPr>
          <w:sz w:val="24"/>
          <w:szCs w:val="24"/>
        </w:rPr>
        <w:t xml:space="preserve"> </w:t>
      </w:r>
      <w:r w:rsidR="00933D9C" w:rsidRPr="006420E1">
        <w:rPr>
          <w:sz w:val="24"/>
          <w:szCs w:val="24"/>
        </w:rPr>
        <w:t>gada</w:t>
      </w:r>
      <w:r w:rsidR="00AB2081" w:rsidRPr="006420E1">
        <w:rPr>
          <w:sz w:val="24"/>
          <w:szCs w:val="24"/>
        </w:rPr>
        <w:t xml:space="preserve"> </w:t>
      </w:r>
      <w:r w:rsidR="006420E1" w:rsidRPr="006420E1">
        <w:rPr>
          <w:sz w:val="24"/>
          <w:szCs w:val="24"/>
        </w:rPr>
        <w:t>02</w:t>
      </w:r>
      <w:r w:rsidR="00A36992" w:rsidRPr="006420E1">
        <w:rPr>
          <w:sz w:val="24"/>
          <w:szCs w:val="24"/>
        </w:rPr>
        <w:t xml:space="preserve">. </w:t>
      </w:r>
      <w:r w:rsidR="006420E1" w:rsidRPr="006420E1">
        <w:rPr>
          <w:sz w:val="24"/>
          <w:szCs w:val="24"/>
        </w:rPr>
        <w:t>oktobrī</w:t>
      </w:r>
      <w:r w:rsidR="00304469" w:rsidRPr="00AD1308">
        <w:rPr>
          <w:sz w:val="24"/>
          <w:szCs w:val="24"/>
        </w:rPr>
        <w:tab/>
      </w:r>
      <w:r w:rsidR="00304469" w:rsidRPr="00AD1308">
        <w:rPr>
          <w:sz w:val="24"/>
          <w:szCs w:val="24"/>
        </w:rPr>
        <w:tab/>
      </w:r>
      <w:r w:rsidR="00304469" w:rsidRPr="00AD1308">
        <w:rPr>
          <w:sz w:val="24"/>
          <w:szCs w:val="24"/>
        </w:rPr>
        <w:tab/>
      </w:r>
      <w:r w:rsidR="00304469" w:rsidRPr="00AD1308">
        <w:rPr>
          <w:sz w:val="24"/>
          <w:szCs w:val="24"/>
        </w:rPr>
        <w:tab/>
      </w:r>
      <w:r w:rsidR="00304469" w:rsidRPr="00AD1308">
        <w:rPr>
          <w:sz w:val="24"/>
          <w:szCs w:val="24"/>
        </w:rPr>
        <w:tab/>
      </w:r>
      <w:r w:rsidR="00304469" w:rsidRPr="00AD1308">
        <w:rPr>
          <w:sz w:val="24"/>
          <w:szCs w:val="24"/>
        </w:rPr>
        <w:tab/>
        <w:t xml:space="preserve">            </w:t>
      </w:r>
      <w:r w:rsidR="00304469" w:rsidRPr="00AD1308">
        <w:rPr>
          <w:sz w:val="24"/>
          <w:szCs w:val="24"/>
        </w:rPr>
        <w:tab/>
      </w:r>
      <w:r w:rsidR="00AB2081" w:rsidRPr="00AD1308">
        <w:rPr>
          <w:sz w:val="24"/>
          <w:szCs w:val="24"/>
        </w:rPr>
        <w:t xml:space="preserve">  </w:t>
      </w:r>
      <w:r w:rsidR="007664D7" w:rsidRPr="00AD1308">
        <w:rPr>
          <w:sz w:val="24"/>
          <w:szCs w:val="24"/>
        </w:rPr>
        <w:tab/>
      </w:r>
      <w:r w:rsidR="00AB2081" w:rsidRPr="00AD1308">
        <w:rPr>
          <w:sz w:val="24"/>
          <w:szCs w:val="24"/>
        </w:rPr>
        <w:t xml:space="preserve">  </w:t>
      </w:r>
      <w:r w:rsidR="00304469" w:rsidRPr="00AD1308">
        <w:rPr>
          <w:sz w:val="24"/>
          <w:szCs w:val="24"/>
        </w:rPr>
        <w:t>Līvāni</w:t>
      </w:r>
    </w:p>
    <w:p w14:paraId="213112F0" w14:textId="77777777" w:rsidR="00304469" w:rsidRPr="00AD1308" w:rsidRDefault="0076032E" w:rsidP="00304469">
      <w:pPr>
        <w:jc w:val="both"/>
        <w:rPr>
          <w:sz w:val="24"/>
          <w:szCs w:val="24"/>
        </w:rPr>
      </w:pPr>
      <w:r>
        <w:rPr>
          <w:sz w:val="24"/>
          <w:szCs w:val="24"/>
        </w:rPr>
        <w:t xml:space="preserve">  </w:t>
      </w:r>
      <w:r w:rsidR="00304469" w:rsidRPr="00AD1308">
        <w:rPr>
          <w:sz w:val="24"/>
          <w:szCs w:val="24"/>
        </w:rPr>
        <w:tab/>
      </w:r>
      <w:r w:rsidR="00304469" w:rsidRPr="00AD1308">
        <w:rPr>
          <w:sz w:val="24"/>
          <w:szCs w:val="24"/>
        </w:rPr>
        <w:tab/>
      </w:r>
      <w:r w:rsidR="00304469" w:rsidRPr="00AD1308">
        <w:rPr>
          <w:sz w:val="24"/>
          <w:szCs w:val="24"/>
        </w:rPr>
        <w:tab/>
      </w:r>
      <w:r w:rsidR="00304469" w:rsidRPr="00AD1308">
        <w:rPr>
          <w:sz w:val="24"/>
          <w:szCs w:val="24"/>
        </w:rPr>
        <w:tab/>
      </w:r>
      <w:r w:rsidR="00304469" w:rsidRPr="00AD1308">
        <w:rPr>
          <w:sz w:val="24"/>
          <w:szCs w:val="24"/>
        </w:rPr>
        <w:tab/>
      </w:r>
      <w:r w:rsidR="00304469" w:rsidRPr="00AD1308">
        <w:rPr>
          <w:sz w:val="24"/>
          <w:szCs w:val="24"/>
        </w:rPr>
        <w:tab/>
      </w:r>
    </w:p>
    <w:p w14:paraId="213112F1" w14:textId="0AC9290A" w:rsidR="00304469" w:rsidRPr="00AD1308" w:rsidRDefault="00304469" w:rsidP="00304469">
      <w:pPr>
        <w:jc w:val="both"/>
        <w:rPr>
          <w:sz w:val="24"/>
          <w:szCs w:val="24"/>
        </w:rPr>
      </w:pPr>
      <w:r w:rsidRPr="00AD1308">
        <w:rPr>
          <w:sz w:val="24"/>
          <w:szCs w:val="24"/>
        </w:rPr>
        <w:t>S</w:t>
      </w:r>
      <w:r w:rsidR="00EE149F">
        <w:rPr>
          <w:sz w:val="24"/>
          <w:szCs w:val="24"/>
        </w:rPr>
        <w:t>anāksmes</w:t>
      </w:r>
      <w:r w:rsidRPr="00AD1308">
        <w:rPr>
          <w:sz w:val="24"/>
          <w:szCs w:val="24"/>
        </w:rPr>
        <w:t xml:space="preserve"> sākums </w:t>
      </w:r>
      <w:r w:rsidRPr="006420E1">
        <w:rPr>
          <w:sz w:val="24"/>
          <w:szCs w:val="24"/>
        </w:rPr>
        <w:t xml:space="preserve">plkst. </w:t>
      </w:r>
      <w:r w:rsidR="002A6363" w:rsidRPr="006420E1">
        <w:rPr>
          <w:sz w:val="24"/>
          <w:szCs w:val="24"/>
        </w:rPr>
        <w:t>1</w:t>
      </w:r>
      <w:r w:rsidR="00C07FDC">
        <w:rPr>
          <w:sz w:val="24"/>
          <w:szCs w:val="24"/>
        </w:rPr>
        <w:t>5</w:t>
      </w:r>
      <w:r w:rsidRPr="006420E1">
        <w:rPr>
          <w:sz w:val="24"/>
          <w:szCs w:val="24"/>
        </w:rPr>
        <w:t>:00</w:t>
      </w:r>
      <w:r w:rsidRPr="00AD1308">
        <w:rPr>
          <w:sz w:val="24"/>
          <w:szCs w:val="24"/>
        </w:rPr>
        <w:t xml:space="preserve"> </w:t>
      </w:r>
    </w:p>
    <w:p w14:paraId="213112F2" w14:textId="77777777" w:rsidR="0010431C" w:rsidRPr="00AD1308" w:rsidRDefault="0010431C" w:rsidP="00304469">
      <w:pPr>
        <w:tabs>
          <w:tab w:val="num" w:pos="360"/>
        </w:tabs>
        <w:ind w:left="360" w:hanging="360"/>
        <w:jc w:val="both"/>
        <w:rPr>
          <w:b/>
          <w:sz w:val="24"/>
          <w:szCs w:val="24"/>
        </w:rPr>
      </w:pPr>
    </w:p>
    <w:p w14:paraId="213112F3" w14:textId="77777777" w:rsidR="00304469" w:rsidRPr="00AD1308" w:rsidRDefault="00304469" w:rsidP="00304469">
      <w:pPr>
        <w:tabs>
          <w:tab w:val="num" w:pos="360"/>
        </w:tabs>
        <w:ind w:left="360" w:hanging="360"/>
        <w:jc w:val="both"/>
        <w:rPr>
          <w:b/>
          <w:sz w:val="24"/>
          <w:szCs w:val="24"/>
        </w:rPr>
      </w:pPr>
      <w:r w:rsidRPr="00AD1308">
        <w:rPr>
          <w:b/>
          <w:sz w:val="24"/>
          <w:szCs w:val="24"/>
        </w:rPr>
        <w:t xml:space="preserve">1. </w:t>
      </w:r>
      <w:r w:rsidR="00041B1B" w:rsidRPr="00AD1308">
        <w:rPr>
          <w:b/>
          <w:sz w:val="24"/>
          <w:szCs w:val="24"/>
        </w:rPr>
        <w:t>K</w:t>
      </w:r>
      <w:r w:rsidRPr="00AD1308">
        <w:rPr>
          <w:b/>
          <w:sz w:val="24"/>
          <w:szCs w:val="24"/>
        </w:rPr>
        <w:t>onkursa</w:t>
      </w:r>
      <w:r w:rsidR="00041B1B" w:rsidRPr="00AD1308">
        <w:rPr>
          <w:b/>
          <w:sz w:val="24"/>
          <w:szCs w:val="24"/>
        </w:rPr>
        <w:t xml:space="preserve"> vērtēšanas</w:t>
      </w:r>
      <w:r w:rsidRPr="00AD1308">
        <w:rPr>
          <w:b/>
          <w:sz w:val="24"/>
          <w:szCs w:val="24"/>
        </w:rPr>
        <w:t xml:space="preserve"> komisijas sastāvs:</w:t>
      </w:r>
    </w:p>
    <w:p w14:paraId="213112F4" w14:textId="77777777" w:rsidR="00304469" w:rsidRPr="00AD1308" w:rsidRDefault="00304469" w:rsidP="00304469">
      <w:pPr>
        <w:rPr>
          <w:sz w:val="24"/>
          <w:szCs w:val="24"/>
        </w:rPr>
      </w:pPr>
    </w:p>
    <w:p w14:paraId="4ED4DC27" w14:textId="77777777" w:rsidR="00F634DD" w:rsidRPr="00F71F9F" w:rsidRDefault="00D25784" w:rsidP="00F634DD">
      <w:pPr>
        <w:pStyle w:val="Pamatteksts"/>
        <w:numPr>
          <w:ilvl w:val="1"/>
          <w:numId w:val="16"/>
        </w:numPr>
        <w:tabs>
          <w:tab w:val="left" w:pos="6521"/>
        </w:tabs>
        <w:rPr>
          <w:bCs/>
          <w:szCs w:val="24"/>
          <w:lang w:eastAsia="en-US"/>
        </w:rPr>
      </w:pPr>
      <w:r w:rsidRPr="00F71F9F">
        <w:t>Aija Usāne, pašvaldības izpilddirektora vietniece</w:t>
      </w:r>
      <w:r w:rsidR="00AE7EA8" w:rsidRPr="00F71F9F">
        <w:rPr>
          <w:szCs w:val="24"/>
        </w:rPr>
        <w:tab/>
        <w:t>–</w:t>
      </w:r>
      <w:r w:rsidR="00AE7EA8" w:rsidRPr="00F71F9F">
        <w:rPr>
          <w:bCs/>
          <w:szCs w:val="24"/>
          <w:lang w:eastAsia="en-US"/>
        </w:rPr>
        <w:t xml:space="preserve"> komisijas priekšsēdētāj</w:t>
      </w:r>
      <w:r w:rsidRPr="00F71F9F">
        <w:rPr>
          <w:bCs/>
          <w:szCs w:val="24"/>
          <w:lang w:eastAsia="en-US"/>
        </w:rPr>
        <w:t>a</w:t>
      </w:r>
      <w:r w:rsidR="00AE7EA8" w:rsidRPr="00F71F9F">
        <w:rPr>
          <w:bCs/>
          <w:szCs w:val="24"/>
          <w:lang w:eastAsia="en-US"/>
        </w:rPr>
        <w:t>,</w:t>
      </w:r>
    </w:p>
    <w:p w14:paraId="1E8FCD02" w14:textId="77777777" w:rsidR="00F634DD" w:rsidRPr="00F71F9F" w:rsidRDefault="00F634DD" w:rsidP="00F634DD">
      <w:pPr>
        <w:pStyle w:val="Pamatteksts"/>
        <w:numPr>
          <w:ilvl w:val="1"/>
          <w:numId w:val="16"/>
        </w:numPr>
        <w:tabs>
          <w:tab w:val="left" w:pos="6521"/>
        </w:tabs>
        <w:jc w:val="left"/>
        <w:rPr>
          <w:bCs/>
          <w:szCs w:val="24"/>
          <w:lang w:eastAsia="en-US"/>
        </w:rPr>
      </w:pPr>
      <w:r w:rsidRPr="00F71F9F">
        <w:t>Jeļena Pabērza, Plānošanas un attīstības nodaļas vadītāja</w:t>
      </w:r>
      <w:r w:rsidR="00AE7EA8" w:rsidRPr="00F71F9F">
        <w:rPr>
          <w:szCs w:val="24"/>
        </w:rPr>
        <w:tab/>
        <w:t xml:space="preserve">– komisijas </w:t>
      </w:r>
      <w:r w:rsidRPr="00F71F9F">
        <w:rPr>
          <w:szCs w:val="24"/>
        </w:rPr>
        <w:t xml:space="preserve">priekšsēdētājas </w:t>
      </w:r>
    </w:p>
    <w:p w14:paraId="213112F6" w14:textId="0F53D7F0" w:rsidR="00AE7EA8" w:rsidRPr="00F71F9F" w:rsidRDefault="00F634DD" w:rsidP="00F71F9F">
      <w:pPr>
        <w:pStyle w:val="Pamatteksts"/>
        <w:tabs>
          <w:tab w:val="left" w:pos="6521"/>
        </w:tabs>
        <w:ind w:left="420" w:right="333"/>
        <w:jc w:val="right"/>
        <w:rPr>
          <w:bCs/>
          <w:szCs w:val="24"/>
          <w:lang w:eastAsia="en-US"/>
        </w:rPr>
      </w:pPr>
      <w:r w:rsidRPr="00F71F9F">
        <w:rPr>
          <w:szCs w:val="24"/>
        </w:rPr>
        <w:t>vietniece</w:t>
      </w:r>
      <w:r w:rsidR="00AE7EA8" w:rsidRPr="00F71F9F">
        <w:rPr>
          <w:szCs w:val="24"/>
        </w:rPr>
        <w:t>,</w:t>
      </w:r>
    </w:p>
    <w:p w14:paraId="213112F7" w14:textId="53E6806A" w:rsidR="00AE7EA8" w:rsidRPr="00F71F9F" w:rsidRDefault="00BE4062" w:rsidP="00AE7EA8">
      <w:pPr>
        <w:pStyle w:val="Pamatteksts"/>
        <w:numPr>
          <w:ilvl w:val="1"/>
          <w:numId w:val="16"/>
        </w:numPr>
        <w:tabs>
          <w:tab w:val="left" w:pos="6521"/>
        </w:tabs>
        <w:rPr>
          <w:szCs w:val="24"/>
        </w:rPr>
      </w:pPr>
      <w:r w:rsidRPr="00F71F9F">
        <w:t xml:space="preserve">Gunita Vaivode, Plānošanas un attīstības nodaļas </w:t>
      </w:r>
      <w:r w:rsidR="00F71F9F" w:rsidRPr="00F71F9F">
        <w:t>vides inženiere</w:t>
      </w:r>
      <w:r w:rsidR="00AE7EA8" w:rsidRPr="00F71F9F">
        <w:rPr>
          <w:szCs w:val="24"/>
        </w:rPr>
        <w:tab/>
        <w:t>– komisijas locekl</w:t>
      </w:r>
      <w:r w:rsidR="00BC731F" w:rsidRPr="00F71F9F">
        <w:rPr>
          <w:szCs w:val="24"/>
        </w:rPr>
        <w:t>e</w:t>
      </w:r>
      <w:r w:rsidR="00AE7EA8" w:rsidRPr="00F71F9F">
        <w:rPr>
          <w:szCs w:val="24"/>
        </w:rPr>
        <w:t>,</w:t>
      </w:r>
    </w:p>
    <w:p w14:paraId="213112F8" w14:textId="3119B313" w:rsidR="00AE7EA8" w:rsidRPr="00F71F9F" w:rsidRDefault="00F71F9F" w:rsidP="00AE7EA8">
      <w:pPr>
        <w:pStyle w:val="Pamatteksts"/>
        <w:numPr>
          <w:ilvl w:val="1"/>
          <w:numId w:val="16"/>
        </w:numPr>
        <w:tabs>
          <w:tab w:val="left" w:pos="6521"/>
        </w:tabs>
        <w:rPr>
          <w:szCs w:val="24"/>
        </w:rPr>
      </w:pPr>
      <w:r w:rsidRPr="00F71F9F">
        <w:t>Evita Vasaraudze, Plānošanas un attīstības nodaļas būvinženiere</w:t>
      </w:r>
      <w:r w:rsidR="00AE7EA8" w:rsidRPr="00F71F9F">
        <w:rPr>
          <w:szCs w:val="24"/>
        </w:rPr>
        <w:tab/>
        <w:t>– komisijas locekl</w:t>
      </w:r>
      <w:r w:rsidRPr="00F71F9F">
        <w:rPr>
          <w:szCs w:val="24"/>
        </w:rPr>
        <w:t>e</w:t>
      </w:r>
      <w:r w:rsidR="00AE7EA8" w:rsidRPr="00F71F9F">
        <w:rPr>
          <w:szCs w:val="24"/>
        </w:rPr>
        <w:t>,</w:t>
      </w:r>
    </w:p>
    <w:p w14:paraId="28CDEDA3" w14:textId="670BB396" w:rsidR="0053418C" w:rsidRPr="00F71F9F" w:rsidRDefault="00F71F9F" w:rsidP="00AE7EA8">
      <w:pPr>
        <w:pStyle w:val="Pamatteksts"/>
        <w:numPr>
          <w:ilvl w:val="1"/>
          <w:numId w:val="16"/>
        </w:numPr>
        <w:tabs>
          <w:tab w:val="left" w:pos="6521"/>
        </w:tabs>
        <w:rPr>
          <w:szCs w:val="24"/>
        </w:rPr>
      </w:pPr>
      <w:r w:rsidRPr="00F71F9F">
        <w:t>Antra Vilcāne, Nekustamo īpašumu un vides pārvaldības nodaļas vadītāja</w:t>
      </w:r>
      <w:r w:rsidR="00741DBF" w:rsidRPr="00F71F9F">
        <w:rPr>
          <w:szCs w:val="24"/>
        </w:rPr>
        <w:t>– komisijas locekl</w:t>
      </w:r>
      <w:r w:rsidRPr="00F71F9F">
        <w:rPr>
          <w:szCs w:val="24"/>
        </w:rPr>
        <w:t>e</w:t>
      </w:r>
      <w:r w:rsidR="00741DBF" w:rsidRPr="00F71F9F">
        <w:rPr>
          <w:szCs w:val="24"/>
        </w:rPr>
        <w:t>,</w:t>
      </w:r>
    </w:p>
    <w:p w14:paraId="3E826C4E" w14:textId="3EE0AA73" w:rsidR="00F71F9F" w:rsidRPr="00F71F9F" w:rsidRDefault="00F71F9F" w:rsidP="00AE7EA8">
      <w:pPr>
        <w:pStyle w:val="Pamatteksts"/>
        <w:numPr>
          <w:ilvl w:val="1"/>
          <w:numId w:val="16"/>
        </w:numPr>
        <w:tabs>
          <w:tab w:val="left" w:pos="6521"/>
        </w:tabs>
        <w:rPr>
          <w:szCs w:val="24"/>
        </w:rPr>
      </w:pPr>
      <w:r w:rsidRPr="00F71F9F">
        <w:t>Diāna Rjaboškapova, Līvānu būvvaldes vadītāja</w:t>
      </w:r>
      <w:r w:rsidRPr="00F71F9F">
        <w:tab/>
      </w:r>
      <w:r w:rsidRPr="00F71F9F">
        <w:tab/>
      </w:r>
      <w:r w:rsidRPr="00F71F9F">
        <w:rPr>
          <w:szCs w:val="24"/>
        </w:rPr>
        <w:t xml:space="preserve"> </w:t>
      </w:r>
      <w:r w:rsidR="00AE7EA8" w:rsidRPr="00F71F9F">
        <w:rPr>
          <w:szCs w:val="24"/>
        </w:rPr>
        <w:t xml:space="preserve">– </w:t>
      </w:r>
      <w:r w:rsidRPr="00F71F9F">
        <w:rPr>
          <w:szCs w:val="24"/>
        </w:rPr>
        <w:t xml:space="preserve">komisijas locekle, </w:t>
      </w:r>
    </w:p>
    <w:p w14:paraId="08438D8B" w14:textId="4BF7C76E" w:rsidR="00F71F9F" w:rsidRPr="00F71F9F" w:rsidRDefault="00F71F9F" w:rsidP="00AE7EA8">
      <w:pPr>
        <w:pStyle w:val="Pamatteksts"/>
        <w:numPr>
          <w:ilvl w:val="1"/>
          <w:numId w:val="16"/>
        </w:numPr>
        <w:tabs>
          <w:tab w:val="left" w:pos="6521"/>
        </w:tabs>
        <w:rPr>
          <w:szCs w:val="24"/>
        </w:rPr>
      </w:pPr>
      <w:r w:rsidRPr="00F71F9F">
        <w:t xml:space="preserve">Ināra Gribonika, Grāmatvedības nodaļas vadītāja-galvenā grāmatvede </w:t>
      </w:r>
      <w:r w:rsidRPr="00F71F9F">
        <w:tab/>
      </w:r>
      <w:r w:rsidRPr="00F71F9F">
        <w:rPr>
          <w:szCs w:val="24"/>
        </w:rPr>
        <w:t>– komisijas locekle,</w:t>
      </w:r>
    </w:p>
    <w:p w14:paraId="2901519D" w14:textId="7D63443F" w:rsidR="00F71F9F" w:rsidRPr="00F71F9F" w:rsidRDefault="00F71F9F" w:rsidP="00F71F9F">
      <w:pPr>
        <w:pStyle w:val="Pamatteksts"/>
        <w:numPr>
          <w:ilvl w:val="1"/>
          <w:numId w:val="16"/>
        </w:numPr>
        <w:tabs>
          <w:tab w:val="left" w:pos="6521"/>
        </w:tabs>
        <w:rPr>
          <w:szCs w:val="24"/>
        </w:rPr>
      </w:pPr>
      <w:r w:rsidRPr="00F71F9F">
        <w:t>Helēna Jablonska, Finanšu nodaļas vadītāja</w:t>
      </w:r>
      <w:r w:rsidRPr="00F71F9F">
        <w:rPr>
          <w:szCs w:val="24"/>
        </w:rPr>
        <w:tab/>
      </w:r>
      <w:r w:rsidRPr="00F71F9F">
        <w:rPr>
          <w:szCs w:val="24"/>
        </w:rPr>
        <w:tab/>
      </w:r>
      <w:r>
        <w:rPr>
          <w:szCs w:val="24"/>
        </w:rPr>
        <w:t xml:space="preserve"> </w:t>
      </w:r>
      <w:r w:rsidRPr="00F71F9F">
        <w:rPr>
          <w:szCs w:val="24"/>
        </w:rPr>
        <w:t>– komisijas locekle,</w:t>
      </w:r>
    </w:p>
    <w:p w14:paraId="281A2ED3" w14:textId="643E1115" w:rsidR="00F71F9F" w:rsidRPr="00F71F9F" w:rsidRDefault="00F71F9F" w:rsidP="00F71F9F">
      <w:pPr>
        <w:pStyle w:val="Pamatteksts"/>
        <w:numPr>
          <w:ilvl w:val="1"/>
          <w:numId w:val="16"/>
        </w:numPr>
        <w:tabs>
          <w:tab w:val="left" w:pos="6521"/>
        </w:tabs>
        <w:rPr>
          <w:szCs w:val="24"/>
        </w:rPr>
      </w:pPr>
      <w:r w:rsidRPr="00F71F9F">
        <w:t xml:space="preserve">Kristīne Vaivode, Kultūras, tūrisma un sporta pārvaldes vadītāja </w:t>
      </w:r>
      <w:r w:rsidRPr="00F71F9F">
        <w:tab/>
      </w:r>
      <w:r>
        <w:t xml:space="preserve"> </w:t>
      </w:r>
      <w:r w:rsidRPr="00F71F9F">
        <w:rPr>
          <w:szCs w:val="24"/>
        </w:rPr>
        <w:t>– komisijas locekle,</w:t>
      </w:r>
    </w:p>
    <w:p w14:paraId="38A2BAA8" w14:textId="3E4AAEBE" w:rsidR="00F71F9F" w:rsidRPr="00F71F9F" w:rsidRDefault="00F71F9F" w:rsidP="00281C7D">
      <w:pPr>
        <w:pStyle w:val="Pamatteksts"/>
        <w:numPr>
          <w:ilvl w:val="1"/>
          <w:numId w:val="16"/>
        </w:numPr>
        <w:tabs>
          <w:tab w:val="left" w:pos="567"/>
        </w:tabs>
        <w:ind w:left="284" w:hanging="284"/>
        <w:rPr>
          <w:szCs w:val="24"/>
        </w:rPr>
      </w:pPr>
      <w:r w:rsidRPr="00F71F9F">
        <w:t xml:space="preserve">Kristīne Birzāka, Sabiedrisko attiecību nodaļas vadītāja </w:t>
      </w:r>
      <w:r w:rsidRPr="00F71F9F">
        <w:tab/>
      </w:r>
      <w:r w:rsidRPr="00F71F9F">
        <w:tab/>
      </w:r>
      <w:r w:rsidRPr="00F71F9F">
        <w:rPr>
          <w:szCs w:val="24"/>
        </w:rPr>
        <w:t>–</w:t>
      </w:r>
      <w:r w:rsidRPr="00F71F9F">
        <w:t xml:space="preserve">  </w:t>
      </w:r>
      <w:r w:rsidRPr="00F71F9F">
        <w:rPr>
          <w:szCs w:val="24"/>
        </w:rPr>
        <w:t>komisijas locekle,</w:t>
      </w:r>
    </w:p>
    <w:p w14:paraId="46804A43" w14:textId="521E7468" w:rsidR="00F71F9F" w:rsidRPr="00F71F9F" w:rsidRDefault="00F71F9F" w:rsidP="00F71F9F">
      <w:pPr>
        <w:pStyle w:val="Pamatteksts"/>
        <w:numPr>
          <w:ilvl w:val="1"/>
          <w:numId w:val="16"/>
        </w:numPr>
        <w:tabs>
          <w:tab w:val="left" w:pos="567"/>
        </w:tabs>
        <w:rPr>
          <w:szCs w:val="24"/>
        </w:rPr>
      </w:pPr>
      <w:r w:rsidRPr="00F71F9F">
        <w:rPr>
          <w:szCs w:val="24"/>
        </w:rPr>
        <w:t xml:space="preserve">Mārtiņš Kundziņš, Saimnieciskā </w:t>
      </w:r>
      <w:r w:rsidRPr="00F71F9F">
        <w:t>Nodrošinājuma nodaļas vadītājs</w:t>
      </w:r>
      <w:r w:rsidRPr="00F71F9F">
        <w:tab/>
        <w:t xml:space="preserve"> </w:t>
      </w:r>
      <w:r w:rsidRPr="00F71F9F">
        <w:rPr>
          <w:szCs w:val="24"/>
        </w:rPr>
        <w:t>–</w:t>
      </w:r>
      <w:r w:rsidRPr="00F71F9F">
        <w:t xml:space="preserve">  </w:t>
      </w:r>
      <w:r w:rsidRPr="00F71F9F">
        <w:rPr>
          <w:szCs w:val="24"/>
        </w:rPr>
        <w:t>komisijas loceklis,</w:t>
      </w:r>
    </w:p>
    <w:p w14:paraId="60A644F3" w14:textId="13F6C7FF" w:rsidR="00F71F9F" w:rsidRPr="00F71F9F" w:rsidRDefault="00F71F9F" w:rsidP="00F71F9F">
      <w:pPr>
        <w:pStyle w:val="Pamatteksts"/>
        <w:numPr>
          <w:ilvl w:val="1"/>
          <w:numId w:val="16"/>
        </w:numPr>
        <w:tabs>
          <w:tab w:val="left" w:pos="567"/>
        </w:tabs>
        <w:rPr>
          <w:szCs w:val="24"/>
        </w:rPr>
      </w:pPr>
      <w:r w:rsidRPr="00F71F9F">
        <w:t>Andris Kundziņš, Līvānu novada Pagastu apvienības vadītājs</w:t>
      </w:r>
      <w:r w:rsidRPr="00F71F9F">
        <w:tab/>
      </w:r>
      <w:r w:rsidRPr="00F71F9F">
        <w:tab/>
      </w:r>
      <w:r>
        <w:t xml:space="preserve"> </w:t>
      </w:r>
      <w:r w:rsidRPr="00F71F9F">
        <w:rPr>
          <w:szCs w:val="24"/>
        </w:rPr>
        <w:t>–</w:t>
      </w:r>
      <w:r>
        <w:rPr>
          <w:szCs w:val="24"/>
        </w:rPr>
        <w:t xml:space="preserve"> </w:t>
      </w:r>
      <w:r w:rsidRPr="00F71F9F">
        <w:rPr>
          <w:szCs w:val="24"/>
        </w:rPr>
        <w:t>komisijas loceklis,</w:t>
      </w:r>
    </w:p>
    <w:p w14:paraId="05EDF2C5" w14:textId="57B348A5" w:rsidR="00F71F9F" w:rsidRPr="00F71F9F" w:rsidRDefault="00F71F9F" w:rsidP="00F71F9F">
      <w:pPr>
        <w:pStyle w:val="Pamatteksts"/>
        <w:numPr>
          <w:ilvl w:val="1"/>
          <w:numId w:val="16"/>
        </w:numPr>
        <w:tabs>
          <w:tab w:val="left" w:pos="567"/>
        </w:tabs>
        <w:rPr>
          <w:szCs w:val="24"/>
        </w:rPr>
      </w:pPr>
      <w:r w:rsidRPr="00F71F9F">
        <w:t xml:space="preserve">Gatis Pelēķis, Juridiskās nodaļas vadītājs </w:t>
      </w:r>
      <w:r w:rsidRPr="00F71F9F">
        <w:tab/>
      </w:r>
      <w:r w:rsidRPr="00F71F9F">
        <w:tab/>
      </w:r>
      <w:r w:rsidRPr="00F71F9F">
        <w:tab/>
      </w:r>
      <w:r w:rsidRPr="00F71F9F">
        <w:tab/>
      </w:r>
      <w:r>
        <w:t xml:space="preserve"> </w:t>
      </w:r>
      <w:r w:rsidRPr="00F71F9F">
        <w:rPr>
          <w:szCs w:val="24"/>
        </w:rPr>
        <w:t>–</w:t>
      </w:r>
      <w:r w:rsidRPr="00F71F9F">
        <w:t xml:space="preserve"> </w:t>
      </w:r>
      <w:r w:rsidRPr="00F71F9F">
        <w:rPr>
          <w:szCs w:val="24"/>
        </w:rPr>
        <w:t>komisijas loceklis,</w:t>
      </w:r>
    </w:p>
    <w:p w14:paraId="6C2DA876" w14:textId="428DDF10" w:rsidR="00F71F9F" w:rsidRPr="00F71F9F" w:rsidRDefault="00F71F9F" w:rsidP="00F71F9F">
      <w:pPr>
        <w:pStyle w:val="Pamatteksts"/>
        <w:numPr>
          <w:ilvl w:val="1"/>
          <w:numId w:val="16"/>
        </w:numPr>
        <w:tabs>
          <w:tab w:val="left" w:pos="567"/>
        </w:tabs>
        <w:rPr>
          <w:szCs w:val="24"/>
        </w:rPr>
      </w:pPr>
      <w:r w:rsidRPr="00F71F9F">
        <w:t xml:space="preserve">Inese Stahovska Plānošanas un attīstības nodaļas vadītājas vietniece </w:t>
      </w:r>
      <w:r>
        <w:t xml:space="preserve"> </w:t>
      </w:r>
      <w:r w:rsidRPr="00F71F9F">
        <w:rPr>
          <w:szCs w:val="24"/>
        </w:rPr>
        <w:t>–</w:t>
      </w:r>
      <w:r w:rsidRPr="00F71F9F">
        <w:t xml:space="preserve"> </w:t>
      </w:r>
      <w:r w:rsidRPr="00F71F9F">
        <w:rPr>
          <w:szCs w:val="24"/>
        </w:rPr>
        <w:t>komisijas sekretāre.</w:t>
      </w:r>
    </w:p>
    <w:p w14:paraId="213112FA" w14:textId="77777777" w:rsidR="00304469" w:rsidRPr="00AD1308" w:rsidRDefault="007664D7" w:rsidP="00A36992">
      <w:pPr>
        <w:pStyle w:val="Pamatteksts"/>
        <w:rPr>
          <w:bCs/>
          <w:szCs w:val="24"/>
          <w:lang w:eastAsia="en-US"/>
        </w:rPr>
      </w:pPr>
      <w:r w:rsidRPr="00AD1308">
        <w:rPr>
          <w:bCs/>
          <w:szCs w:val="24"/>
        </w:rPr>
        <w:tab/>
      </w:r>
      <w:r w:rsidR="00A36992" w:rsidRPr="00AD1308">
        <w:rPr>
          <w:bCs/>
          <w:szCs w:val="24"/>
        </w:rPr>
        <w:tab/>
      </w:r>
      <w:r w:rsidR="00304469" w:rsidRPr="00AD1308">
        <w:rPr>
          <w:bCs/>
          <w:szCs w:val="24"/>
        </w:rPr>
        <w:tab/>
      </w:r>
      <w:r w:rsidR="00304469" w:rsidRPr="00AD1308">
        <w:rPr>
          <w:bCs/>
          <w:szCs w:val="24"/>
        </w:rPr>
        <w:tab/>
      </w:r>
      <w:r w:rsidR="00304469" w:rsidRPr="00AD1308">
        <w:rPr>
          <w:szCs w:val="24"/>
        </w:rPr>
        <w:tab/>
      </w:r>
    </w:p>
    <w:p w14:paraId="0F2C3F37" w14:textId="0AC32A81" w:rsidR="0009779C" w:rsidRDefault="00FA4004" w:rsidP="006420E1">
      <w:pPr>
        <w:pStyle w:val="Pamatteksts"/>
        <w:numPr>
          <w:ilvl w:val="0"/>
          <w:numId w:val="23"/>
        </w:numPr>
        <w:tabs>
          <w:tab w:val="left" w:pos="6521"/>
        </w:tabs>
        <w:rPr>
          <w:szCs w:val="24"/>
        </w:rPr>
      </w:pPr>
      <w:r w:rsidRPr="00FA4004">
        <w:rPr>
          <w:b/>
          <w:bCs/>
          <w:szCs w:val="24"/>
        </w:rPr>
        <w:t xml:space="preserve">Pieaicināta persona :                                           </w:t>
      </w:r>
      <w:r w:rsidRPr="00FA4004">
        <w:rPr>
          <w:szCs w:val="24"/>
        </w:rPr>
        <w:t xml:space="preserve">                                                </w:t>
      </w:r>
      <w:r>
        <w:rPr>
          <w:szCs w:val="24"/>
        </w:rPr>
        <w:t>Aija Smirnova</w:t>
      </w:r>
    </w:p>
    <w:p w14:paraId="2FA3ECCE" w14:textId="77777777" w:rsidR="00C07FDC" w:rsidRPr="0009779C" w:rsidRDefault="00C07FDC" w:rsidP="00C07FDC">
      <w:pPr>
        <w:pStyle w:val="Pamatteksts"/>
        <w:tabs>
          <w:tab w:val="left" w:pos="6521"/>
        </w:tabs>
        <w:ind w:left="360"/>
        <w:rPr>
          <w:szCs w:val="24"/>
        </w:rPr>
      </w:pPr>
    </w:p>
    <w:p w14:paraId="4D05AFAE" w14:textId="77777777" w:rsidR="00AD7FC7" w:rsidRDefault="00AD7FC7" w:rsidP="00AD7FC7">
      <w:pPr>
        <w:pStyle w:val="Sarakstarindkopa"/>
        <w:numPr>
          <w:ilvl w:val="0"/>
          <w:numId w:val="23"/>
        </w:numPr>
        <w:tabs>
          <w:tab w:val="num" w:pos="360"/>
        </w:tabs>
        <w:rPr>
          <w:bCs/>
          <w:sz w:val="24"/>
          <w:szCs w:val="24"/>
        </w:rPr>
      </w:pPr>
      <w:r w:rsidRPr="00C10837">
        <w:rPr>
          <w:b/>
          <w:sz w:val="24"/>
          <w:szCs w:val="24"/>
        </w:rPr>
        <w:t>Komisijas darbības pamatojums</w:t>
      </w:r>
      <w:r w:rsidRPr="00C10837">
        <w:rPr>
          <w:bCs/>
          <w:sz w:val="24"/>
          <w:szCs w:val="24"/>
        </w:rPr>
        <w:t xml:space="preserve">: </w:t>
      </w:r>
    </w:p>
    <w:p w14:paraId="213112FC" w14:textId="77777777" w:rsidR="00C10837" w:rsidRPr="00C10837" w:rsidRDefault="00C10837" w:rsidP="00C10837">
      <w:pPr>
        <w:pStyle w:val="Sarakstarindkopa"/>
        <w:tabs>
          <w:tab w:val="num" w:pos="360"/>
        </w:tabs>
        <w:ind w:left="360"/>
        <w:rPr>
          <w:bCs/>
          <w:sz w:val="24"/>
          <w:szCs w:val="24"/>
        </w:rPr>
      </w:pPr>
    </w:p>
    <w:p w14:paraId="363528B4" w14:textId="4DC8DB88" w:rsidR="00AA5224" w:rsidRPr="00BF0E95" w:rsidRDefault="0027210E" w:rsidP="00AA5224">
      <w:pPr>
        <w:pStyle w:val="Sarakstarindkopa"/>
        <w:numPr>
          <w:ilvl w:val="1"/>
          <w:numId w:val="23"/>
        </w:numPr>
        <w:tabs>
          <w:tab w:val="num" w:pos="360"/>
        </w:tabs>
        <w:rPr>
          <w:bCs/>
          <w:sz w:val="24"/>
          <w:szCs w:val="24"/>
        </w:rPr>
      </w:pPr>
      <w:r w:rsidRPr="0027210E">
        <w:rPr>
          <w:sz w:val="24"/>
          <w:szCs w:val="24"/>
        </w:rPr>
        <w:t xml:space="preserve">  </w:t>
      </w:r>
      <w:r w:rsidR="001E104B">
        <w:rPr>
          <w:sz w:val="24"/>
          <w:szCs w:val="24"/>
        </w:rPr>
        <w:t xml:space="preserve">Līvānu novada pašvaldības līdzdalības budžeta nolikums </w:t>
      </w:r>
      <w:r w:rsidR="00475BBA">
        <w:rPr>
          <w:sz w:val="24"/>
          <w:szCs w:val="24"/>
        </w:rPr>
        <w:t>apstiprināts 2025.gada 29 maij</w:t>
      </w:r>
      <w:r w:rsidR="00B37360">
        <w:rPr>
          <w:sz w:val="24"/>
          <w:szCs w:val="24"/>
        </w:rPr>
        <w:t>a</w:t>
      </w:r>
      <w:r w:rsidR="00475BBA">
        <w:rPr>
          <w:sz w:val="24"/>
          <w:szCs w:val="24"/>
        </w:rPr>
        <w:t xml:space="preserve"> ar </w:t>
      </w:r>
      <w:r w:rsidR="00AA5224" w:rsidRPr="0027210E">
        <w:rPr>
          <w:bCs/>
          <w:sz w:val="24"/>
          <w:szCs w:val="24"/>
        </w:rPr>
        <w:t>Līvānu novada domes sēdes protokola Nr.</w:t>
      </w:r>
      <w:r w:rsidR="00AA5224">
        <w:rPr>
          <w:bCs/>
          <w:sz w:val="24"/>
          <w:szCs w:val="24"/>
        </w:rPr>
        <w:t>8</w:t>
      </w:r>
      <w:r w:rsidR="00AA5224" w:rsidRPr="0027210E">
        <w:rPr>
          <w:bCs/>
          <w:sz w:val="24"/>
          <w:szCs w:val="24"/>
        </w:rPr>
        <w:t xml:space="preserve"> lēmumu Nr. </w:t>
      </w:r>
      <w:r w:rsidR="00AA5224">
        <w:rPr>
          <w:bCs/>
          <w:sz w:val="24"/>
          <w:szCs w:val="24"/>
        </w:rPr>
        <w:t>8-24</w:t>
      </w:r>
      <w:r w:rsidR="00AA5224" w:rsidRPr="00636ECB">
        <w:rPr>
          <w:bCs/>
          <w:sz w:val="24"/>
          <w:szCs w:val="24"/>
        </w:rPr>
        <w:t>;</w:t>
      </w:r>
    </w:p>
    <w:p w14:paraId="0A72673C" w14:textId="33BFEDE4" w:rsidR="006F448B" w:rsidRPr="00591C70" w:rsidRDefault="00A725B2" w:rsidP="0027210E">
      <w:pPr>
        <w:pStyle w:val="Sarakstarindkopa"/>
        <w:numPr>
          <w:ilvl w:val="1"/>
          <w:numId w:val="23"/>
        </w:numPr>
        <w:tabs>
          <w:tab w:val="num" w:pos="360"/>
        </w:tabs>
        <w:rPr>
          <w:bCs/>
          <w:sz w:val="24"/>
          <w:szCs w:val="24"/>
        </w:rPr>
      </w:pPr>
      <w:r w:rsidRPr="00591C70">
        <w:rPr>
          <w:bCs/>
          <w:sz w:val="24"/>
          <w:szCs w:val="24"/>
        </w:rPr>
        <w:t xml:space="preserve"> 2025.gada </w:t>
      </w:r>
      <w:r w:rsidR="004F4245" w:rsidRPr="00591C70">
        <w:rPr>
          <w:bCs/>
          <w:sz w:val="24"/>
          <w:szCs w:val="24"/>
        </w:rPr>
        <w:t>25. septembra</w:t>
      </w:r>
      <w:r w:rsidRPr="00591C70">
        <w:rPr>
          <w:bCs/>
          <w:sz w:val="24"/>
          <w:szCs w:val="24"/>
        </w:rPr>
        <w:t xml:space="preserve"> </w:t>
      </w:r>
      <w:r w:rsidR="004F4245" w:rsidRPr="00591C70">
        <w:rPr>
          <w:bCs/>
          <w:sz w:val="24"/>
          <w:szCs w:val="24"/>
        </w:rPr>
        <w:t>r</w:t>
      </w:r>
      <w:r w:rsidR="00B37360" w:rsidRPr="00591C70">
        <w:rPr>
          <w:bCs/>
          <w:sz w:val="24"/>
          <w:szCs w:val="24"/>
        </w:rPr>
        <w:t>īkojums</w:t>
      </w:r>
      <w:r w:rsidR="004F4245" w:rsidRPr="00591C70">
        <w:rPr>
          <w:bCs/>
          <w:sz w:val="24"/>
          <w:szCs w:val="24"/>
        </w:rPr>
        <w:t xml:space="preserve"> Nr. </w:t>
      </w:r>
      <w:hyperlink r:id="rId8" w:history="1">
        <w:r w:rsidR="004F4245" w:rsidRPr="00591C70">
          <w:rPr>
            <w:rStyle w:val="Hipersaite"/>
            <w:bCs/>
            <w:color w:val="auto"/>
            <w:sz w:val="24"/>
            <w:szCs w:val="24"/>
            <w:u w:val="none"/>
          </w:rPr>
          <w:t>LNP/2.1.1/25/268</w:t>
        </w:r>
      </w:hyperlink>
      <w:r w:rsidR="004F4245" w:rsidRPr="00591C70">
        <w:rPr>
          <w:bCs/>
          <w:sz w:val="24"/>
          <w:szCs w:val="24"/>
        </w:rPr>
        <w:t xml:space="preserve"> </w:t>
      </w:r>
      <w:r w:rsidR="00591C70" w:rsidRPr="00591C70">
        <w:rPr>
          <w:bCs/>
          <w:sz w:val="24"/>
          <w:szCs w:val="24"/>
        </w:rPr>
        <w:t>“Par Līdzdalības budžeta projektu ideju vērtē</w:t>
      </w:r>
      <w:r w:rsidR="00591C70">
        <w:rPr>
          <w:bCs/>
          <w:sz w:val="24"/>
          <w:szCs w:val="24"/>
        </w:rPr>
        <w:t>š</w:t>
      </w:r>
      <w:r w:rsidR="00591C70" w:rsidRPr="00591C70">
        <w:rPr>
          <w:bCs/>
          <w:sz w:val="24"/>
          <w:szCs w:val="24"/>
        </w:rPr>
        <w:t>anas komisij</w:t>
      </w:r>
      <w:r w:rsidR="00591C70">
        <w:rPr>
          <w:bCs/>
          <w:sz w:val="24"/>
          <w:szCs w:val="24"/>
        </w:rPr>
        <w:t>u</w:t>
      </w:r>
      <w:r w:rsidR="00591C70" w:rsidRPr="00591C70">
        <w:rPr>
          <w:bCs/>
          <w:sz w:val="24"/>
          <w:szCs w:val="24"/>
        </w:rPr>
        <w:t>”</w:t>
      </w:r>
      <w:r w:rsidR="007B4E97">
        <w:rPr>
          <w:bCs/>
          <w:sz w:val="24"/>
          <w:szCs w:val="24"/>
        </w:rPr>
        <w:t>.</w:t>
      </w:r>
    </w:p>
    <w:p w14:paraId="213112FF" w14:textId="166E0CBA" w:rsidR="00933D9C" w:rsidRPr="006F448B" w:rsidRDefault="00933D9C" w:rsidP="006F448B">
      <w:pPr>
        <w:pStyle w:val="Sarakstarindkopa"/>
        <w:tabs>
          <w:tab w:val="num" w:pos="360"/>
        </w:tabs>
        <w:ind w:left="360"/>
        <w:rPr>
          <w:b/>
          <w:color w:val="FF0000"/>
          <w:sz w:val="24"/>
          <w:szCs w:val="24"/>
        </w:rPr>
      </w:pPr>
    </w:p>
    <w:p w14:paraId="21311300" w14:textId="77777777" w:rsidR="00304469" w:rsidRPr="00C10837" w:rsidRDefault="0027210E" w:rsidP="00C10837">
      <w:pPr>
        <w:pStyle w:val="Sarakstarindkopa"/>
        <w:numPr>
          <w:ilvl w:val="0"/>
          <w:numId w:val="24"/>
        </w:numPr>
        <w:tabs>
          <w:tab w:val="num" w:pos="360"/>
        </w:tabs>
        <w:jc w:val="both"/>
        <w:rPr>
          <w:sz w:val="24"/>
          <w:szCs w:val="24"/>
        </w:rPr>
      </w:pPr>
      <w:r w:rsidRPr="00C10837">
        <w:rPr>
          <w:b/>
          <w:sz w:val="24"/>
          <w:szCs w:val="24"/>
        </w:rPr>
        <w:t>Sanāksmes norise</w:t>
      </w:r>
      <w:r w:rsidR="00304469" w:rsidRPr="00C10837">
        <w:rPr>
          <w:b/>
          <w:sz w:val="24"/>
          <w:szCs w:val="24"/>
        </w:rPr>
        <w:t>:</w:t>
      </w:r>
      <w:r w:rsidR="00304469" w:rsidRPr="00C10837">
        <w:rPr>
          <w:sz w:val="24"/>
          <w:szCs w:val="24"/>
        </w:rPr>
        <w:t xml:space="preserve"> </w:t>
      </w:r>
    </w:p>
    <w:p w14:paraId="21311301" w14:textId="77777777" w:rsidR="00C10837" w:rsidRPr="00C10837" w:rsidRDefault="00C10837" w:rsidP="00C10837">
      <w:pPr>
        <w:pStyle w:val="Sarakstarindkopa"/>
        <w:tabs>
          <w:tab w:val="num" w:pos="360"/>
        </w:tabs>
        <w:ind w:left="360"/>
        <w:jc w:val="both"/>
        <w:rPr>
          <w:sz w:val="24"/>
          <w:szCs w:val="24"/>
        </w:rPr>
      </w:pPr>
    </w:p>
    <w:p w14:paraId="21311302" w14:textId="752F6635" w:rsidR="00BF3D80" w:rsidRDefault="006E14E2" w:rsidP="00BF3D80">
      <w:pPr>
        <w:pStyle w:val="Virsraksts1"/>
        <w:numPr>
          <w:ilvl w:val="1"/>
          <w:numId w:val="24"/>
        </w:numPr>
        <w:tabs>
          <w:tab w:val="left" w:pos="142"/>
          <w:tab w:val="left" w:pos="567"/>
        </w:tabs>
        <w:ind w:left="0" w:firstLine="0"/>
        <w:jc w:val="both"/>
        <w:rPr>
          <w:szCs w:val="24"/>
        </w:rPr>
      </w:pPr>
      <w:r>
        <w:rPr>
          <w:szCs w:val="24"/>
        </w:rPr>
        <w:t>s</w:t>
      </w:r>
      <w:r w:rsidR="0027210E">
        <w:rPr>
          <w:szCs w:val="24"/>
        </w:rPr>
        <w:t xml:space="preserve">anāksmi </w:t>
      </w:r>
      <w:r w:rsidR="0027210E" w:rsidRPr="006E14E2">
        <w:rPr>
          <w:szCs w:val="24"/>
        </w:rPr>
        <w:t xml:space="preserve">vada: </w:t>
      </w:r>
      <w:r w:rsidR="00B37360">
        <w:rPr>
          <w:szCs w:val="24"/>
        </w:rPr>
        <w:t>Aija Usāne</w:t>
      </w:r>
      <w:r w:rsidR="0027210E" w:rsidRPr="006E14E2">
        <w:rPr>
          <w:szCs w:val="24"/>
        </w:rPr>
        <w:t>;</w:t>
      </w:r>
    </w:p>
    <w:p w14:paraId="21311303" w14:textId="77777777" w:rsidR="0027210E" w:rsidRPr="00BF3D80" w:rsidRDefault="006E14E2" w:rsidP="00BF3D80">
      <w:pPr>
        <w:pStyle w:val="Virsraksts1"/>
        <w:numPr>
          <w:ilvl w:val="1"/>
          <w:numId w:val="24"/>
        </w:numPr>
        <w:tabs>
          <w:tab w:val="left" w:pos="567"/>
        </w:tabs>
        <w:ind w:left="0" w:firstLine="0"/>
        <w:jc w:val="both"/>
        <w:rPr>
          <w:szCs w:val="24"/>
        </w:rPr>
      </w:pPr>
      <w:r w:rsidRPr="00BF3D80">
        <w:rPr>
          <w:szCs w:val="24"/>
        </w:rPr>
        <w:t>protokolē: Inese Stahovska</w:t>
      </w:r>
      <w:r>
        <w:t>.</w:t>
      </w:r>
    </w:p>
    <w:p w14:paraId="21311304" w14:textId="77777777" w:rsidR="006E135C" w:rsidRPr="00AD1308" w:rsidRDefault="006E135C" w:rsidP="006E135C">
      <w:pPr>
        <w:rPr>
          <w:sz w:val="24"/>
          <w:szCs w:val="24"/>
        </w:rPr>
      </w:pPr>
    </w:p>
    <w:p w14:paraId="0B6F81A2" w14:textId="2BA1EDD5" w:rsidR="00A12D86" w:rsidRDefault="00A12D86" w:rsidP="00A12D86">
      <w:pPr>
        <w:pStyle w:val="Sarakstarindkopa"/>
        <w:ind w:left="360"/>
        <w:jc w:val="both"/>
        <w:rPr>
          <w:b/>
          <w:sz w:val="24"/>
          <w:szCs w:val="24"/>
        </w:rPr>
      </w:pPr>
    </w:p>
    <w:p w14:paraId="21311305" w14:textId="30C72F1A" w:rsidR="00561E26" w:rsidRPr="005C6E34" w:rsidRDefault="00F342D5" w:rsidP="005C6E34">
      <w:pPr>
        <w:pStyle w:val="Sarakstarindkopa"/>
        <w:numPr>
          <w:ilvl w:val="0"/>
          <w:numId w:val="24"/>
        </w:numPr>
        <w:tabs>
          <w:tab w:val="num" w:pos="360"/>
        </w:tabs>
        <w:jc w:val="both"/>
        <w:rPr>
          <w:b/>
          <w:sz w:val="24"/>
          <w:szCs w:val="24"/>
        </w:rPr>
      </w:pPr>
      <w:r>
        <w:rPr>
          <w:b/>
          <w:sz w:val="24"/>
          <w:szCs w:val="24"/>
        </w:rPr>
        <w:t>Darba kārtība</w:t>
      </w:r>
      <w:r w:rsidR="00304469" w:rsidRPr="005C6E34">
        <w:rPr>
          <w:b/>
          <w:sz w:val="24"/>
          <w:szCs w:val="24"/>
        </w:rPr>
        <w:t>:</w:t>
      </w:r>
    </w:p>
    <w:p w14:paraId="06BC7502" w14:textId="77777777" w:rsidR="00AA2589" w:rsidRPr="00AA2589" w:rsidRDefault="00AA2589" w:rsidP="008E3AB7">
      <w:pPr>
        <w:shd w:val="clear" w:color="auto" w:fill="FFFFFF"/>
        <w:spacing w:before="100" w:beforeAutospacing="1" w:after="100" w:afterAutospacing="1"/>
        <w:ind w:firstLine="360"/>
        <w:jc w:val="both"/>
        <w:rPr>
          <w:bCs/>
          <w:sz w:val="24"/>
          <w:szCs w:val="24"/>
        </w:rPr>
      </w:pPr>
      <w:r w:rsidRPr="00AA2589">
        <w:rPr>
          <w:b/>
          <w:bCs/>
          <w:sz w:val="24"/>
          <w:szCs w:val="24"/>
        </w:rPr>
        <w:t>2025. gada 27. maijā</w:t>
      </w:r>
      <w:r w:rsidRPr="00AA2589">
        <w:rPr>
          <w:bCs/>
          <w:sz w:val="24"/>
          <w:szCs w:val="24"/>
        </w:rPr>
        <w:t xml:space="preserve"> Līvānu novada pašvaldība izsludināja līdzdalības budžeta projektu konkursu, kura mērķis ir veicināt iedzīvotāju aktīvu iesaisti novada attīstības procesos un dot iespēju pašiem ierosināt un īstenot sabiedrībai nozīmīgus projektus. Līdzdalības budžets ir instruments, ar kura palīdzību iedzīvotāji var piedāvāt idejas dzīves kvalitātes uzlabošanai savā kopienā, kā arī piedalīties lēmumu pieņemšanā par pašvaldības līdzekļu izlietojumu.</w:t>
      </w:r>
    </w:p>
    <w:p w14:paraId="06E181BB" w14:textId="77777777" w:rsidR="00AA2589" w:rsidRPr="00AA2589" w:rsidRDefault="00AA2589" w:rsidP="009C5F61">
      <w:pPr>
        <w:shd w:val="clear" w:color="auto" w:fill="FFFFFF"/>
        <w:spacing w:before="100" w:beforeAutospacing="1" w:after="100" w:afterAutospacing="1"/>
        <w:ind w:firstLine="360"/>
        <w:jc w:val="both"/>
        <w:rPr>
          <w:bCs/>
          <w:sz w:val="24"/>
          <w:szCs w:val="24"/>
        </w:rPr>
      </w:pPr>
      <w:r w:rsidRPr="00AA2589">
        <w:rPr>
          <w:bCs/>
          <w:sz w:val="24"/>
          <w:szCs w:val="24"/>
        </w:rPr>
        <w:lastRenderedPageBreak/>
        <w:t xml:space="preserve">Projektu pieteikumus iedzīvotāji varēja iesniegt vairākos veidos: izmantojot līdzdalības budžeta informācijas sistēmu </w:t>
      </w:r>
      <w:r w:rsidRPr="00AA2589">
        <w:rPr>
          <w:bCs/>
          <w:i/>
          <w:iCs/>
          <w:sz w:val="24"/>
          <w:szCs w:val="24"/>
        </w:rPr>
        <w:t>geolatvija.lv</w:t>
      </w:r>
      <w:r w:rsidRPr="00AA2589">
        <w:rPr>
          <w:bCs/>
          <w:sz w:val="24"/>
          <w:szCs w:val="24"/>
        </w:rPr>
        <w:t xml:space="preserve">, elektroniski nosūtot uz e-pasta adresi </w:t>
      </w:r>
      <w:r w:rsidRPr="00AA2589">
        <w:rPr>
          <w:b/>
          <w:bCs/>
          <w:sz w:val="24"/>
          <w:szCs w:val="24"/>
        </w:rPr>
        <w:t>pasts@livani.lv</w:t>
      </w:r>
      <w:r w:rsidRPr="00AA2589">
        <w:rPr>
          <w:bCs/>
          <w:sz w:val="24"/>
          <w:szCs w:val="24"/>
        </w:rPr>
        <w:t>, uz pašvaldības oficiālo e-adresi, kā arī papīra formātā klātienē Līvānu novada Valsts un pašvaldības vienotajos klientu apkalpošanas centros. Šāda pieeja nodrošināja maksimāli ērtu un pieejamu pieteikumu iesniegšanu dažādām iedzīvotāju grupām.</w:t>
      </w:r>
    </w:p>
    <w:p w14:paraId="143A98A9" w14:textId="77777777" w:rsidR="00AA2589" w:rsidRPr="00AA2589" w:rsidRDefault="00AA2589" w:rsidP="009C5F61">
      <w:pPr>
        <w:shd w:val="clear" w:color="auto" w:fill="FFFFFF"/>
        <w:spacing w:before="100" w:beforeAutospacing="1" w:after="100" w:afterAutospacing="1"/>
        <w:ind w:firstLine="360"/>
        <w:jc w:val="both"/>
        <w:rPr>
          <w:bCs/>
          <w:sz w:val="24"/>
          <w:szCs w:val="24"/>
        </w:rPr>
      </w:pPr>
      <w:r w:rsidRPr="00AA2589">
        <w:rPr>
          <w:b/>
          <w:bCs/>
          <w:sz w:val="24"/>
          <w:szCs w:val="24"/>
        </w:rPr>
        <w:t>2025. gada 19. jūnijā</w:t>
      </w:r>
      <w:r w:rsidRPr="00AA2589">
        <w:rPr>
          <w:bCs/>
          <w:sz w:val="24"/>
          <w:szCs w:val="24"/>
        </w:rPr>
        <w:t xml:space="preserve"> Rudzātos tika organizēts informatīvs seminārs, kura laikā interesenti tika iepazīstināti ar līdzdalības budžeta mērķiem, noteikumiem un pieteikumu sagatavošanas kārtību. Seminārā iedzīvotājiem bija iespēja uzdot jautājumus un saņemt skaidrojumus par projekta ideju noformēšanu un nepieciešamo dokumentāciju.</w:t>
      </w:r>
    </w:p>
    <w:p w14:paraId="26FF47F0" w14:textId="77777777" w:rsidR="00AA2589" w:rsidRPr="00AA2589" w:rsidRDefault="00AA2589" w:rsidP="009C5F61">
      <w:pPr>
        <w:shd w:val="clear" w:color="auto" w:fill="FFFFFF"/>
        <w:spacing w:before="100" w:beforeAutospacing="1" w:after="100" w:afterAutospacing="1"/>
        <w:ind w:firstLine="360"/>
        <w:jc w:val="both"/>
        <w:rPr>
          <w:bCs/>
          <w:sz w:val="24"/>
          <w:szCs w:val="24"/>
        </w:rPr>
      </w:pPr>
      <w:r w:rsidRPr="00AA2589">
        <w:rPr>
          <w:bCs/>
          <w:sz w:val="24"/>
          <w:szCs w:val="24"/>
        </w:rPr>
        <w:t xml:space="preserve">Savukārt, lai dotu iespēju pēc iespējas plašākam iedzīvotāju lokam sagatavot savus pieteikumus, </w:t>
      </w:r>
      <w:r w:rsidRPr="00AA2589">
        <w:rPr>
          <w:b/>
          <w:bCs/>
          <w:sz w:val="24"/>
          <w:szCs w:val="24"/>
        </w:rPr>
        <w:t>2025. gada 2. jūlijā</w:t>
      </w:r>
      <w:r w:rsidRPr="00AA2589">
        <w:rPr>
          <w:bCs/>
          <w:sz w:val="24"/>
          <w:szCs w:val="24"/>
        </w:rPr>
        <w:t xml:space="preserve"> tika publicēts paziņojums par konkursa pieteikumu iesniegšanas termiņa pagarinājumu. Tas ļāva interesentiem rūpīgāk sagatavot idejas un iesniegt kvalitatīvus projektu pieteikumus.</w:t>
      </w:r>
    </w:p>
    <w:p w14:paraId="1F417D5E" w14:textId="77777777" w:rsidR="009C5F61" w:rsidRDefault="00AA2589" w:rsidP="009C5F61">
      <w:pPr>
        <w:shd w:val="clear" w:color="auto" w:fill="FFFFFF"/>
        <w:spacing w:before="100" w:beforeAutospacing="1" w:after="100" w:afterAutospacing="1"/>
        <w:ind w:firstLine="360"/>
        <w:jc w:val="both"/>
        <w:rPr>
          <w:bCs/>
          <w:sz w:val="24"/>
          <w:szCs w:val="24"/>
        </w:rPr>
      </w:pPr>
      <w:r w:rsidRPr="00AA2589">
        <w:rPr>
          <w:bCs/>
          <w:sz w:val="24"/>
          <w:szCs w:val="24"/>
        </w:rPr>
        <w:t xml:space="preserve">Kopumā konkursa ietvaros tika iesniegti </w:t>
      </w:r>
      <w:r w:rsidRPr="00AA2589">
        <w:rPr>
          <w:b/>
          <w:bCs/>
          <w:sz w:val="24"/>
          <w:szCs w:val="24"/>
        </w:rPr>
        <w:t>trīs projektu pieteikumi</w:t>
      </w:r>
      <w:r w:rsidRPr="00AA2589">
        <w:rPr>
          <w:bCs/>
          <w:sz w:val="24"/>
          <w:szCs w:val="24"/>
        </w:rPr>
        <w:t xml:space="preserve">. Tie atspoguļo iedzīvotāju vēlmi uzlabot dzīves vidi Līvānu novadā, kā arī liecina par sabiedrības interesi iesaistīties pašvaldības lēmumu pieņemšanas procesos. </w:t>
      </w:r>
    </w:p>
    <w:p w14:paraId="2A779309" w14:textId="65CB92F5" w:rsidR="00AA2589" w:rsidRDefault="009C5F61" w:rsidP="009C5F61">
      <w:pPr>
        <w:shd w:val="clear" w:color="auto" w:fill="FFFFFF"/>
        <w:spacing w:before="100" w:beforeAutospacing="1" w:after="100" w:afterAutospacing="1"/>
        <w:ind w:firstLine="360"/>
        <w:jc w:val="both"/>
        <w:rPr>
          <w:bCs/>
          <w:sz w:val="24"/>
          <w:szCs w:val="24"/>
        </w:rPr>
      </w:pPr>
      <w:r>
        <w:rPr>
          <w:bCs/>
          <w:sz w:val="24"/>
          <w:szCs w:val="24"/>
        </w:rPr>
        <w:t>Komisijas uzdevums</w:t>
      </w:r>
      <w:r w:rsidR="00AA2589" w:rsidRPr="00AA2589">
        <w:rPr>
          <w:bCs/>
          <w:sz w:val="24"/>
          <w:szCs w:val="24"/>
        </w:rPr>
        <w:t xml:space="preserve"> izvērtē</w:t>
      </w:r>
      <w:r>
        <w:rPr>
          <w:bCs/>
          <w:sz w:val="24"/>
          <w:szCs w:val="24"/>
        </w:rPr>
        <w:t>t</w:t>
      </w:r>
      <w:r w:rsidR="00AA2589" w:rsidRPr="00AA2589">
        <w:rPr>
          <w:bCs/>
          <w:sz w:val="24"/>
          <w:szCs w:val="24"/>
        </w:rPr>
        <w:t xml:space="preserve"> iesniegtos projektus un informē</w:t>
      </w:r>
      <w:r>
        <w:rPr>
          <w:bCs/>
          <w:sz w:val="24"/>
          <w:szCs w:val="24"/>
        </w:rPr>
        <w:t>t</w:t>
      </w:r>
      <w:r w:rsidR="00AA2589" w:rsidRPr="00AA2589">
        <w:rPr>
          <w:bCs/>
          <w:sz w:val="24"/>
          <w:szCs w:val="24"/>
        </w:rPr>
        <w:t xml:space="preserve"> sabiedrību par rezultātiem, kā arī par iespējām balsot par iedzīvotāju ierosinātajām iniciatīvām.</w:t>
      </w:r>
    </w:p>
    <w:p w14:paraId="6C684AC3" w14:textId="38869745" w:rsidR="00B06ED1" w:rsidRPr="003C4326" w:rsidRDefault="0011444A" w:rsidP="009C5F61">
      <w:pPr>
        <w:shd w:val="clear" w:color="auto" w:fill="FFFFFF"/>
        <w:spacing w:before="100" w:beforeAutospacing="1" w:after="100" w:afterAutospacing="1"/>
        <w:ind w:firstLine="360"/>
        <w:jc w:val="both"/>
        <w:rPr>
          <w:b/>
          <w:i/>
          <w:iCs/>
          <w:sz w:val="24"/>
          <w:szCs w:val="24"/>
        </w:rPr>
      </w:pPr>
      <w:r w:rsidRPr="003C4326">
        <w:rPr>
          <w:b/>
          <w:i/>
          <w:iCs/>
          <w:sz w:val="24"/>
          <w:szCs w:val="24"/>
        </w:rPr>
        <w:t>Iesniegti</w:t>
      </w:r>
      <w:r w:rsidR="004411D4" w:rsidRPr="003C4326">
        <w:rPr>
          <w:b/>
          <w:i/>
          <w:iCs/>
          <w:sz w:val="24"/>
          <w:szCs w:val="24"/>
        </w:rPr>
        <w:t>e</w:t>
      </w:r>
      <w:r w:rsidRPr="003C4326">
        <w:rPr>
          <w:b/>
          <w:i/>
          <w:iCs/>
          <w:sz w:val="24"/>
          <w:szCs w:val="24"/>
        </w:rPr>
        <w:t xml:space="preserve"> projektu pieteikumi:</w:t>
      </w:r>
    </w:p>
    <w:p w14:paraId="53409159" w14:textId="21C7F1AD" w:rsidR="0011444A" w:rsidRPr="00AB7503" w:rsidRDefault="00093DC5" w:rsidP="0011444A">
      <w:pPr>
        <w:pStyle w:val="Sarakstarindkopa"/>
        <w:numPr>
          <w:ilvl w:val="0"/>
          <w:numId w:val="36"/>
        </w:numPr>
        <w:shd w:val="clear" w:color="auto" w:fill="FFFFFF"/>
        <w:spacing w:before="100" w:beforeAutospacing="1" w:after="100" w:afterAutospacing="1"/>
        <w:jc w:val="both"/>
        <w:rPr>
          <w:sz w:val="24"/>
          <w:szCs w:val="24"/>
        </w:rPr>
      </w:pPr>
      <w:r w:rsidRPr="00ED5009">
        <w:rPr>
          <w:b/>
          <w:bCs/>
          <w:i/>
          <w:iCs/>
          <w:sz w:val="24"/>
          <w:szCs w:val="24"/>
        </w:rPr>
        <w:t>PERSONAS Vārds, Uzvārds</w:t>
      </w:r>
      <w:r w:rsidR="004411D4" w:rsidRPr="00AB7503">
        <w:rPr>
          <w:sz w:val="24"/>
          <w:szCs w:val="24"/>
        </w:rPr>
        <w:t xml:space="preserve"> </w:t>
      </w:r>
      <w:r w:rsidR="001F21E9" w:rsidRPr="00AB7503">
        <w:rPr>
          <w:sz w:val="24"/>
          <w:szCs w:val="24"/>
        </w:rPr>
        <w:t>p</w:t>
      </w:r>
      <w:r w:rsidR="0011444A" w:rsidRPr="00AB7503">
        <w:rPr>
          <w:sz w:val="24"/>
          <w:szCs w:val="24"/>
        </w:rPr>
        <w:t>rojekts LNP/2.1.6/25/2359  “</w:t>
      </w:r>
      <w:r w:rsidR="0011444A" w:rsidRPr="00AB7503">
        <w:rPr>
          <w:rFonts w:eastAsia="Calibri"/>
          <w:kern w:val="2"/>
          <w:sz w:val="24"/>
          <w:szCs w:val="24"/>
        </w:rPr>
        <w:t>Apgaismojuma stabu rotājumi Rudzātos Miera ielā”</w:t>
      </w:r>
      <w:r w:rsidR="00AB7503">
        <w:rPr>
          <w:rFonts w:eastAsia="Calibri"/>
          <w:kern w:val="2"/>
          <w:sz w:val="24"/>
          <w:szCs w:val="24"/>
        </w:rPr>
        <w:t>;</w:t>
      </w:r>
    </w:p>
    <w:p w14:paraId="4AE0E098" w14:textId="2804CF67" w:rsidR="004411D4" w:rsidRPr="00AB7503" w:rsidRDefault="00093DC5" w:rsidP="001F21E9">
      <w:pPr>
        <w:pStyle w:val="Sarakstarindkopa"/>
        <w:numPr>
          <w:ilvl w:val="0"/>
          <w:numId w:val="36"/>
        </w:numPr>
        <w:shd w:val="clear" w:color="auto" w:fill="FFFFFF"/>
        <w:spacing w:before="100" w:beforeAutospacing="1" w:after="100" w:afterAutospacing="1"/>
        <w:jc w:val="both"/>
        <w:rPr>
          <w:bCs/>
          <w:sz w:val="24"/>
          <w:szCs w:val="24"/>
        </w:rPr>
      </w:pPr>
      <w:r w:rsidRPr="00ED5009">
        <w:rPr>
          <w:b/>
          <w:bCs/>
          <w:i/>
          <w:iCs/>
          <w:sz w:val="24"/>
          <w:szCs w:val="24"/>
        </w:rPr>
        <w:t>PERSONAS Vārds, Uzvārds</w:t>
      </w:r>
      <w:r w:rsidRPr="00AB7503">
        <w:rPr>
          <w:sz w:val="24"/>
          <w:szCs w:val="24"/>
        </w:rPr>
        <w:t xml:space="preserve"> </w:t>
      </w:r>
      <w:r w:rsidR="001F21E9" w:rsidRPr="00AB7503">
        <w:rPr>
          <w:bCs/>
          <w:sz w:val="24"/>
          <w:szCs w:val="24"/>
        </w:rPr>
        <w:t>projekts LNP/2.1.9.3/25/445 “</w:t>
      </w:r>
      <w:r w:rsidR="001F21E9" w:rsidRPr="00AB7503">
        <w:rPr>
          <w:rFonts w:eastAsia="Calibri"/>
          <w:bCs/>
          <w:kern w:val="2"/>
          <w:sz w:val="24"/>
          <w:szCs w:val="24"/>
        </w:rPr>
        <w:t>Mēs par labiekārtotu kultūrvidi!</w:t>
      </w:r>
      <w:r w:rsidR="001F21E9" w:rsidRPr="00AB7503">
        <w:rPr>
          <w:bCs/>
          <w:sz w:val="24"/>
          <w:szCs w:val="24"/>
        </w:rPr>
        <w:t>”</w:t>
      </w:r>
      <w:r w:rsidR="00AB7503">
        <w:rPr>
          <w:bCs/>
          <w:sz w:val="24"/>
          <w:szCs w:val="24"/>
        </w:rPr>
        <w:t>;</w:t>
      </w:r>
    </w:p>
    <w:p w14:paraId="48DF12BE" w14:textId="10BB826D" w:rsidR="001F21E9" w:rsidRDefault="00093DC5" w:rsidP="001F21E9">
      <w:pPr>
        <w:pStyle w:val="Sarakstarindkopa"/>
        <w:numPr>
          <w:ilvl w:val="0"/>
          <w:numId w:val="36"/>
        </w:numPr>
        <w:shd w:val="clear" w:color="auto" w:fill="FFFFFF"/>
        <w:spacing w:before="100" w:beforeAutospacing="1" w:after="100" w:afterAutospacing="1"/>
        <w:jc w:val="both"/>
        <w:rPr>
          <w:bCs/>
          <w:sz w:val="24"/>
          <w:szCs w:val="24"/>
        </w:rPr>
      </w:pPr>
      <w:r w:rsidRPr="00ED5009">
        <w:rPr>
          <w:b/>
          <w:bCs/>
          <w:i/>
          <w:iCs/>
          <w:sz w:val="24"/>
          <w:szCs w:val="24"/>
        </w:rPr>
        <w:t>PERSONAS Vārds, Uzvārds</w:t>
      </w:r>
      <w:r w:rsidRPr="00AB7503">
        <w:rPr>
          <w:sz w:val="24"/>
          <w:szCs w:val="24"/>
        </w:rPr>
        <w:t xml:space="preserve"> </w:t>
      </w:r>
      <w:r w:rsidR="00AB7503" w:rsidRPr="00AB7503">
        <w:rPr>
          <w:bCs/>
          <w:sz w:val="24"/>
          <w:szCs w:val="24"/>
        </w:rPr>
        <w:t>projekts LNP/2.1.6/25/2349 “Pastaigu, sarunu un satikšanās taka gar Dubnas upes krastu”.</w:t>
      </w:r>
    </w:p>
    <w:p w14:paraId="6499E32A" w14:textId="77777777" w:rsidR="00AB7503" w:rsidRDefault="00AB7503" w:rsidP="00AB7503">
      <w:pPr>
        <w:pStyle w:val="Sarakstarindkopa"/>
        <w:shd w:val="clear" w:color="auto" w:fill="FFFFFF"/>
        <w:spacing w:before="100" w:beforeAutospacing="1" w:after="100" w:afterAutospacing="1"/>
        <w:jc w:val="both"/>
        <w:rPr>
          <w:bCs/>
          <w:sz w:val="24"/>
          <w:szCs w:val="24"/>
        </w:rPr>
      </w:pPr>
    </w:p>
    <w:p w14:paraId="3F157AF2" w14:textId="77777777" w:rsidR="00AB7503" w:rsidRPr="00AB7503" w:rsidRDefault="00AB7503" w:rsidP="00AB7503">
      <w:pPr>
        <w:pStyle w:val="Sarakstarindkopa"/>
        <w:shd w:val="clear" w:color="auto" w:fill="FFFFFF"/>
        <w:spacing w:before="100" w:beforeAutospacing="1" w:after="100" w:afterAutospacing="1"/>
        <w:jc w:val="both"/>
        <w:rPr>
          <w:bCs/>
          <w:sz w:val="24"/>
          <w:szCs w:val="24"/>
        </w:rPr>
      </w:pPr>
    </w:p>
    <w:p w14:paraId="7CD803C3" w14:textId="148E4BE8" w:rsidR="00227DD7" w:rsidRPr="009C5F61" w:rsidRDefault="009C5F61" w:rsidP="009C5F61">
      <w:pPr>
        <w:pStyle w:val="Sarakstarindkopa"/>
        <w:tabs>
          <w:tab w:val="num" w:pos="0"/>
        </w:tabs>
        <w:ind w:left="0" w:firstLine="426"/>
        <w:jc w:val="both"/>
        <w:rPr>
          <w:b/>
          <w:i/>
          <w:iCs/>
          <w:sz w:val="24"/>
          <w:szCs w:val="24"/>
        </w:rPr>
      </w:pPr>
      <w:r w:rsidRPr="009C5F61">
        <w:rPr>
          <w:b/>
          <w:i/>
          <w:iCs/>
          <w:sz w:val="24"/>
          <w:szCs w:val="24"/>
        </w:rPr>
        <w:t>Pirmajā vērtēšanas kārtā komisija vērtē projektu pieteikumu atbilstību konkursa nolikuma prasībām, kuras atrunātas nolikuma 11.-14.punktos.</w:t>
      </w:r>
    </w:p>
    <w:p w14:paraId="41DF457E" w14:textId="77777777" w:rsidR="00F6072F" w:rsidRDefault="00F6072F" w:rsidP="00DE46B8">
      <w:pPr>
        <w:tabs>
          <w:tab w:val="left" w:pos="426"/>
        </w:tabs>
        <w:ind w:firstLine="426"/>
        <w:jc w:val="both"/>
        <w:rPr>
          <w:sz w:val="24"/>
          <w:szCs w:val="24"/>
        </w:rPr>
      </w:pPr>
    </w:p>
    <w:p w14:paraId="32F3A87F" w14:textId="77777777" w:rsidR="00F6072F" w:rsidRDefault="00F6072F" w:rsidP="00DE46B8">
      <w:pPr>
        <w:tabs>
          <w:tab w:val="left" w:pos="426"/>
        </w:tabs>
        <w:ind w:firstLine="426"/>
        <w:jc w:val="both"/>
        <w:rPr>
          <w:sz w:val="24"/>
          <w:szCs w:val="24"/>
        </w:rPr>
      </w:pPr>
    </w:p>
    <w:p w14:paraId="6A33F3A4" w14:textId="77777777" w:rsidR="00F6072F" w:rsidRDefault="00F6072F" w:rsidP="00DE46B8">
      <w:pPr>
        <w:tabs>
          <w:tab w:val="left" w:pos="426"/>
        </w:tabs>
        <w:ind w:firstLine="426"/>
        <w:jc w:val="both"/>
        <w:rPr>
          <w:sz w:val="24"/>
          <w:szCs w:val="24"/>
        </w:rPr>
      </w:pPr>
    </w:p>
    <w:p w14:paraId="13F9B1AB" w14:textId="77777777" w:rsidR="00F6072F" w:rsidRDefault="00F6072F" w:rsidP="00DE46B8">
      <w:pPr>
        <w:tabs>
          <w:tab w:val="left" w:pos="426"/>
        </w:tabs>
        <w:ind w:firstLine="426"/>
        <w:jc w:val="both"/>
        <w:rPr>
          <w:sz w:val="24"/>
          <w:szCs w:val="24"/>
        </w:rPr>
      </w:pPr>
    </w:p>
    <w:p w14:paraId="31320D89" w14:textId="77777777" w:rsidR="004D3A5D" w:rsidRDefault="004D3A5D">
      <w:pPr>
        <w:rPr>
          <w:sz w:val="24"/>
          <w:szCs w:val="24"/>
        </w:rPr>
        <w:sectPr w:rsidR="004D3A5D" w:rsidSect="0027119C">
          <w:footerReference w:type="even" r:id="rId9"/>
          <w:footerReference w:type="default" r:id="rId10"/>
          <w:pgSz w:w="12240" w:h="15840"/>
          <w:pgMar w:top="1134" w:right="1134" w:bottom="709" w:left="1701" w:header="709" w:footer="709" w:gutter="0"/>
          <w:cols w:space="708"/>
          <w:titlePg/>
          <w:docGrid w:linePitch="360"/>
        </w:sectPr>
      </w:pPr>
    </w:p>
    <w:p w14:paraId="3EEA19EE" w14:textId="0933ABCF" w:rsidR="00B37360" w:rsidRDefault="00BC0F16" w:rsidP="00BC0F16">
      <w:pPr>
        <w:jc w:val="center"/>
        <w:rPr>
          <w:b/>
          <w:bCs/>
        </w:rPr>
      </w:pPr>
      <w:r w:rsidRPr="00955E03">
        <w:rPr>
          <w:b/>
          <w:bCs/>
        </w:rPr>
        <w:lastRenderedPageBreak/>
        <w:t>IESNIEGTO PROJEKTU PIETEIKUMU APKOPOJUMS</w:t>
      </w:r>
    </w:p>
    <w:p w14:paraId="6BA19416" w14:textId="77777777" w:rsidR="00BC0F16" w:rsidRPr="00955E03" w:rsidRDefault="00BC0F16" w:rsidP="00BC0F16">
      <w:pPr>
        <w:jc w:val="center"/>
        <w:rPr>
          <w:b/>
          <w:bCs/>
        </w:rPr>
      </w:pPr>
    </w:p>
    <w:tbl>
      <w:tblPr>
        <w:tblStyle w:val="Reatabula"/>
        <w:tblW w:w="14680" w:type="dxa"/>
        <w:tblLook w:val="04A0" w:firstRow="1" w:lastRow="0" w:firstColumn="1" w:lastColumn="0" w:noHBand="0" w:noVBand="1"/>
      </w:tblPr>
      <w:tblGrid>
        <w:gridCol w:w="1834"/>
        <w:gridCol w:w="1457"/>
        <w:gridCol w:w="1681"/>
        <w:gridCol w:w="1621"/>
        <w:gridCol w:w="1583"/>
        <w:gridCol w:w="2759"/>
        <w:gridCol w:w="3745"/>
      </w:tblGrid>
      <w:tr w:rsidR="00DC569B" w14:paraId="64CA2FCB" w14:textId="77777777" w:rsidTr="00C53C88">
        <w:trPr>
          <w:trHeight w:val="690"/>
        </w:trPr>
        <w:tc>
          <w:tcPr>
            <w:tcW w:w="1833" w:type="dxa"/>
          </w:tcPr>
          <w:p w14:paraId="0B895319" w14:textId="7A522681" w:rsidR="00DC569B" w:rsidRPr="00955E03" w:rsidRDefault="00510139" w:rsidP="00FE59FE">
            <w:pPr>
              <w:jc w:val="center"/>
              <w:rPr>
                <w:b/>
                <w:bCs/>
              </w:rPr>
            </w:pPr>
            <w:r>
              <w:rPr>
                <w:b/>
                <w:bCs/>
              </w:rPr>
              <w:t>Reģ.Nr.</w:t>
            </w:r>
          </w:p>
        </w:tc>
        <w:tc>
          <w:tcPr>
            <w:tcW w:w="1361" w:type="dxa"/>
          </w:tcPr>
          <w:p w14:paraId="2E4595F6" w14:textId="0DD39260" w:rsidR="00DC569B" w:rsidRPr="00955E03" w:rsidRDefault="00DC569B" w:rsidP="00FE59FE">
            <w:pPr>
              <w:jc w:val="center"/>
              <w:rPr>
                <w:b/>
                <w:bCs/>
              </w:rPr>
            </w:pPr>
            <w:r w:rsidRPr="00955E03">
              <w:rPr>
                <w:b/>
                <w:bCs/>
              </w:rPr>
              <w:t>Iesniedzējs</w:t>
            </w:r>
          </w:p>
        </w:tc>
        <w:tc>
          <w:tcPr>
            <w:tcW w:w="1682" w:type="dxa"/>
          </w:tcPr>
          <w:p w14:paraId="3E96DAD4" w14:textId="1BD9DF3B" w:rsidR="00DC569B" w:rsidRPr="00955E03" w:rsidRDefault="00DC569B" w:rsidP="00FE59FE">
            <w:pPr>
              <w:jc w:val="center"/>
              <w:rPr>
                <w:b/>
                <w:bCs/>
              </w:rPr>
            </w:pPr>
            <w:r w:rsidRPr="00955E03">
              <w:rPr>
                <w:b/>
                <w:bCs/>
              </w:rPr>
              <w:t>Projekta nosaukums</w:t>
            </w:r>
          </w:p>
        </w:tc>
        <w:tc>
          <w:tcPr>
            <w:tcW w:w="1632" w:type="dxa"/>
          </w:tcPr>
          <w:p w14:paraId="3C55D666" w14:textId="617C918F" w:rsidR="00DC569B" w:rsidRPr="00955E03" w:rsidRDefault="00DC569B" w:rsidP="00B37360">
            <w:pPr>
              <w:jc w:val="right"/>
              <w:rPr>
                <w:b/>
                <w:bCs/>
              </w:rPr>
            </w:pPr>
            <w:r w:rsidRPr="00955E03">
              <w:rPr>
                <w:b/>
                <w:bCs/>
              </w:rPr>
              <w:t>Realizācijas vieta</w:t>
            </w:r>
          </w:p>
        </w:tc>
        <w:tc>
          <w:tcPr>
            <w:tcW w:w="1583" w:type="dxa"/>
          </w:tcPr>
          <w:p w14:paraId="440EE9A9" w14:textId="1D3E1D93" w:rsidR="00DC569B" w:rsidRPr="00955E03" w:rsidRDefault="00DC569B" w:rsidP="00B37360">
            <w:pPr>
              <w:jc w:val="right"/>
              <w:rPr>
                <w:b/>
                <w:bCs/>
              </w:rPr>
            </w:pPr>
            <w:r w:rsidRPr="00955E03">
              <w:rPr>
                <w:b/>
                <w:bCs/>
              </w:rPr>
              <w:t>Prognozējamais finansējums</w:t>
            </w:r>
          </w:p>
        </w:tc>
        <w:tc>
          <w:tcPr>
            <w:tcW w:w="6589" w:type="dxa"/>
            <w:gridSpan w:val="2"/>
          </w:tcPr>
          <w:p w14:paraId="1DE8FAF0" w14:textId="77777777" w:rsidR="00DC569B" w:rsidRPr="00955E03" w:rsidRDefault="00DC569B" w:rsidP="00B37360">
            <w:pPr>
              <w:jc w:val="right"/>
              <w:rPr>
                <w:b/>
                <w:bCs/>
              </w:rPr>
            </w:pPr>
          </w:p>
          <w:p w14:paraId="6B9596E1" w14:textId="16503409" w:rsidR="00DC569B" w:rsidRPr="00955E03" w:rsidRDefault="00DC569B" w:rsidP="00DC569B">
            <w:pPr>
              <w:jc w:val="center"/>
              <w:rPr>
                <w:b/>
                <w:bCs/>
              </w:rPr>
            </w:pPr>
            <w:r w:rsidRPr="00955E03">
              <w:rPr>
                <w:b/>
                <w:bCs/>
              </w:rPr>
              <w:t>Atbilstība  nolikuma 11.-14. punktiem</w:t>
            </w:r>
          </w:p>
        </w:tc>
      </w:tr>
      <w:tr w:rsidR="00785330" w14:paraId="4A178462" w14:textId="77777777" w:rsidTr="00C53C88">
        <w:trPr>
          <w:trHeight w:val="3306"/>
        </w:trPr>
        <w:tc>
          <w:tcPr>
            <w:tcW w:w="1833" w:type="dxa"/>
            <w:vMerge w:val="restart"/>
          </w:tcPr>
          <w:p w14:paraId="3B987AE7" w14:textId="7756819B" w:rsidR="003C7538" w:rsidRPr="00806116" w:rsidRDefault="003C7538" w:rsidP="00806116">
            <w:pPr>
              <w:jc w:val="center"/>
              <w:rPr>
                <w:b/>
                <w:bCs/>
              </w:rPr>
            </w:pPr>
            <w:r w:rsidRPr="00806116">
              <w:rPr>
                <w:b/>
                <w:bCs/>
              </w:rPr>
              <w:t>LNP/2.1.6/25/2359</w:t>
            </w:r>
          </w:p>
        </w:tc>
        <w:tc>
          <w:tcPr>
            <w:tcW w:w="1361" w:type="dxa"/>
            <w:vMerge w:val="restart"/>
          </w:tcPr>
          <w:p w14:paraId="63AFC8EE" w14:textId="26F138BB" w:rsidR="003C7538" w:rsidRPr="00ED5009" w:rsidRDefault="00093DC5" w:rsidP="00806116">
            <w:pPr>
              <w:jc w:val="center"/>
              <w:rPr>
                <w:b/>
                <w:bCs/>
              </w:rPr>
            </w:pPr>
            <w:r w:rsidRPr="00ED5009">
              <w:rPr>
                <w:b/>
                <w:bCs/>
                <w:i/>
                <w:iCs/>
                <w:sz w:val="24"/>
                <w:szCs w:val="24"/>
              </w:rPr>
              <w:t>PERSONAS Vārds, Uzvārds</w:t>
            </w:r>
            <w:r w:rsidRPr="00ED5009">
              <w:rPr>
                <w:b/>
                <w:bCs/>
                <w:sz w:val="24"/>
                <w:szCs w:val="24"/>
              </w:rPr>
              <w:t xml:space="preserve"> </w:t>
            </w:r>
          </w:p>
        </w:tc>
        <w:tc>
          <w:tcPr>
            <w:tcW w:w="1682" w:type="dxa"/>
            <w:vMerge w:val="restart"/>
          </w:tcPr>
          <w:p w14:paraId="69BC4A92" w14:textId="72E1C451" w:rsidR="003C7538" w:rsidRPr="00806116" w:rsidRDefault="003C7538" w:rsidP="00806116">
            <w:pPr>
              <w:jc w:val="center"/>
              <w:rPr>
                <w:b/>
                <w:bCs/>
              </w:rPr>
            </w:pPr>
            <w:r w:rsidRPr="00806116">
              <w:rPr>
                <w:rFonts w:eastAsia="Calibri"/>
                <w:b/>
                <w:bCs/>
                <w:kern w:val="2"/>
                <w:sz w:val="22"/>
                <w:szCs w:val="22"/>
              </w:rPr>
              <w:t>Apgaismojuma stabu rotājumi Rudzātos Miera ielā</w:t>
            </w:r>
          </w:p>
        </w:tc>
        <w:tc>
          <w:tcPr>
            <w:tcW w:w="1632" w:type="dxa"/>
            <w:vMerge w:val="restart"/>
          </w:tcPr>
          <w:p w14:paraId="7785A365" w14:textId="436B53D9" w:rsidR="003C7538" w:rsidRPr="00806116" w:rsidRDefault="003C7538" w:rsidP="00806116">
            <w:pPr>
              <w:jc w:val="center"/>
              <w:rPr>
                <w:b/>
                <w:bCs/>
              </w:rPr>
            </w:pPr>
            <w:r w:rsidRPr="00806116">
              <w:rPr>
                <w:rFonts w:eastAsia="Calibri"/>
                <w:b/>
                <w:bCs/>
                <w:kern w:val="2"/>
                <w:sz w:val="22"/>
                <w:szCs w:val="22"/>
              </w:rPr>
              <w:t>Rudzāti, Miera iela</w:t>
            </w:r>
          </w:p>
        </w:tc>
        <w:tc>
          <w:tcPr>
            <w:tcW w:w="1583" w:type="dxa"/>
            <w:vMerge w:val="restart"/>
          </w:tcPr>
          <w:p w14:paraId="5CDA4A28" w14:textId="78C8906C" w:rsidR="003C7538" w:rsidRPr="00806116" w:rsidRDefault="003C7538" w:rsidP="00806116">
            <w:pPr>
              <w:jc w:val="center"/>
              <w:rPr>
                <w:b/>
                <w:bCs/>
              </w:rPr>
            </w:pPr>
            <w:r w:rsidRPr="00806116">
              <w:rPr>
                <w:rFonts w:eastAsia="Calibri"/>
                <w:b/>
                <w:bCs/>
                <w:kern w:val="2"/>
                <w:sz w:val="22"/>
                <w:szCs w:val="22"/>
              </w:rPr>
              <w:t>3578.45</w:t>
            </w:r>
          </w:p>
        </w:tc>
        <w:tc>
          <w:tcPr>
            <w:tcW w:w="2787" w:type="dxa"/>
          </w:tcPr>
          <w:p w14:paraId="789159E3" w14:textId="77777777" w:rsidR="003C7538" w:rsidRPr="00BD62F3" w:rsidRDefault="003C7538" w:rsidP="003E7BAC">
            <w:pPr>
              <w:rPr>
                <w:b/>
                <w:bCs/>
              </w:rPr>
            </w:pPr>
            <w:r w:rsidRPr="00BD62F3">
              <w:rPr>
                <w:b/>
                <w:bCs/>
              </w:rPr>
              <w:t>11.punkts</w:t>
            </w:r>
          </w:p>
          <w:p w14:paraId="7B325FA8" w14:textId="77777777" w:rsidR="003C7538" w:rsidRPr="00E91E84" w:rsidRDefault="003C7538" w:rsidP="00E91E84">
            <w:pPr>
              <w:spacing w:after="160" w:line="259" w:lineRule="auto"/>
              <w:jc w:val="both"/>
              <w:rPr>
                <w:sz w:val="24"/>
                <w:szCs w:val="24"/>
              </w:rPr>
            </w:pPr>
            <w:r w:rsidRPr="00E91E84">
              <w:rPr>
                <w:sz w:val="24"/>
                <w:szCs w:val="24"/>
              </w:rPr>
              <w:t>Līdzdalības budžetu iedala līdzdalības budžeta plānošanas</w:t>
            </w:r>
            <w:r w:rsidRPr="00E91E84">
              <w:rPr>
                <w:color w:val="00B0F0"/>
                <w:sz w:val="24"/>
                <w:szCs w:val="24"/>
              </w:rPr>
              <w:t xml:space="preserve"> </w:t>
            </w:r>
            <w:r w:rsidRPr="00E91E84">
              <w:rPr>
                <w:sz w:val="24"/>
                <w:szCs w:val="24"/>
              </w:rPr>
              <w:t>vienībās</w:t>
            </w:r>
            <w:r w:rsidRPr="00E91E84">
              <w:rPr>
                <w:color w:val="00B0F0"/>
                <w:sz w:val="24"/>
                <w:szCs w:val="24"/>
              </w:rPr>
              <w:t xml:space="preserve"> </w:t>
            </w:r>
            <w:r w:rsidRPr="00E91E84">
              <w:rPr>
                <w:sz w:val="24"/>
                <w:szCs w:val="24"/>
              </w:rPr>
              <w:t xml:space="preserve"> (teritorijās),  kuras noteiktas Nolikuma 7.punktā un Līvānu novada pašvaldības attīstības programmā.</w:t>
            </w:r>
          </w:p>
          <w:p w14:paraId="3D5BD319" w14:textId="043A76C6" w:rsidR="003C7538" w:rsidRDefault="003C7538" w:rsidP="007D135D">
            <w:pPr>
              <w:jc w:val="right"/>
            </w:pPr>
          </w:p>
        </w:tc>
        <w:tc>
          <w:tcPr>
            <w:tcW w:w="3802" w:type="dxa"/>
          </w:tcPr>
          <w:p w14:paraId="3A7AD247" w14:textId="77777777" w:rsidR="00510139" w:rsidRDefault="00510139" w:rsidP="00EE09F4">
            <w:pPr>
              <w:rPr>
                <w:b/>
                <w:bCs/>
              </w:rPr>
            </w:pPr>
          </w:p>
          <w:p w14:paraId="47968FFC" w14:textId="75D431A0" w:rsidR="00CD73B4" w:rsidRPr="00924CD1" w:rsidRDefault="00D5418B" w:rsidP="00EE09F4">
            <w:pPr>
              <w:rPr>
                <w:b/>
                <w:bCs/>
              </w:rPr>
            </w:pPr>
            <w:r w:rsidRPr="00924CD1">
              <w:rPr>
                <w:b/>
                <w:bCs/>
              </w:rPr>
              <w:t>A</w:t>
            </w:r>
            <w:r w:rsidR="00CD73B4" w:rsidRPr="00924CD1">
              <w:rPr>
                <w:b/>
                <w:bCs/>
              </w:rPr>
              <w:t>TBILST</w:t>
            </w:r>
          </w:p>
          <w:p w14:paraId="06BE3583" w14:textId="7A3971D6" w:rsidR="003C7538" w:rsidRDefault="00667D6F" w:rsidP="007470C6">
            <w:pPr>
              <w:jc w:val="both"/>
            </w:pPr>
            <w:r w:rsidRPr="00924CD1">
              <w:t xml:space="preserve"> </w:t>
            </w:r>
            <w:r w:rsidR="008C035C" w:rsidRPr="00924CD1">
              <w:t xml:space="preserve">Līvānu novadā noteiktai  līdzdalības budžeta </w:t>
            </w:r>
            <w:r w:rsidR="00DC569B" w:rsidRPr="00924CD1">
              <w:t xml:space="preserve"> plānošanas vienībai LAUKU TERITORIJA</w:t>
            </w:r>
            <w:r w:rsidR="009C3914" w:rsidRPr="00924CD1">
              <w:t>.</w:t>
            </w:r>
            <w:r w:rsidR="00DC569B" w:rsidRPr="00924CD1">
              <w:t xml:space="preserve"> </w:t>
            </w:r>
          </w:p>
        </w:tc>
      </w:tr>
      <w:tr w:rsidR="00785330" w14:paraId="4F7F665F" w14:textId="77777777" w:rsidTr="00C53C88">
        <w:trPr>
          <w:trHeight w:val="752"/>
        </w:trPr>
        <w:tc>
          <w:tcPr>
            <w:tcW w:w="1833" w:type="dxa"/>
            <w:vMerge/>
          </w:tcPr>
          <w:p w14:paraId="73C80F2D" w14:textId="77777777" w:rsidR="003C7538" w:rsidRPr="0035284C" w:rsidRDefault="003C7538" w:rsidP="007D135D">
            <w:pPr>
              <w:jc w:val="right"/>
            </w:pPr>
          </w:p>
        </w:tc>
        <w:tc>
          <w:tcPr>
            <w:tcW w:w="1361" w:type="dxa"/>
            <w:vMerge/>
          </w:tcPr>
          <w:p w14:paraId="5CFB17A0" w14:textId="77777777" w:rsidR="003C7538" w:rsidRPr="008256A5" w:rsidRDefault="003C7538" w:rsidP="007D135D"/>
        </w:tc>
        <w:tc>
          <w:tcPr>
            <w:tcW w:w="1682" w:type="dxa"/>
            <w:vMerge/>
          </w:tcPr>
          <w:p w14:paraId="27C62CB8" w14:textId="77777777" w:rsidR="003C7538" w:rsidRDefault="003C7538" w:rsidP="007D135D">
            <w:pPr>
              <w:jc w:val="right"/>
              <w:rPr>
                <w:rFonts w:eastAsia="Calibri"/>
                <w:kern w:val="2"/>
                <w:sz w:val="22"/>
                <w:szCs w:val="22"/>
              </w:rPr>
            </w:pPr>
          </w:p>
        </w:tc>
        <w:tc>
          <w:tcPr>
            <w:tcW w:w="1632" w:type="dxa"/>
            <w:vMerge/>
          </w:tcPr>
          <w:p w14:paraId="78AE4F47" w14:textId="77777777" w:rsidR="003C7538" w:rsidRDefault="003C7538" w:rsidP="007D135D">
            <w:pPr>
              <w:jc w:val="right"/>
              <w:rPr>
                <w:rFonts w:eastAsia="Calibri"/>
                <w:kern w:val="2"/>
                <w:sz w:val="22"/>
                <w:szCs w:val="22"/>
              </w:rPr>
            </w:pPr>
          </w:p>
        </w:tc>
        <w:tc>
          <w:tcPr>
            <w:tcW w:w="1583" w:type="dxa"/>
            <w:vMerge/>
          </w:tcPr>
          <w:p w14:paraId="52245F16" w14:textId="77777777" w:rsidR="003C7538" w:rsidRDefault="003C7538" w:rsidP="007D135D">
            <w:pPr>
              <w:jc w:val="right"/>
              <w:rPr>
                <w:rFonts w:eastAsia="Calibri"/>
                <w:kern w:val="2"/>
                <w:sz w:val="22"/>
                <w:szCs w:val="22"/>
              </w:rPr>
            </w:pPr>
          </w:p>
        </w:tc>
        <w:tc>
          <w:tcPr>
            <w:tcW w:w="2787" w:type="dxa"/>
          </w:tcPr>
          <w:p w14:paraId="37232710" w14:textId="3972B1F3" w:rsidR="00DC569B" w:rsidRPr="00BD62F3" w:rsidRDefault="00DC569B" w:rsidP="00C2039B">
            <w:pPr>
              <w:rPr>
                <w:b/>
                <w:bCs/>
              </w:rPr>
            </w:pPr>
            <w:r w:rsidRPr="00BD62F3">
              <w:rPr>
                <w:b/>
                <w:bCs/>
              </w:rPr>
              <w:t>1</w:t>
            </w:r>
            <w:r>
              <w:rPr>
                <w:b/>
                <w:bCs/>
              </w:rPr>
              <w:t>2</w:t>
            </w:r>
            <w:r w:rsidRPr="00BD62F3">
              <w:rPr>
                <w:b/>
                <w:bCs/>
              </w:rPr>
              <w:t>.punkts</w:t>
            </w:r>
          </w:p>
          <w:p w14:paraId="5860B86A" w14:textId="74FB834D" w:rsidR="003C7538" w:rsidRPr="00BD62F3" w:rsidRDefault="00CD73B4" w:rsidP="00355650">
            <w:pPr>
              <w:jc w:val="both"/>
              <w:rPr>
                <w:b/>
                <w:bCs/>
              </w:rPr>
            </w:pPr>
            <w:r w:rsidRPr="007C06DD">
              <w:rPr>
                <w:sz w:val="24"/>
                <w:szCs w:val="24"/>
              </w:rPr>
              <w:t>Katrā līdzdalības budžeta plānošanas vienībā katru gadu tiek realizēts vismaz 1 projekts</w:t>
            </w:r>
          </w:p>
        </w:tc>
        <w:tc>
          <w:tcPr>
            <w:tcW w:w="3802" w:type="dxa"/>
          </w:tcPr>
          <w:p w14:paraId="37E170F4" w14:textId="77777777" w:rsidR="00510139" w:rsidRPr="00BA7A5A" w:rsidRDefault="00510139" w:rsidP="00EE09F4">
            <w:pPr>
              <w:rPr>
                <w:b/>
                <w:bCs/>
                <w:color w:val="EE0000"/>
              </w:rPr>
            </w:pPr>
          </w:p>
          <w:p w14:paraId="2C938FA8" w14:textId="4E413D82" w:rsidR="003C7538" w:rsidRPr="00924CD1" w:rsidRDefault="00CD73B4" w:rsidP="00EE09F4">
            <w:pPr>
              <w:rPr>
                <w:b/>
                <w:bCs/>
              </w:rPr>
            </w:pPr>
            <w:r w:rsidRPr="00924CD1">
              <w:rPr>
                <w:b/>
                <w:bCs/>
              </w:rPr>
              <w:t>ATBILST</w:t>
            </w:r>
          </w:p>
          <w:p w14:paraId="118FAA27" w14:textId="3937BA7E" w:rsidR="00161EB5" w:rsidRPr="00BA7A5A" w:rsidRDefault="00DB521D" w:rsidP="00194712">
            <w:pPr>
              <w:jc w:val="both"/>
              <w:rPr>
                <w:color w:val="EE0000"/>
              </w:rPr>
            </w:pPr>
            <w:r w:rsidRPr="00924CD1">
              <w:t xml:space="preserve">Iesniegti </w:t>
            </w:r>
            <w:r w:rsidR="00194712" w:rsidRPr="00924CD1">
              <w:t>2</w:t>
            </w:r>
            <w:r w:rsidRPr="00924CD1">
              <w:t xml:space="preserve"> projektu pieteikumi </w:t>
            </w:r>
            <w:r w:rsidR="00194712" w:rsidRPr="00924CD1">
              <w:t xml:space="preserve">ar realizāciju </w:t>
            </w:r>
            <w:r w:rsidRPr="00924CD1">
              <w:t>LAUKU TERITORIJĀ</w:t>
            </w:r>
          </w:p>
        </w:tc>
      </w:tr>
      <w:tr w:rsidR="00785330" w14:paraId="1F92BD18" w14:textId="77777777" w:rsidTr="00C53C88">
        <w:trPr>
          <w:trHeight w:val="652"/>
        </w:trPr>
        <w:tc>
          <w:tcPr>
            <w:tcW w:w="1833" w:type="dxa"/>
            <w:vMerge/>
          </w:tcPr>
          <w:p w14:paraId="32FDE591" w14:textId="77777777" w:rsidR="003C7538" w:rsidRPr="0035284C" w:rsidRDefault="003C7538" w:rsidP="007D135D">
            <w:pPr>
              <w:jc w:val="right"/>
            </w:pPr>
          </w:p>
        </w:tc>
        <w:tc>
          <w:tcPr>
            <w:tcW w:w="1361" w:type="dxa"/>
            <w:vMerge/>
          </w:tcPr>
          <w:p w14:paraId="515CBE2C" w14:textId="77777777" w:rsidR="003C7538" w:rsidRPr="008256A5" w:rsidRDefault="003C7538" w:rsidP="007D135D"/>
        </w:tc>
        <w:tc>
          <w:tcPr>
            <w:tcW w:w="1682" w:type="dxa"/>
            <w:vMerge/>
          </w:tcPr>
          <w:p w14:paraId="6DF8774C" w14:textId="77777777" w:rsidR="003C7538" w:rsidRDefault="003C7538" w:rsidP="007D135D">
            <w:pPr>
              <w:jc w:val="right"/>
              <w:rPr>
                <w:rFonts w:eastAsia="Calibri"/>
                <w:kern w:val="2"/>
                <w:sz w:val="22"/>
                <w:szCs w:val="22"/>
              </w:rPr>
            </w:pPr>
          </w:p>
        </w:tc>
        <w:tc>
          <w:tcPr>
            <w:tcW w:w="1632" w:type="dxa"/>
            <w:vMerge/>
          </w:tcPr>
          <w:p w14:paraId="70058C3A" w14:textId="77777777" w:rsidR="003C7538" w:rsidRDefault="003C7538" w:rsidP="007D135D">
            <w:pPr>
              <w:jc w:val="right"/>
              <w:rPr>
                <w:rFonts w:eastAsia="Calibri"/>
                <w:kern w:val="2"/>
                <w:sz w:val="22"/>
                <w:szCs w:val="22"/>
              </w:rPr>
            </w:pPr>
          </w:p>
        </w:tc>
        <w:tc>
          <w:tcPr>
            <w:tcW w:w="1583" w:type="dxa"/>
            <w:vMerge/>
          </w:tcPr>
          <w:p w14:paraId="1FE18362" w14:textId="77777777" w:rsidR="003C7538" w:rsidRDefault="003C7538" w:rsidP="007D135D">
            <w:pPr>
              <w:jc w:val="right"/>
              <w:rPr>
                <w:rFonts w:eastAsia="Calibri"/>
                <w:kern w:val="2"/>
                <w:sz w:val="22"/>
                <w:szCs w:val="22"/>
              </w:rPr>
            </w:pPr>
          </w:p>
        </w:tc>
        <w:tc>
          <w:tcPr>
            <w:tcW w:w="2787" w:type="dxa"/>
          </w:tcPr>
          <w:p w14:paraId="0E3E2C20" w14:textId="2AB045BA" w:rsidR="00355650" w:rsidRPr="00BD62F3" w:rsidRDefault="00355650" w:rsidP="00C2039B">
            <w:pPr>
              <w:rPr>
                <w:b/>
                <w:bCs/>
              </w:rPr>
            </w:pPr>
            <w:r w:rsidRPr="00BD62F3">
              <w:rPr>
                <w:b/>
                <w:bCs/>
              </w:rPr>
              <w:t>1</w:t>
            </w:r>
            <w:r>
              <w:rPr>
                <w:b/>
                <w:bCs/>
              </w:rPr>
              <w:t>3</w:t>
            </w:r>
            <w:r w:rsidRPr="00BD62F3">
              <w:rPr>
                <w:b/>
                <w:bCs/>
              </w:rPr>
              <w:t>.punkts</w:t>
            </w:r>
          </w:p>
          <w:p w14:paraId="297A1940" w14:textId="4BBAAAF2" w:rsidR="003C7538" w:rsidRPr="00BD62F3" w:rsidRDefault="00355650" w:rsidP="00355650">
            <w:pPr>
              <w:jc w:val="both"/>
              <w:rPr>
                <w:b/>
                <w:bCs/>
              </w:rPr>
            </w:pPr>
            <w:r w:rsidRPr="007C06DD">
              <w:rPr>
                <w:sz w:val="24"/>
                <w:szCs w:val="24"/>
              </w:rPr>
              <w:t>Vienas projekta idejas realizācijai piešķir ne vairāk kā pusi no gadā atvēlētās summas</w:t>
            </w:r>
          </w:p>
        </w:tc>
        <w:tc>
          <w:tcPr>
            <w:tcW w:w="3802" w:type="dxa"/>
          </w:tcPr>
          <w:p w14:paraId="317FB25B" w14:textId="77777777" w:rsidR="00510139" w:rsidRPr="00BA7A5A" w:rsidRDefault="00510139" w:rsidP="00EE09F4">
            <w:pPr>
              <w:rPr>
                <w:b/>
                <w:bCs/>
                <w:color w:val="EE0000"/>
              </w:rPr>
            </w:pPr>
          </w:p>
          <w:p w14:paraId="61EA0CC7" w14:textId="5EB71A7A" w:rsidR="003C7538" w:rsidRPr="00924CD1" w:rsidRDefault="00355650" w:rsidP="00EE09F4">
            <w:pPr>
              <w:rPr>
                <w:b/>
                <w:bCs/>
              </w:rPr>
            </w:pPr>
            <w:r w:rsidRPr="00924CD1">
              <w:rPr>
                <w:b/>
                <w:bCs/>
              </w:rPr>
              <w:t>ATBILST</w:t>
            </w:r>
          </w:p>
          <w:p w14:paraId="4C276D23" w14:textId="51DDFDAF" w:rsidR="00C942C0" w:rsidRPr="00BA7A5A" w:rsidRDefault="00C942C0" w:rsidP="0032799D">
            <w:pPr>
              <w:jc w:val="both"/>
              <w:rPr>
                <w:color w:val="EE0000"/>
              </w:rPr>
            </w:pPr>
            <w:r w:rsidRPr="00924CD1">
              <w:t>Pieejamais finansējums</w:t>
            </w:r>
            <w:r w:rsidR="0032799D" w:rsidRPr="00924CD1">
              <w:t xml:space="preserve"> LAUKU TERITORIJAI 3620,50 EUR</w:t>
            </w:r>
          </w:p>
        </w:tc>
      </w:tr>
      <w:tr w:rsidR="00785330" w14:paraId="2C8E3D4F" w14:textId="77777777" w:rsidTr="00C53C88">
        <w:trPr>
          <w:trHeight w:val="516"/>
        </w:trPr>
        <w:tc>
          <w:tcPr>
            <w:tcW w:w="1833" w:type="dxa"/>
            <w:vMerge/>
          </w:tcPr>
          <w:p w14:paraId="66A6AF2F" w14:textId="77777777" w:rsidR="003C7538" w:rsidRPr="0035284C" w:rsidRDefault="003C7538" w:rsidP="007D135D">
            <w:pPr>
              <w:jc w:val="right"/>
            </w:pPr>
          </w:p>
        </w:tc>
        <w:tc>
          <w:tcPr>
            <w:tcW w:w="1361" w:type="dxa"/>
            <w:vMerge/>
          </w:tcPr>
          <w:p w14:paraId="239B7D76" w14:textId="77777777" w:rsidR="003C7538" w:rsidRPr="008256A5" w:rsidRDefault="003C7538" w:rsidP="007D135D"/>
        </w:tc>
        <w:tc>
          <w:tcPr>
            <w:tcW w:w="1682" w:type="dxa"/>
            <w:vMerge/>
          </w:tcPr>
          <w:p w14:paraId="1F28D41D" w14:textId="77777777" w:rsidR="003C7538" w:rsidRDefault="003C7538" w:rsidP="007D135D">
            <w:pPr>
              <w:jc w:val="right"/>
              <w:rPr>
                <w:rFonts w:eastAsia="Calibri"/>
                <w:kern w:val="2"/>
                <w:sz w:val="22"/>
                <w:szCs w:val="22"/>
              </w:rPr>
            </w:pPr>
          </w:p>
        </w:tc>
        <w:tc>
          <w:tcPr>
            <w:tcW w:w="1632" w:type="dxa"/>
            <w:vMerge/>
          </w:tcPr>
          <w:p w14:paraId="7C5E1182" w14:textId="77777777" w:rsidR="003C7538" w:rsidRDefault="003C7538" w:rsidP="007D135D">
            <w:pPr>
              <w:jc w:val="right"/>
              <w:rPr>
                <w:rFonts w:eastAsia="Calibri"/>
                <w:kern w:val="2"/>
                <w:sz w:val="22"/>
                <w:szCs w:val="22"/>
              </w:rPr>
            </w:pPr>
          </w:p>
        </w:tc>
        <w:tc>
          <w:tcPr>
            <w:tcW w:w="1583" w:type="dxa"/>
            <w:vMerge/>
          </w:tcPr>
          <w:p w14:paraId="3FD2922D" w14:textId="77777777" w:rsidR="003C7538" w:rsidRDefault="003C7538" w:rsidP="007D135D">
            <w:pPr>
              <w:jc w:val="right"/>
              <w:rPr>
                <w:rFonts w:eastAsia="Calibri"/>
                <w:kern w:val="2"/>
                <w:sz w:val="22"/>
                <w:szCs w:val="22"/>
              </w:rPr>
            </w:pPr>
          </w:p>
        </w:tc>
        <w:tc>
          <w:tcPr>
            <w:tcW w:w="2787" w:type="dxa"/>
          </w:tcPr>
          <w:p w14:paraId="330B9439" w14:textId="77777777" w:rsidR="003C7538" w:rsidRDefault="00461A87" w:rsidP="00C2039B">
            <w:pPr>
              <w:rPr>
                <w:b/>
                <w:bCs/>
              </w:rPr>
            </w:pPr>
            <w:r>
              <w:rPr>
                <w:b/>
                <w:bCs/>
              </w:rPr>
              <w:t xml:space="preserve">14.punkts </w:t>
            </w:r>
          </w:p>
          <w:p w14:paraId="59DA8922" w14:textId="6A99D605" w:rsidR="009204B1" w:rsidRPr="009204B1" w:rsidRDefault="00D15371" w:rsidP="009204B1">
            <w:pPr>
              <w:spacing w:after="160" w:line="259" w:lineRule="auto"/>
              <w:jc w:val="both"/>
              <w:rPr>
                <w:sz w:val="24"/>
                <w:szCs w:val="24"/>
              </w:rPr>
            </w:pPr>
            <w:r>
              <w:rPr>
                <w:sz w:val="24"/>
                <w:szCs w:val="24"/>
              </w:rPr>
              <w:t>14.1</w:t>
            </w:r>
            <w:r w:rsidR="00A15D14">
              <w:rPr>
                <w:sz w:val="24"/>
                <w:szCs w:val="24"/>
              </w:rPr>
              <w:t>.</w:t>
            </w:r>
            <w:r>
              <w:rPr>
                <w:sz w:val="24"/>
                <w:szCs w:val="24"/>
              </w:rPr>
              <w:t xml:space="preserve"> </w:t>
            </w:r>
            <w:r w:rsidR="009204B1" w:rsidRPr="009204B1">
              <w:rPr>
                <w:sz w:val="24"/>
                <w:szCs w:val="24"/>
              </w:rPr>
              <w:t xml:space="preserve">projekts ir saistīts ar jaunas infrastruktūras radīšanu, vai jau esošās infrastruktūras uzlabošanu, vai citu pašvaldības rīcību, kurai ir </w:t>
            </w:r>
            <w:r w:rsidR="009204B1" w:rsidRPr="009204B1">
              <w:rPr>
                <w:sz w:val="24"/>
                <w:szCs w:val="24"/>
              </w:rPr>
              <w:lastRenderedPageBreak/>
              <w:t>paliekoša un sabiedriski nozīmīga vērtība;</w:t>
            </w:r>
          </w:p>
          <w:p w14:paraId="1732BCEC" w14:textId="4839C07A" w:rsidR="00941B15" w:rsidRDefault="00F938DF" w:rsidP="00941B15">
            <w:pPr>
              <w:spacing w:after="160" w:line="259" w:lineRule="auto"/>
              <w:ind w:left="38"/>
              <w:jc w:val="both"/>
              <w:rPr>
                <w:sz w:val="24"/>
                <w:szCs w:val="24"/>
              </w:rPr>
            </w:pPr>
            <w:r>
              <w:rPr>
                <w:sz w:val="24"/>
                <w:szCs w:val="24"/>
              </w:rPr>
              <w:t>14.2</w:t>
            </w:r>
            <w:r w:rsidR="00A15D14">
              <w:rPr>
                <w:sz w:val="24"/>
                <w:szCs w:val="24"/>
              </w:rPr>
              <w:t>.</w:t>
            </w:r>
            <w:r>
              <w:rPr>
                <w:sz w:val="24"/>
                <w:szCs w:val="24"/>
              </w:rPr>
              <w:t xml:space="preserve"> </w:t>
            </w:r>
            <w:r w:rsidR="009204B1" w:rsidRPr="009204B1">
              <w:rPr>
                <w:sz w:val="24"/>
                <w:szCs w:val="24"/>
              </w:rPr>
              <w:t xml:space="preserve">projekts paredz ieguldījumu pašvaldībai piederošā īpašumā, savukārt citai publiskai personai vai privātpersonai piederošā īpašumā – gadījumā, kad, iesniedzot projektu, ir saņemts attiecīgā īpašnieka rakstisks saskaņojums veikt īpašumā visas projektā paredzētās darbības un ieguldījums nepieciešams, lai īstenotu pašvaldības autonomās funkcijas vai brīvprātīgās iniciatīvas. </w:t>
            </w:r>
          </w:p>
          <w:p w14:paraId="248DB1A4" w14:textId="45A78F85" w:rsidR="00C74A54" w:rsidRDefault="00941B15" w:rsidP="00C74A54">
            <w:pPr>
              <w:spacing w:after="160" w:line="259" w:lineRule="auto"/>
              <w:ind w:left="38"/>
              <w:jc w:val="both"/>
              <w:rPr>
                <w:sz w:val="24"/>
                <w:szCs w:val="24"/>
              </w:rPr>
            </w:pPr>
            <w:r>
              <w:rPr>
                <w:sz w:val="24"/>
                <w:szCs w:val="24"/>
              </w:rPr>
              <w:t>14.3</w:t>
            </w:r>
            <w:r w:rsidR="00A15D14">
              <w:rPr>
                <w:sz w:val="24"/>
                <w:szCs w:val="24"/>
              </w:rPr>
              <w:t>.</w:t>
            </w:r>
            <w:r>
              <w:rPr>
                <w:sz w:val="24"/>
                <w:szCs w:val="24"/>
              </w:rPr>
              <w:t xml:space="preserve"> </w:t>
            </w:r>
            <w:r w:rsidR="009204B1" w:rsidRPr="009204B1">
              <w:rPr>
                <w:sz w:val="24"/>
                <w:szCs w:val="24"/>
              </w:rPr>
              <w:t>projekta īstenošanas rezultātā ilglaicīgi (vismaz 10 gadus) būs uzlabota apkaimes publiskā infrastruktūra, un šiem uzlabojumiem ir sabiedriski nozīmīga vērtība;</w:t>
            </w:r>
          </w:p>
          <w:p w14:paraId="0FEF120D" w14:textId="26527D8F" w:rsidR="003B093C" w:rsidRDefault="00C74A54" w:rsidP="003B093C">
            <w:pPr>
              <w:spacing w:after="160" w:line="259" w:lineRule="auto"/>
              <w:ind w:left="38"/>
              <w:jc w:val="both"/>
              <w:rPr>
                <w:sz w:val="24"/>
                <w:szCs w:val="24"/>
              </w:rPr>
            </w:pPr>
            <w:r>
              <w:rPr>
                <w:sz w:val="24"/>
                <w:szCs w:val="24"/>
              </w:rPr>
              <w:lastRenderedPageBreak/>
              <w:t>14.4</w:t>
            </w:r>
            <w:r w:rsidR="00A15D14">
              <w:rPr>
                <w:sz w:val="24"/>
                <w:szCs w:val="24"/>
              </w:rPr>
              <w:t>.</w:t>
            </w:r>
            <w:r>
              <w:rPr>
                <w:sz w:val="24"/>
                <w:szCs w:val="24"/>
              </w:rPr>
              <w:t xml:space="preserve"> </w:t>
            </w:r>
            <w:r w:rsidR="009204B1" w:rsidRPr="009204B1">
              <w:rPr>
                <w:sz w:val="24"/>
                <w:szCs w:val="24"/>
              </w:rPr>
              <w:t>projektā paredzētie ieguldījumi ir ekonomiski pamatoti, neradīs pašvaldībai nesamērīgas uzturēšanas izmaksas un būs plaši pieejami iedzīvotājiem;</w:t>
            </w:r>
          </w:p>
          <w:p w14:paraId="780AF223" w14:textId="6E3F91DB" w:rsidR="00A15D14" w:rsidRDefault="003B093C" w:rsidP="00A15D14">
            <w:pPr>
              <w:spacing w:after="160" w:line="259" w:lineRule="auto"/>
              <w:ind w:left="38"/>
              <w:jc w:val="both"/>
              <w:rPr>
                <w:sz w:val="24"/>
                <w:szCs w:val="24"/>
              </w:rPr>
            </w:pPr>
            <w:r>
              <w:rPr>
                <w:sz w:val="24"/>
                <w:szCs w:val="24"/>
              </w:rPr>
              <w:t>14.5</w:t>
            </w:r>
            <w:r w:rsidR="00A15D14">
              <w:rPr>
                <w:sz w:val="24"/>
                <w:szCs w:val="24"/>
              </w:rPr>
              <w:t>.</w:t>
            </w:r>
            <w:r>
              <w:rPr>
                <w:sz w:val="24"/>
                <w:szCs w:val="24"/>
              </w:rPr>
              <w:t xml:space="preserve"> </w:t>
            </w:r>
            <w:r w:rsidR="009204B1" w:rsidRPr="009204B1">
              <w:rPr>
                <w:sz w:val="24"/>
                <w:szCs w:val="24"/>
              </w:rPr>
              <w:t>projekta ideju pašvaldība nav ieplānojusi realizēt citos pašvaldības projektos, tās īstenošanai nav piešķirts finansējumu no kāda cita ārējā finanšu avota;</w:t>
            </w:r>
          </w:p>
          <w:p w14:paraId="16067AE0" w14:textId="0AFF26BD" w:rsidR="00A15D14" w:rsidRDefault="00A15D14" w:rsidP="00A15D14">
            <w:pPr>
              <w:spacing w:after="160" w:line="259" w:lineRule="auto"/>
              <w:ind w:left="38"/>
              <w:jc w:val="both"/>
              <w:rPr>
                <w:sz w:val="24"/>
                <w:szCs w:val="24"/>
              </w:rPr>
            </w:pPr>
            <w:r>
              <w:rPr>
                <w:sz w:val="24"/>
                <w:szCs w:val="24"/>
              </w:rPr>
              <w:t xml:space="preserve">14.6. </w:t>
            </w:r>
            <w:r w:rsidR="009204B1" w:rsidRPr="009204B1">
              <w:rPr>
                <w:sz w:val="24"/>
                <w:szCs w:val="24"/>
              </w:rPr>
              <w:t xml:space="preserve"> iesniegtai tāmei jābūt ekonomiski pamatotai, jāatbilst realizējamajām projektu iespējām, iekļaujot visas iespējamās izmaksas;</w:t>
            </w:r>
          </w:p>
          <w:p w14:paraId="664FCEFE" w14:textId="77777777" w:rsidR="00584A46" w:rsidRDefault="00A15D14" w:rsidP="00584A46">
            <w:pPr>
              <w:spacing w:after="160" w:line="259" w:lineRule="auto"/>
              <w:ind w:left="38"/>
              <w:jc w:val="both"/>
              <w:rPr>
                <w:sz w:val="24"/>
                <w:szCs w:val="24"/>
              </w:rPr>
            </w:pPr>
            <w:r>
              <w:rPr>
                <w:sz w:val="24"/>
                <w:szCs w:val="24"/>
              </w:rPr>
              <w:t xml:space="preserve">14.7. </w:t>
            </w:r>
            <w:r w:rsidR="009204B1" w:rsidRPr="009204B1">
              <w:rPr>
                <w:sz w:val="24"/>
                <w:szCs w:val="24"/>
              </w:rPr>
              <w:t>iesniegtai idejai jāparedz pilnīga tās realizācija, nepieļaujot īstenošanu kārtās;</w:t>
            </w:r>
          </w:p>
          <w:p w14:paraId="14F206AF" w14:textId="77777777" w:rsidR="00BA653C" w:rsidRDefault="00584A46" w:rsidP="00BA653C">
            <w:pPr>
              <w:spacing w:after="160" w:line="259" w:lineRule="auto"/>
              <w:ind w:left="38"/>
              <w:jc w:val="both"/>
              <w:rPr>
                <w:sz w:val="24"/>
                <w:szCs w:val="24"/>
              </w:rPr>
            </w:pPr>
            <w:r>
              <w:rPr>
                <w:sz w:val="24"/>
                <w:szCs w:val="24"/>
              </w:rPr>
              <w:t>14.8</w:t>
            </w:r>
            <w:r w:rsidR="009204B1" w:rsidRPr="009204B1">
              <w:rPr>
                <w:sz w:val="24"/>
                <w:szCs w:val="24"/>
              </w:rPr>
              <w:t xml:space="preserve"> projekts nav saistīts ar komercdarbības atbalstu vai politiskām aktivitātēm;</w:t>
            </w:r>
          </w:p>
          <w:p w14:paraId="63489ADB" w14:textId="175BC4C1" w:rsidR="009204B1" w:rsidRPr="009204B1" w:rsidRDefault="00BA653C" w:rsidP="00BA653C">
            <w:pPr>
              <w:spacing w:after="160" w:line="259" w:lineRule="auto"/>
              <w:ind w:left="38"/>
              <w:jc w:val="both"/>
              <w:rPr>
                <w:sz w:val="24"/>
                <w:szCs w:val="24"/>
              </w:rPr>
            </w:pPr>
            <w:r>
              <w:rPr>
                <w:sz w:val="24"/>
                <w:szCs w:val="24"/>
              </w:rPr>
              <w:lastRenderedPageBreak/>
              <w:t>14.9</w:t>
            </w:r>
            <w:r w:rsidR="009204B1" w:rsidRPr="009204B1">
              <w:rPr>
                <w:sz w:val="24"/>
                <w:szCs w:val="24"/>
              </w:rPr>
              <w:t xml:space="preserve"> projekta ideja nav pretrunā ar Līvānu novada pašvaldības attīstības plānošanas dokumentiem.</w:t>
            </w:r>
          </w:p>
          <w:p w14:paraId="0C3E9C32" w14:textId="2A369B65" w:rsidR="00461A87" w:rsidRPr="00BD62F3" w:rsidRDefault="00461A87" w:rsidP="007D135D">
            <w:pPr>
              <w:jc w:val="right"/>
              <w:rPr>
                <w:b/>
                <w:bCs/>
              </w:rPr>
            </w:pPr>
          </w:p>
        </w:tc>
        <w:tc>
          <w:tcPr>
            <w:tcW w:w="3802" w:type="dxa"/>
          </w:tcPr>
          <w:p w14:paraId="453AF16B" w14:textId="77777777" w:rsidR="00D15371" w:rsidRPr="00BA7A5A" w:rsidRDefault="00D15371" w:rsidP="007D135D">
            <w:pPr>
              <w:jc w:val="right"/>
              <w:rPr>
                <w:color w:val="EE0000"/>
              </w:rPr>
            </w:pPr>
          </w:p>
          <w:p w14:paraId="2F91C367" w14:textId="3E8B226D" w:rsidR="00924CD1" w:rsidRPr="00924CD1" w:rsidRDefault="00D15371" w:rsidP="00D15371">
            <w:pPr>
              <w:jc w:val="both"/>
              <w:rPr>
                <w:b/>
                <w:bCs/>
              </w:rPr>
            </w:pPr>
            <w:r w:rsidRPr="00BA7A5A">
              <w:rPr>
                <w:b/>
                <w:bCs/>
                <w:color w:val="EE0000"/>
              </w:rPr>
              <w:t xml:space="preserve"> </w:t>
            </w:r>
            <w:r w:rsidR="00924CD1" w:rsidRPr="00924CD1">
              <w:rPr>
                <w:b/>
                <w:bCs/>
              </w:rPr>
              <w:t xml:space="preserve">14.1. </w:t>
            </w:r>
            <w:r w:rsidRPr="00924CD1">
              <w:rPr>
                <w:b/>
                <w:bCs/>
              </w:rPr>
              <w:t>ATBILST</w:t>
            </w:r>
          </w:p>
          <w:p w14:paraId="70770BF5" w14:textId="116A727A" w:rsidR="003C7538" w:rsidRPr="00924CD1" w:rsidRDefault="00924CD1" w:rsidP="00D15371">
            <w:pPr>
              <w:jc w:val="both"/>
            </w:pPr>
            <w:r w:rsidRPr="00924CD1">
              <w:t>E</w:t>
            </w:r>
            <w:r w:rsidR="00F938DF" w:rsidRPr="00924CD1">
              <w:t>sošās infrastruktūras uzlabošana</w:t>
            </w:r>
          </w:p>
          <w:p w14:paraId="42552778" w14:textId="77777777" w:rsidR="00F938DF" w:rsidRPr="00BA7A5A" w:rsidRDefault="00F938DF" w:rsidP="00D15371">
            <w:pPr>
              <w:jc w:val="both"/>
              <w:rPr>
                <w:color w:val="EE0000"/>
              </w:rPr>
            </w:pPr>
          </w:p>
          <w:p w14:paraId="09ECA2B9" w14:textId="77777777" w:rsidR="00F938DF" w:rsidRPr="00BA7A5A" w:rsidRDefault="00F938DF" w:rsidP="00D15371">
            <w:pPr>
              <w:jc w:val="both"/>
              <w:rPr>
                <w:color w:val="EE0000"/>
              </w:rPr>
            </w:pPr>
          </w:p>
          <w:p w14:paraId="57939E9B" w14:textId="77777777" w:rsidR="00F938DF" w:rsidRPr="00BA7A5A" w:rsidRDefault="00F938DF" w:rsidP="00D15371">
            <w:pPr>
              <w:jc w:val="both"/>
              <w:rPr>
                <w:color w:val="EE0000"/>
              </w:rPr>
            </w:pPr>
          </w:p>
          <w:p w14:paraId="71E3DEC9" w14:textId="77777777" w:rsidR="00F938DF" w:rsidRPr="00BA7A5A" w:rsidRDefault="00F938DF" w:rsidP="00D15371">
            <w:pPr>
              <w:jc w:val="both"/>
              <w:rPr>
                <w:color w:val="EE0000"/>
              </w:rPr>
            </w:pPr>
          </w:p>
          <w:p w14:paraId="2790BFD2" w14:textId="77777777" w:rsidR="00F938DF" w:rsidRPr="00BA7A5A" w:rsidRDefault="00F938DF" w:rsidP="00D15371">
            <w:pPr>
              <w:jc w:val="both"/>
              <w:rPr>
                <w:color w:val="EE0000"/>
              </w:rPr>
            </w:pPr>
          </w:p>
          <w:p w14:paraId="79B08ACF" w14:textId="77777777" w:rsidR="00F938DF" w:rsidRPr="00BA7A5A" w:rsidRDefault="00F938DF" w:rsidP="00D15371">
            <w:pPr>
              <w:jc w:val="both"/>
              <w:rPr>
                <w:color w:val="EE0000"/>
              </w:rPr>
            </w:pPr>
          </w:p>
          <w:p w14:paraId="587F015F" w14:textId="77777777" w:rsidR="00F938DF" w:rsidRPr="00BA7A5A" w:rsidRDefault="00F938DF" w:rsidP="00D15371">
            <w:pPr>
              <w:jc w:val="both"/>
              <w:rPr>
                <w:color w:val="EE0000"/>
              </w:rPr>
            </w:pPr>
          </w:p>
          <w:p w14:paraId="7C30813F" w14:textId="77777777" w:rsidR="00F938DF" w:rsidRPr="00BA7A5A" w:rsidRDefault="00F938DF" w:rsidP="00D15371">
            <w:pPr>
              <w:jc w:val="both"/>
              <w:rPr>
                <w:color w:val="EE0000"/>
              </w:rPr>
            </w:pPr>
          </w:p>
          <w:p w14:paraId="55920E12" w14:textId="77777777" w:rsidR="00F938DF" w:rsidRPr="00BA7A5A" w:rsidRDefault="00F938DF" w:rsidP="00D15371">
            <w:pPr>
              <w:jc w:val="both"/>
              <w:rPr>
                <w:color w:val="EE0000"/>
              </w:rPr>
            </w:pPr>
          </w:p>
          <w:p w14:paraId="46F4EA90" w14:textId="3E5D4B2D" w:rsidR="00F938DF" w:rsidRPr="00D377D0" w:rsidRDefault="00F938DF" w:rsidP="00D15371">
            <w:pPr>
              <w:jc w:val="both"/>
            </w:pPr>
            <w:r w:rsidRPr="00D377D0">
              <w:rPr>
                <w:b/>
                <w:bCs/>
              </w:rPr>
              <w:t>14.2</w:t>
            </w:r>
            <w:r w:rsidR="006810BD" w:rsidRPr="00D377D0">
              <w:rPr>
                <w:b/>
                <w:bCs/>
              </w:rPr>
              <w:t>.</w:t>
            </w:r>
            <w:r w:rsidRPr="00D377D0">
              <w:t xml:space="preserve"> </w:t>
            </w:r>
            <w:r w:rsidRPr="00D377D0">
              <w:rPr>
                <w:b/>
                <w:bCs/>
              </w:rPr>
              <w:t>ATBILST</w:t>
            </w:r>
            <w:r w:rsidRPr="00D377D0">
              <w:t xml:space="preserve"> </w:t>
            </w:r>
            <w:r w:rsidR="00D24F53" w:rsidRPr="00D377D0">
              <w:t xml:space="preserve">– </w:t>
            </w:r>
            <w:r w:rsidR="004D2460" w:rsidRPr="00D377D0">
              <w:t xml:space="preserve">Valsts </w:t>
            </w:r>
            <w:r w:rsidR="00E95141" w:rsidRPr="00D377D0">
              <w:t xml:space="preserve">reģionālais autoceļš P62 Krāslava – Preiļi </w:t>
            </w:r>
            <w:r w:rsidR="00267594" w:rsidRPr="00D377D0">
              <w:t>–</w:t>
            </w:r>
            <w:r w:rsidR="00E95141" w:rsidRPr="00D377D0">
              <w:t xml:space="preserve"> Mado</w:t>
            </w:r>
            <w:r w:rsidR="00267594" w:rsidRPr="00D377D0">
              <w:t>na (Madonas apvedceļš) kad.</w:t>
            </w:r>
            <w:r w:rsidR="00941B15" w:rsidRPr="00D377D0">
              <w:t xml:space="preserve"> </w:t>
            </w:r>
            <w:r w:rsidR="00267594" w:rsidRPr="00D377D0">
              <w:t xml:space="preserve">apzīmējums </w:t>
            </w:r>
            <w:r w:rsidR="00941B15" w:rsidRPr="00D377D0">
              <w:t>Nr.</w:t>
            </w:r>
            <w:r w:rsidR="00D24F53" w:rsidRPr="00D377D0">
              <w:t>76680070359</w:t>
            </w:r>
            <w:r w:rsidR="00F060A2" w:rsidRPr="00D377D0">
              <w:t>.</w:t>
            </w:r>
            <w:r w:rsidR="00924CD1" w:rsidRPr="00D377D0">
              <w:t xml:space="preserve"> Ap</w:t>
            </w:r>
            <w:r w:rsidR="00D377D0" w:rsidRPr="00D377D0">
              <w:t>gaismojuma stabi pašvaldības īpašumā.</w:t>
            </w:r>
          </w:p>
          <w:p w14:paraId="2F66A04F" w14:textId="77777777" w:rsidR="00D1273C" w:rsidRPr="00BA7A5A" w:rsidRDefault="00D1273C" w:rsidP="00D1273C">
            <w:pPr>
              <w:rPr>
                <w:color w:val="EE0000"/>
              </w:rPr>
            </w:pPr>
          </w:p>
          <w:p w14:paraId="753E3A38" w14:textId="77777777" w:rsidR="00D1273C" w:rsidRPr="00BA7A5A" w:rsidRDefault="00D1273C" w:rsidP="00D1273C">
            <w:pPr>
              <w:rPr>
                <w:color w:val="EE0000"/>
              </w:rPr>
            </w:pPr>
          </w:p>
          <w:p w14:paraId="64B45BDC" w14:textId="77777777" w:rsidR="00D1273C" w:rsidRPr="00BA7A5A" w:rsidRDefault="00D1273C" w:rsidP="00D1273C">
            <w:pPr>
              <w:rPr>
                <w:color w:val="EE0000"/>
              </w:rPr>
            </w:pPr>
          </w:p>
          <w:p w14:paraId="6AF1ED35" w14:textId="77777777" w:rsidR="00D1273C" w:rsidRPr="00BA7A5A" w:rsidRDefault="00D1273C" w:rsidP="00D1273C">
            <w:pPr>
              <w:rPr>
                <w:color w:val="EE0000"/>
              </w:rPr>
            </w:pPr>
          </w:p>
          <w:p w14:paraId="74D37798" w14:textId="77777777" w:rsidR="00D1273C" w:rsidRPr="00BA7A5A" w:rsidRDefault="00D1273C" w:rsidP="00D1273C">
            <w:pPr>
              <w:rPr>
                <w:color w:val="EE0000"/>
              </w:rPr>
            </w:pPr>
          </w:p>
          <w:p w14:paraId="64878939" w14:textId="77777777" w:rsidR="00D1273C" w:rsidRPr="00BA7A5A" w:rsidRDefault="00D1273C" w:rsidP="00D1273C">
            <w:pPr>
              <w:rPr>
                <w:color w:val="EE0000"/>
              </w:rPr>
            </w:pPr>
          </w:p>
          <w:p w14:paraId="585982F9" w14:textId="77777777" w:rsidR="00D1273C" w:rsidRPr="00BA7A5A" w:rsidRDefault="00D1273C" w:rsidP="00D1273C">
            <w:pPr>
              <w:rPr>
                <w:color w:val="EE0000"/>
              </w:rPr>
            </w:pPr>
          </w:p>
          <w:p w14:paraId="61A03454" w14:textId="77777777" w:rsidR="00D1273C" w:rsidRPr="00BA7A5A" w:rsidRDefault="00D1273C" w:rsidP="00D1273C">
            <w:pPr>
              <w:rPr>
                <w:color w:val="EE0000"/>
              </w:rPr>
            </w:pPr>
          </w:p>
          <w:p w14:paraId="768351EE" w14:textId="77777777" w:rsidR="00D1273C" w:rsidRPr="00BA7A5A" w:rsidRDefault="00D1273C" w:rsidP="00D1273C">
            <w:pPr>
              <w:rPr>
                <w:color w:val="EE0000"/>
              </w:rPr>
            </w:pPr>
          </w:p>
          <w:p w14:paraId="2298F649" w14:textId="77777777" w:rsidR="00D1273C" w:rsidRPr="00BA7A5A" w:rsidRDefault="00D1273C" w:rsidP="00D1273C">
            <w:pPr>
              <w:rPr>
                <w:color w:val="EE0000"/>
              </w:rPr>
            </w:pPr>
          </w:p>
          <w:p w14:paraId="1847B314" w14:textId="77777777" w:rsidR="00D1273C" w:rsidRPr="00BA7A5A" w:rsidRDefault="00D1273C" w:rsidP="00D1273C">
            <w:pPr>
              <w:rPr>
                <w:color w:val="EE0000"/>
              </w:rPr>
            </w:pPr>
          </w:p>
          <w:p w14:paraId="4FD2AA2C" w14:textId="77777777" w:rsidR="00D1273C" w:rsidRPr="00BA7A5A" w:rsidRDefault="00D1273C" w:rsidP="00D1273C">
            <w:pPr>
              <w:rPr>
                <w:color w:val="EE0000"/>
              </w:rPr>
            </w:pPr>
          </w:p>
          <w:p w14:paraId="5C22EBE3" w14:textId="77777777" w:rsidR="00D1273C" w:rsidRPr="00BA7A5A" w:rsidRDefault="00D1273C" w:rsidP="00D1273C">
            <w:pPr>
              <w:rPr>
                <w:color w:val="EE0000"/>
              </w:rPr>
            </w:pPr>
          </w:p>
          <w:p w14:paraId="6461467B" w14:textId="77777777" w:rsidR="00D1273C" w:rsidRPr="00BA7A5A" w:rsidRDefault="00D1273C" w:rsidP="00D1273C">
            <w:pPr>
              <w:rPr>
                <w:color w:val="EE0000"/>
              </w:rPr>
            </w:pPr>
          </w:p>
          <w:p w14:paraId="768C5538" w14:textId="77777777" w:rsidR="00D1273C" w:rsidRPr="00BA7A5A" w:rsidRDefault="00D1273C" w:rsidP="00D1273C">
            <w:pPr>
              <w:rPr>
                <w:color w:val="EE0000"/>
              </w:rPr>
            </w:pPr>
          </w:p>
          <w:p w14:paraId="35593B05" w14:textId="77777777" w:rsidR="00D1273C" w:rsidRPr="00BA7A5A" w:rsidRDefault="00D1273C" w:rsidP="00D1273C">
            <w:pPr>
              <w:rPr>
                <w:color w:val="EE0000"/>
              </w:rPr>
            </w:pPr>
          </w:p>
          <w:p w14:paraId="3B7C5CF0" w14:textId="77777777" w:rsidR="00D1273C" w:rsidRPr="00BA7A5A" w:rsidRDefault="00D1273C" w:rsidP="00D1273C">
            <w:pPr>
              <w:rPr>
                <w:color w:val="EE0000"/>
              </w:rPr>
            </w:pPr>
          </w:p>
          <w:p w14:paraId="65069434" w14:textId="77777777" w:rsidR="00D1273C" w:rsidRPr="00BA7A5A" w:rsidRDefault="00D1273C" w:rsidP="00D1273C">
            <w:pPr>
              <w:rPr>
                <w:color w:val="EE0000"/>
              </w:rPr>
            </w:pPr>
          </w:p>
          <w:p w14:paraId="1C90F28C" w14:textId="77777777" w:rsidR="00D1273C" w:rsidRPr="00BA7A5A" w:rsidRDefault="00D1273C" w:rsidP="00D1273C">
            <w:pPr>
              <w:rPr>
                <w:color w:val="EE0000"/>
              </w:rPr>
            </w:pPr>
          </w:p>
          <w:p w14:paraId="756E03BB" w14:textId="77777777" w:rsidR="00D1273C" w:rsidRPr="00BA7A5A" w:rsidRDefault="00D1273C" w:rsidP="00D1273C">
            <w:pPr>
              <w:rPr>
                <w:color w:val="EE0000"/>
              </w:rPr>
            </w:pPr>
          </w:p>
          <w:p w14:paraId="3936D312" w14:textId="2CC999CD" w:rsidR="00B92CA4" w:rsidRPr="00AA55E9" w:rsidRDefault="00D1273C" w:rsidP="00D1273C">
            <w:r w:rsidRPr="00AA55E9">
              <w:rPr>
                <w:b/>
                <w:bCs/>
              </w:rPr>
              <w:t>14.3</w:t>
            </w:r>
            <w:r w:rsidR="006810BD" w:rsidRPr="00AA55E9">
              <w:t>.</w:t>
            </w:r>
            <w:r w:rsidRPr="00AA55E9">
              <w:t xml:space="preserve"> </w:t>
            </w:r>
            <w:r w:rsidRPr="00AA55E9">
              <w:rPr>
                <w:b/>
                <w:bCs/>
              </w:rPr>
              <w:t>ATBILST</w:t>
            </w:r>
            <w:r w:rsidRPr="00AA55E9">
              <w:t xml:space="preserve"> </w:t>
            </w:r>
          </w:p>
          <w:p w14:paraId="7DDCF07F" w14:textId="396D3D1C" w:rsidR="00D1273C" w:rsidRPr="00AA55E9" w:rsidRDefault="00B92CA4" w:rsidP="00D1273C">
            <w:r w:rsidRPr="00AA55E9">
              <w:t xml:space="preserve">Atbilstoši </w:t>
            </w:r>
            <w:r w:rsidR="00D8637C" w:rsidRPr="00AA55E9">
              <w:t>teritoriālai piederībai u</w:t>
            </w:r>
            <w:r w:rsidRPr="00AA55E9">
              <w:t xml:space="preserve">zturēšanu </w:t>
            </w:r>
            <w:r w:rsidR="00D8637C" w:rsidRPr="00AA55E9">
              <w:t xml:space="preserve">nodrošinās </w:t>
            </w:r>
            <w:r w:rsidR="00C74A54" w:rsidRPr="00AA55E9">
              <w:t>P</w:t>
            </w:r>
            <w:r w:rsidR="00D8637C" w:rsidRPr="00AA55E9">
              <w:t>agastu apvienība</w:t>
            </w:r>
            <w:r w:rsidR="00D1273C" w:rsidRPr="00AA55E9">
              <w:t>.</w:t>
            </w:r>
          </w:p>
          <w:p w14:paraId="3702AF34" w14:textId="77777777" w:rsidR="00D23834" w:rsidRPr="00AA55E9" w:rsidRDefault="00D23834" w:rsidP="00D1273C"/>
          <w:p w14:paraId="1F58AFD1" w14:textId="25C67AB9" w:rsidR="00C74A54" w:rsidRPr="00BA7A5A" w:rsidRDefault="00120D63" w:rsidP="00D23834">
            <w:pPr>
              <w:jc w:val="both"/>
              <w:rPr>
                <w:color w:val="EE0000"/>
              </w:rPr>
            </w:pPr>
            <w:r w:rsidRPr="00AA55E9">
              <w:rPr>
                <w:i/>
                <w:iCs/>
              </w:rPr>
              <w:t>Projekta Nr. 5.1.1.3/1/23/A/048 “Rudzātu parka teritorijas labiekārtošana Rudzātu pagastā, Līvānu novadā” ietvaros 2026.gadā tiks labiekārtots Rudzātu park</w:t>
            </w:r>
            <w:r w:rsidR="00D23834" w:rsidRPr="00AA55E9">
              <w:rPr>
                <w:i/>
                <w:iCs/>
              </w:rPr>
              <w:t>s.</w:t>
            </w:r>
            <w:r w:rsidRPr="00AA55E9">
              <w:rPr>
                <w:i/>
                <w:iCs/>
              </w:rPr>
              <w:t xml:space="preserve"> </w:t>
            </w:r>
            <w:r w:rsidR="00D23834" w:rsidRPr="00AA55E9">
              <w:rPr>
                <w:i/>
                <w:iCs/>
              </w:rPr>
              <w:t xml:space="preserve">Jaunais apgaismojuma dekorējums uzlabos ciemata vizuālo tēlu un padarīs </w:t>
            </w:r>
            <w:r w:rsidR="00FB130E" w:rsidRPr="00AA55E9">
              <w:rPr>
                <w:i/>
                <w:iCs/>
              </w:rPr>
              <w:t>ciema</w:t>
            </w:r>
            <w:r w:rsidR="00D23834" w:rsidRPr="00AA55E9">
              <w:rPr>
                <w:i/>
                <w:iCs/>
              </w:rPr>
              <w:t xml:space="preserve"> teritoriju pievilcīgāku apmeklētājiem</w:t>
            </w:r>
            <w:r w:rsidR="004C7ED8" w:rsidRPr="00AA55E9">
              <w:rPr>
                <w:i/>
                <w:iCs/>
              </w:rPr>
              <w:t xml:space="preserve"> un garāmbraucējiem</w:t>
            </w:r>
            <w:r w:rsidR="0096677B" w:rsidRPr="00BA7A5A">
              <w:rPr>
                <w:i/>
                <w:iCs/>
                <w:color w:val="EE0000"/>
              </w:rPr>
              <w:t>.</w:t>
            </w:r>
          </w:p>
          <w:p w14:paraId="2EB71F06" w14:textId="77777777" w:rsidR="00C74A54" w:rsidRPr="00BA7A5A" w:rsidRDefault="00C74A54" w:rsidP="00C74A54">
            <w:pPr>
              <w:rPr>
                <w:color w:val="EE0000"/>
              </w:rPr>
            </w:pPr>
          </w:p>
          <w:p w14:paraId="565E3C2A" w14:textId="77777777" w:rsidR="006137C3" w:rsidRPr="00BA7A5A" w:rsidRDefault="006137C3" w:rsidP="00C74A54">
            <w:pPr>
              <w:rPr>
                <w:b/>
                <w:bCs/>
                <w:color w:val="EE0000"/>
              </w:rPr>
            </w:pPr>
          </w:p>
          <w:p w14:paraId="16E9FFBB" w14:textId="1C89FF0C" w:rsidR="00C74A54" w:rsidRPr="009309E4" w:rsidRDefault="00C74A54" w:rsidP="00C74A54">
            <w:pPr>
              <w:rPr>
                <w:b/>
                <w:bCs/>
              </w:rPr>
            </w:pPr>
            <w:r w:rsidRPr="009309E4">
              <w:rPr>
                <w:b/>
                <w:bCs/>
              </w:rPr>
              <w:t>14.4</w:t>
            </w:r>
            <w:r w:rsidR="006810BD" w:rsidRPr="009309E4">
              <w:rPr>
                <w:b/>
                <w:bCs/>
              </w:rPr>
              <w:t>.</w:t>
            </w:r>
            <w:r w:rsidR="0039741F" w:rsidRPr="009309E4">
              <w:rPr>
                <w:b/>
                <w:bCs/>
              </w:rPr>
              <w:t xml:space="preserve"> </w:t>
            </w:r>
            <w:r w:rsidR="00AA55E9" w:rsidRPr="009309E4">
              <w:rPr>
                <w:b/>
                <w:bCs/>
              </w:rPr>
              <w:t>AT</w:t>
            </w:r>
            <w:r w:rsidR="009309E4" w:rsidRPr="009309E4">
              <w:rPr>
                <w:b/>
                <w:bCs/>
              </w:rPr>
              <w:t>BILST</w:t>
            </w:r>
          </w:p>
          <w:p w14:paraId="7B366F54" w14:textId="77777777" w:rsidR="0039741F" w:rsidRPr="00BA7A5A" w:rsidRDefault="0039741F" w:rsidP="00C74A54">
            <w:pPr>
              <w:rPr>
                <w:color w:val="EE0000"/>
              </w:rPr>
            </w:pPr>
          </w:p>
          <w:p w14:paraId="7B547890" w14:textId="77777777" w:rsidR="003B093C" w:rsidRPr="00BA7A5A" w:rsidRDefault="003B093C" w:rsidP="00C74A54">
            <w:pPr>
              <w:rPr>
                <w:color w:val="EE0000"/>
              </w:rPr>
            </w:pPr>
          </w:p>
          <w:p w14:paraId="5025B1A2" w14:textId="77777777" w:rsidR="003B093C" w:rsidRPr="00BA7A5A" w:rsidRDefault="003B093C" w:rsidP="00C74A54">
            <w:pPr>
              <w:rPr>
                <w:color w:val="EE0000"/>
              </w:rPr>
            </w:pPr>
          </w:p>
          <w:p w14:paraId="4CD0D824" w14:textId="77777777" w:rsidR="003B093C" w:rsidRPr="00BA7A5A" w:rsidRDefault="003B093C" w:rsidP="00C74A54">
            <w:pPr>
              <w:rPr>
                <w:color w:val="EE0000"/>
              </w:rPr>
            </w:pPr>
          </w:p>
          <w:p w14:paraId="4F8CCEFD" w14:textId="77777777" w:rsidR="003B093C" w:rsidRPr="00BA7A5A" w:rsidRDefault="003B093C" w:rsidP="00C74A54">
            <w:pPr>
              <w:rPr>
                <w:color w:val="EE0000"/>
              </w:rPr>
            </w:pPr>
          </w:p>
          <w:p w14:paraId="1BA36958" w14:textId="4F6C339E" w:rsidR="003B093C" w:rsidRPr="009309E4" w:rsidRDefault="003B093C" w:rsidP="003B093C">
            <w:r w:rsidRPr="009309E4">
              <w:rPr>
                <w:b/>
                <w:bCs/>
              </w:rPr>
              <w:t>14.5</w:t>
            </w:r>
            <w:r w:rsidR="006810BD" w:rsidRPr="009309E4">
              <w:rPr>
                <w:b/>
                <w:bCs/>
              </w:rPr>
              <w:t>.</w:t>
            </w:r>
            <w:r w:rsidRPr="009309E4">
              <w:t xml:space="preserve"> </w:t>
            </w:r>
            <w:r w:rsidRPr="009309E4">
              <w:rPr>
                <w:b/>
                <w:bCs/>
              </w:rPr>
              <w:t>ATBILST</w:t>
            </w:r>
            <w:r w:rsidRPr="009309E4">
              <w:t xml:space="preserve"> </w:t>
            </w:r>
          </w:p>
          <w:p w14:paraId="33487AC3" w14:textId="77777777" w:rsidR="003B093C" w:rsidRPr="009309E4" w:rsidRDefault="00213E07" w:rsidP="00C74A54">
            <w:r w:rsidRPr="009309E4">
              <w:t>Attīstības programm</w:t>
            </w:r>
            <w:r w:rsidR="005942B5" w:rsidRPr="009309E4">
              <w:t xml:space="preserve">as </w:t>
            </w:r>
            <w:r w:rsidR="001D582F" w:rsidRPr="009309E4">
              <w:t>invest</w:t>
            </w:r>
            <w:r w:rsidR="00AA4608" w:rsidRPr="009309E4">
              <w:t>īciju plānā</w:t>
            </w:r>
            <w:r w:rsidRPr="009309E4">
              <w:t xml:space="preserve"> nav </w:t>
            </w:r>
            <w:r w:rsidR="00AA4608" w:rsidRPr="009309E4">
              <w:t>paredzēt</w:t>
            </w:r>
            <w:r w:rsidR="00A15D14" w:rsidRPr="009309E4">
              <w:t>s finansējums</w:t>
            </w:r>
            <w:r w:rsidR="00AA4608" w:rsidRPr="009309E4">
              <w:t xml:space="preserve"> </w:t>
            </w:r>
            <w:r w:rsidR="00AE0C5E" w:rsidRPr="009309E4">
              <w:t xml:space="preserve">apgaismojuma </w:t>
            </w:r>
            <w:r w:rsidR="00AA4608" w:rsidRPr="009309E4">
              <w:t xml:space="preserve">dekorāciju </w:t>
            </w:r>
            <w:r w:rsidRPr="009309E4">
              <w:t xml:space="preserve"> </w:t>
            </w:r>
            <w:r w:rsidR="00AE0C5E" w:rsidRPr="009309E4">
              <w:t>uzstādīšanai</w:t>
            </w:r>
            <w:r w:rsidR="00A15D14" w:rsidRPr="009309E4">
              <w:t xml:space="preserve"> cita projekta ietvaros</w:t>
            </w:r>
            <w:r w:rsidR="00AE0C5E" w:rsidRPr="009309E4">
              <w:t>.</w:t>
            </w:r>
          </w:p>
          <w:p w14:paraId="0223EF43" w14:textId="77777777" w:rsidR="00A15D14" w:rsidRPr="00BA7A5A" w:rsidRDefault="00A15D14" w:rsidP="00A15D14">
            <w:pPr>
              <w:rPr>
                <w:color w:val="EE0000"/>
              </w:rPr>
            </w:pPr>
          </w:p>
          <w:p w14:paraId="56B3CFCB" w14:textId="77777777" w:rsidR="00A15D14" w:rsidRPr="00BA7A5A" w:rsidRDefault="00A15D14" w:rsidP="00A15D14">
            <w:pPr>
              <w:rPr>
                <w:color w:val="EE0000"/>
              </w:rPr>
            </w:pPr>
          </w:p>
          <w:p w14:paraId="2A2283C7" w14:textId="77777777" w:rsidR="00A15D14" w:rsidRPr="00BA7A5A" w:rsidRDefault="00A15D14" w:rsidP="00A15D14">
            <w:pPr>
              <w:rPr>
                <w:color w:val="EE0000"/>
              </w:rPr>
            </w:pPr>
          </w:p>
          <w:p w14:paraId="19FEB724" w14:textId="77777777" w:rsidR="00A15D14" w:rsidRPr="00BA7A5A" w:rsidRDefault="00A15D14" w:rsidP="00A15D14">
            <w:pPr>
              <w:rPr>
                <w:color w:val="EE0000"/>
              </w:rPr>
            </w:pPr>
          </w:p>
          <w:p w14:paraId="216B8898" w14:textId="77777777" w:rsidR="00A15D14" w:rsidRPr="00550D9D" w:rsidRDefault="00A15D14" w:rsidP="00A15D14"/>
          <w:p w14:paraId="3563EF5C" w14:textId="1F182A50" w:rsidR="00A15D14" w:rsidRPr="00550D9D" w:rsidRDefault="00A15D14" w:rsidP="00A15D14">
            <w:pPr>
              <w:rPr>
                <w:b/>
                <w:bCs/>
              </w:rPr>
            </w:pPr>
            <w:r w:rsidRPr="006F3C16">
              <w:rPr>
                <w:b/>
                <w:bCs/>
              </w:rPr>
              <w:t>14.6</w:t>
            </w:r>
            <w:r w:rsidR="006810BD" w:rsidRPr="006F3C16">
              <w:rPr>
                <w:b/>
                <w:bCs/>
              </w:rPr>
              <w:t>.</w:t>
            </w:r>
            <w:r w:rsidRPr="006F3C16">
              <w:t xml:space="preserve"> </w:t>
            </w:r>
            <w:r w:rsidR="009309E4" w:rsidRPr="006F3C16">
              <w:rPr>
                <w:b/>
                <w:bCs/>
              </w:rPr>
              <w:t>ATBILST</w:t>
            </w:r>
          </w:p>
          <w:p w14:paraId="140DC0F4" w14:textId="0421E18D" w:rsidR="007C5BCC" w:rsidRPr="006F3C16" w:rsidRDefault="007C5BCC" w:rsidP="006F3C16">
            <w:pPr>
              <w:jc w:val="both"/>
              <w:rPr>
                <w:color w:val="EE0000"/>
              </w:rPr>
            </w:pPr>
            <w:r w:rsidRPr="006F3C16">
              <w:t>Izmaksas ir indikatīvas, galīgā summa tiks noteikta pēc iepirkuma procedūras rezultāt</w:t>
            </w:r>
            <w:r w:rsidR="00A50E63">
              <w:t>a</w:t>
            </w:r>
            <w:r w:rsidRPr="006F3C16">
              <w:t xml:space="preserve">. </w:t>
            </w:r>
          </w:p>
          <w:p w14:paraId="6B4F1A13" w14:textId="77777777" w:rsidR="009309E4" w:rsidRPr="00BA7A5A" w:rsidRDefault="009309E4" w:rsidP="00A15D14">
            <w:pPr>
              <w:rPr>
                <w:color w:val="EE0000"/>
              </w:rPr>
            </w:pPr>
          </w:p>
          <w:p w14:paraId="552E56A8" w14:textId="77777777" w:rsidR="00A15D14" w:rsidRPr="00BA7A5A" w:rsidRDefault="00A15D14" w:rsidP="00A15D14">
            <w:pPr>
              <w:rPr>
                <w:color w:val="EE0000"/>
              </w:rPr>
            </w:pPr>
          </w:p>
          <w:p w14:paraId="60B02EEE" w14:textId="77777777" w:rsidR="00A15D14" w:rsidRPr="00BA7A5A" w:rsidRDefault="00A15D14" w:rsidP="00A15D14">
            <w:pPr>
              <w:rPr>
                <w:color w:val="EE0000"/>
              </w:rPr>
            </w:pPr>
          </w:p>
          <w:p w14:paraId="58D7E1E2" w14:textId="61F7F082" w:rsidR="00A15D14" w:rsidRPr="007470C6" w:rsidRDefault="00A15D14" w:rsidP="00A15D14">
            <w:r w:rsidRPr="007470C6">
              <w:rPr>
                <w:b/>
                <w:bCs/>
              </w:rPr>
              <w:t>14.7</w:t>
            </w:r>
            <w:r w:rsidR="006810BD" w:rsidRPr="007470C6">
              <w:rPr>
                <w:b/>
                <w:bCs/>
              </w:rPr>
              <w:t>.</w:t>
            </w:r>
            <w:r w:rsidRPr="007470C6">
              <w:t xml:space="preserve"> </w:t>
            </w:r>
            <w:r w:rsidRPr="007470C6">
              <w:rPr>
                <w:b/>
                <w:bCs/>
              </w:rPr>
              <w:t>ATBILST</w:t>
            </w:r>
            <w:r w:rsidRPr="007470C6">
              <w:t xml:space="preserve"> </w:t>
            </w:r>
          </w:p>
          <w:p w14:paraId="32D5C9CF" w14:textId="77777777" w:rsidR="00A15D14" w:rsidRPr="00BA7A5A" w:rsidRDefault="00A15D14" w:rsidP="00A15D14">
            <w:pPr>
              <w:rPr>
                <w:color w:val="EE0000"/>
              </w:rPr>
            </w:pPr>
          </w:p>
          <w:p w14:paraId="313E9D7D" w14:textId="77777777" w:rsidR="00BA653C" w:rsidRPr="00BA7A5A" w:rsidRDefault="00BA653C" w:rsidP="00BA653C">
            <w:pPr>
              <w:rPr>
                <w:color w:val="EE0000"/>
              </w:rPr>
            </w:pPr>
          </w:p>
          <w:p w14:paraId="2D2FE9E1" w14:textId="77777777" w:rsidR="00BA653C" w:rsidRPr="00BA7A5A" w:rsidRDefault="00BA653C" w:rsidP="00BA653C">
            <w:pPr>
              <w:rPr>
                <w:color w:val="EE0000"/>
              </w:rPr>
            </w:pPr>
          </w:p>
          <w:p w14:paraId="140E8AC3" w14:textId="77777777" w:rsidR="00BA653C" w:rsidRPr="00BA7A5A" w:rsidRDefault="00BA653C" w:rsidP="00BA653C">
            <w:pPr>
              <w:rPr>
                <w:color w:val="EE0000"/>
              </w:rPr>
            </w:pPr>
          </w:p>
          <w:p w14:paraId="23F5A79C" w14:textId="77777777" w:rsidR="00BA653C" w:rsidRPr="00BA7A5A" w:rsidRDefault="00BA653C" w:rsidP="00BA653C">
            <w:pPr>
              <w:rPr>
                <w:color w:val="EE0000"/>
              </w:rPr>
            </w:pPr>
          </w:p>
          <w:p w14:paraId="222BC286" w14:textId="1719C078" w:rsidR="00BA653C" w:rsidRPr="007470C6" w:rsidRDefault="00BA653C" w:rsidP="00BA653C">
            <w:r w:rsidRPr="007470C6">
              <w:rPr>
                <w:b/>
                <w:bCs/>
              </w:rPr>
              <w:t>14.8.</w:t>
            </w:r>
            <w:r w:rsidRPr="007470C6">
              <w:t xml:space="preserve"> </w:t>
            </w:r>
            <w:r w:rsidRPr="007470C6">
              <w:rPr>
                <w:b/>
                <w:bCs/>
              </w:rPr>
              <w:t>ATBILST</w:t>
            </w:r>
            <w:r w:rsidRPr="007470C6">
              <w:t xml:space="preserve"> </w:t>
            </w:r>
          </w:p>
          <w:p w14:paraId="6520D591" w14:textId="77777777" w:rsidR="00BA653C" w:rsidRPr="00BA7A5A" w:rsidRDefault="00BA653C" w:rsidP="00BA653C">
            <w:pPr>
              <w:rPr>
                <w:color w:val="EE0000"/>
              </w:rPr>
            </w:pPr>
          </w:p>
          <w:p w14:paraId="2CE09EE1" w14:textId="77777777" w:rsidR="00BA653C" w:rsidRDefault="00BA653C" w:rsidP="00BA653C">
            <w:pPr>
              <w:rPr>
                <w:color w:val="EE0000"/>
              </w:rPr>
            </w:pPr>
          </w:p>
          <w:p w14:paraId="7C09FAB3" w14:textId="77777777" w:rsidR="007470C6" w:rsidRDefault="007470C6" w:rsidP="00BA653C">
            <w:pPr>
              <w:rPr>
                <w:color w:val="EE0000"/>
              </w:rPr>
            </w:pPr>
          </w:p>
          <w:p w14:paraId="26699B16" w14:textId="77777777" w:rsidR="007470C6" w:rsidRPr="00BA7A5A" w:rsidRDefault="007470C6" w:rsidP="00BA653C">
            <w:pPr>
              <w:rPr>
                <w:color w:val="EE0000"/>
              </w:rPr>
            </w:pPr>
          </w:p>
          <w:p w14:paraId="53E6E4DB" w14:textId="77777777" w:rsidR="00BA653C" w:rsidRPr="00BA7A5A" w:rsidRDefault="00BA653C" w:rsidP="00BA653C">
            <w:pPr>
              <w:rPr>
                <w:color w:val="EE0000"/>
              </w:rPr>
            </w:pPr>
          </w:p>
          <w:p w14:paraId="5BE687F0" w14:textId="76431FB4" w:rsidR="00BA653C" w:rsidRPr="007470C6" w:rsidRDefault="00BA653C" w:rsidP="00BA653C">
            <w:r w:rsidRPr="007470C6">
              <w:rPr>
                <w:b/>
                <w:bCs/>
              </w:rPr>
              <w:t>14.9.</w:t>
            </w:r>
            <w:r w:rsidRPr="007470C6">
              <w:t xml:space="preserve"> </w:t>
            </w:r>
            <w:r w:rsidRPr="007470C6">
              <w:rPr>
                <w:b/>
                <w:bCs/>
              </w:rPr>
              <w:t>ATBILST</w:t>
            </w:r>
            <w:r w:rsidRPr="007470C6">
              <w:t xml:space="preserve"> </w:t>
            </w:r>
          </w:p>
          <w:p w14:paraId="58FAE774" w14:textId="3D484E88" w:rsidR="00BA653C" w:rsidRPr="00BA7A5A" w:rsidRDefault="00BA653C" w:rsidP="00BA653C">
            <w:pPr>
              <w:rPr>
                <w:color w:val="EE0000"/>
              </w:rPr>
            </w:pPr>
          </w:p>
        </w:tc>
      </w:tr>
      <w:tr w:rsidR="00785330" w14:paraId="25A5EB1D" w14:textId="77777777" w:rsidTr="00C53C88">
        <w:trPr>
          <w:trHeight w:val="2744"/>
        </w:trPr>
        <w:tc>
          <w:tcPr>
            <w:tcW w:w="1833" w:type="dxa"/>
            <w:vMerge w:val="restart"/>
          </w:tcPr>
          <w:p w14:paraId="033E7A5F" w14:textId="71C66875" w:rsidR="00785330" w:rsidRPr="00806116" w:rsidRDefault="00785330" w:rsidP="00806116">
            <w:pPr>
              <w:jc w:val="center"/>
              <w:rPr>
                <w:b/>
                <w:bCs/>
              </w:rPr>
            </w:pPr>
            <w:r w:rsidRPr="00806116">
              <w:rPr>
                <w:b/>
                <w:bCs/>
              </w:rPr>
              <w:lastRenderedPageBreak/>
              <w:t>LNP/2.1.9.3/25/445</w:t>
            </w:r>
          </w:p>
        </w:tc>
        <w:tc>
          <w:tcPr>
            <w:tcW w:w="1361" w:type="dxa"/>
            <w:vMerge w:val="restart"/>
          </w:tcPr>
          <w:p w14:paraId="0EE94F07" w14:textId="32DCB63D" w:rsidR="00785330" w:rsidRPr="00ED5009" w:rsidRDefault="00093DC5" w:rsidP="00806116">
            <w:pPr>
              <w:jc w:val="center"/>
              <w:rPr>
                <w:b/>
                <w:bCs/>
              </w:rPr>
            </w:pPr>
            <w:r w:rsidRPr="00ED5009">
              <w:rPr>
                <w:b/>
                <w:bCs/>
                <w:i/>
                <w:iCs/>
                <w:sz w:val="24"/>
                <w:szCs w:val="24"/>
              </w:rPr>
              <w:t>PERSONAS Vārds, Uzvārds</w:t>
            </w:r>
            <w:r w:rsidRPr="00ED5009">
              <w:rPr>
                <w:b/>
                <w:bCs/>
                <w:sz w:val="24"/>
                <w:szCs w:val="24"/>
              </w:rPr>
              <w:t xml:space="preserve"> </w:t>
            </w:r>
          </w:p>
        </w:tc>
        <w:tc>
          <w:tcPr>
            <w:tcW w:w="1682" w:type="dxa"/>
            <w:vMerge w:val="restart"/>
          </w:tcPr>
          <w:p w14:paraId="27898215" w14:textId="18BDE4DF" w:rsidR="00785330" w:rsidRPr="00806116" w:rsidRDefault="00785330" w:rsidP="00806116">
            <w:pPr>
              <w:jc w:val="center"/>
              <w:rPr>
                <w:b/>
                <w:bCs/>
              </w:rPr>
            </w:pPr>
            <w:r w:rsidRPr="00806116">
              <w:rPr>
                <w:rFonts w:eastAsia="Calibri"/>
                <w:b/>
                <w:bCs/>
                <w:kern w:val="2"/>
                <w:sz w:val="22"/>
                <w:szCs w:val="22"/>
              </w:rPr>
              <w:t>Mēs par labiekārtotu kultūrvidi!</w:t>
            </w:r>
          </w:p>
        </w:tc>
        <w:tc>
          <w:tcPr>
            <w:tcW w:w="1632" w:type="dxa"/>
            <w:vMerge w:val="restart"/>
          </w:tcPr>
          <w:p w14:paraId="6150357F" w14:textId="5A61F4A6" w:rsidR="00785330" w:rsidRPr="00806116" w:rsidRDefault="00785330" w:rsidP="00806116">
            <w:pPr>
              <w:jc w:val="center"/>
              <w:rPr>
                <w:b/>
                <w:bCs/>
              </w:rPr>
            </w:pPr>
            <w:r w:rsidRPr="00806116">
              <w:rPr>
                <w:b/>
                <w:bCs/>
              </w:rPr>
              <w:t>Rožupe, Skolas iela 2</w:t>
            </w:r>
          </w:p>
        </w:tc>
        <w:tc>
          <w:tcPr>
            <w:tcW w:w="1583" w:type="dxa"/>
            <w:vMerge w:val="restart"/>
          </w:tcPr>
          <w:p w14:paraId="5D21291E" w14:textId="75661A07" w:rsidR="00785330" w:rsidRPr="00806116" w:rsidRDefault="00785330" w:rsidP="00806116">
            <w:pPr>
              <w:jc w:val="center"/>
              <w:rPr>
                <w:b/>
                <w:bCs/>
              </w:rPr>
            </w:pPr>
            <w:r w:rsidRPr="00806116">
              <w:rPr>
                <w:b/>
                <w:bCs/>
              </w:rPr>
              <w:t>3620,50</w:t>
            </w:r>
          </w:p>
        </w:tc>
        <w:tc>
          <w:tcPr>
            <w:tcW w:w="2787" w:type="dxa"/>
          </w:tcPr>
          <w:p w14:paraId="42A005FC" w14:textId="77777777" w:rsidR="00785330" w:rsidRPr="00BD62F3" w:rsidRDefault="00785330" w:rsidP="003E7BAC">
            <w:pPr>
              <w:rPr>
                <w:b/>
                <w:bCs/>
              </w:rPr>
            </w:pPr>
            <w:r w:rsidRPr="00BD62F3">
              <w:rPr>
                <w:b/>
                <w:bCs/>
              </w:rPr>
              <w:t>11.punkts</w:t>
            </w:r>
          </w:p>
          <w:p w14:paraId="5C3357E3" w14:textId="3493D3B9" w:rsidR="00785330" w:rsidRDefault="00785330" w:rsidP="00785330">
            <w:pPr>
              <w:spacing w:after="160" w:line="259" w:lineRule="auto"/>
              <w:jc w:val="both"/>
            </w:pPr>
            <w:r w:rsidRPr="00E91E84">
              <w:rPr>
                <w:sz w:val="24"/>
                <w:szCs w:val="24"/>
              </w:rPr>
              <w:t>Līdzdalības budžetu iedala līdzdalības budžeta plānošanas</w:t>
            </w:r>
            <w:r w:rsidRPr="00E91E84">
              <w:rPr>
                <w:color w:val="00B0F0"/>
                <w:sz w:val="24"/>
                <w:szCs w:val="24"/>
              </w:rPr>
              <w:t xml:space="preserve"> </w:t>
            </w:r>
            <w:r w:rsidRPr="00E91E84">
              <w:rPr>
                <w:sz w:val="24"/>
                <w:szCs w:val="24"/>
              </w:rPr>
              <w:t>vienībās</w:t>
            </w:r>
            <w:r w:rsidRPr="00E91E84">
              <w:rPr>
                <w:color w:val="00B0F0"/>
                <w:sz w:val="24"/>
                <w:szCs w:val="24"/>
              </w:rPr>
              <w:t xml:space="preserve"> </w:t>
            </w:r>
            <w:r w:rsidRPr="00E91E84">
              <w:rPr>
                <w:sz w:val="24"/>
                <w:szCs w:val="24"/>
              </w:rPr>
              <w:t xml:space="preserve"> (teritorijās),  kuras noteiktas Nolikuma 7.punktā un Līvānu novada pašvaldības attīstības programmā.</w:t>
            </w:r>
          </w:p>
        </w:tc>
        <w:tc>
          <w:tcPr>
            <w:tcW w:w="3802" w:type="dxa"/>
          </w:tcPr>
          <w:p w14:paraId="76ACD821" w14:textId="4E43ED0E" w:rsidR="00785330" w:rsidRPr="007470C6" w:rsidRDefault="00785330" w:rsidP="009C4606">
            <w:pPr>
              <w:rPr>
                <w:b/>
                <w:bCs/>
              </w:rPr>
            </w:pPr>
            <w:r w:rsidRPr="007470C6">
              <w:rPr>
                <w:b/>
                <w:bCs/>
              </w:rPr>
              <w:t>ATBILST</w:t>
            </w:r>
          </w:p>
          <w:p w14:paraId="5FEC7188" w14:textId="77777777" w:rsidR="00785330" w:rsidRPr="007470C6" w:rsidRDefault="00785330" w:rsidP="00785330">
            <w:pPr>
              <w:jc w:val="both"/>
            </w:pPr>
            <w:r w:rsidRPr="007470C6">
              <w:t xml:space="preserve"> </w:t>
            </w:r>
          </w:p>
          <w:p w14:paraId="38BF8033" w14:textId="0CCC5EE1" w:rsidR="00785330" w:rsidRPr="00BA7A5A" w:rsidRDefault="00785330" w:rsidP="00785330">
            <w:pPr>
              <w:tabs>
                <w:tab w:val="left" w:pos="299"/>
              </w:tabs>
              <w:rPr>
                <w:color w:val="EE0000"/>
              </w:rPr>
            </w:pPr>
            <w:r w:rsidRPr="007470C6">
              <w:t>Līvānu novadā noteiktai  līdzdalības budžeta  plānošanas vienībai LAUKU TERITORIJA.</w:t>
            </w:r>
          </w:p>
        </w:tc>
      </w:tr>
      <w:tr w:rsidR="00785330" w14:paraId="38A6FE4D" w14:textId="77777777" w:rsidTr="00C53C88">
        <w:trPr>
          <w:trHeight w:val="500"/>
        </w:trPr>
        <w:tc>
          <w:tcPr>
            <w:tcW w:w="1833" w:type="dxa"/>
            <w:vMerge/>
          </w:tcPr>
          <w:p w14:paraId="0C150B77" w14:textId="77777777" w:rsidR="00785330" w:rsidRPr="00203459" w:rsidRDefault="00785330" w:rsidP="00785330">
            <w:pPr>
              <w:jc w:val="center"/>
            </w:pPr>
          </w:p>
        </w:tc>
        <w:tc>
          <w:tcPr>
            <w:tcW w:w="1361" w:type="dxa"/>
            <w:vMerge/>
          </w:tcPr>
          <w:p w14:paraId="1E6599D7" w14:textId="77777777" w:rsidR="00785330" w:rsidRPr="003C3B39" w:rsidRDefault="00785330" w:rsidP="00785330"/>
        </w:tc>
        <w:tc>
          <w:tcPr>
            <w:tcW w:w="1682" w:type="dxa"/>
            <w:vMerge/>
          </w:tcPr>
          <w:p w14:paraId="3ACB9D21" w14:textId="77777777" w:rsidR="00785330" w:rsidRDefault="00785330" w:rsidP="00785330">
            <w:pPr>
              <w:jc w:val="center"/>
              <w:rPr>
                <w:rFonts w:eastAsia="Calibri"/>
                <w:kern w:val="2"/>
                <w:sz w:val="22"/>
                <w:szCs w:val="22"/>
              </w:rPr>
            </w:pPr>
          </w:p>
        </w:tc>
        <w:tc>
          <w:tcPr>
            <w:tcW w:w="1632" w:type="dxa"/>
            <w:vMerge/>
          </w:tcPr>
          <w:p w14:paraId="3057D487" w14:textId="77777777" w:rsidR="00785330" w:rsidRDefault="00785330" w:rsidP="00785330">
            <w:pPr>
              <w:jc w:val="right"/>
            </w:pPr>
          </w:p>
        </w:tc>
        <w:tc>
          <w:tcPr>
            <w:tcW w:w="1583" w:type="dxa"/>
            <w:vMerge/>
          </w:tcPr>
          <w:p w14:paraId="34811B35" w14:textId="77777777" w:rsidR="00785330" w:rsidRDefault="00785330" w:rsidP="00785330">
            <w:pPr>
              <w:jc w:val="right"/>
            </w:pPr>
          </w:p>
        </w:tc>
        <w:tc>
          <w:tcPr>
            <w:tcW w:w="2787" w:type="dxa"/>
          </w:tcPr>
          <w:p w14:paraId="613921BA" w14:textId="77777777" w:rsidR="00785330" w:rsidRPr="00BD62F3" w:rsidRDefault="00785330" w:rsidP="003E7BAC">
            <w:pPr>
              <w:rPr>
                <w:b/>
                <w:bCs/>
              </w:rPr>
            </w:pPr>
            <w:r w:rsidRPr="00BD62F3">
              <w:rPr>
                <w:b/>
                <w:bCs/>
              </w:rPr>
              <w:t>1</w:t>
            </w:r>
            <w:r>
              <w:rPr>
                <w:b/>
                <w:bCs/>
              </w:rPr>
              <w:t>2</w:t>
            </w:r>
            <w:r w:rsidRPr="00BD62F3">
              <w:rPr>
                <w:b/>
                <w:bCs/>
              </w:rPr>
              <w:t>.punkts</w:t>
            </w:r>
          </w:p>
          <w:p w14:paraId="03B0F68A" w14:textId="67CFC0D2" w:rsidR="00785330" w:rsidRDefault="00785330" w:rsidP="00D52685">
            <w:pPr>
              <w:jc w:val="both"/>
            </w:pPr>
            <w:r w:rsidRPr="007C06DD">
              <w:rPr>
                <w:sz w:val="24"/>
                <w:szCs w:val="24"/>
              </w:rPr>
              <w:t>Katrā līdzdalības budžeta plānošanas vienībā katru gadu tiek realizēts vismaz 1 projekts</w:t>
            </w:r>
          </w:p>
          <w:p w14:paraId="57FD83C3" w14:textId="77777777" w:rsidR="00785330" w:rsidRPr="00BD62F3" w:rsidRDefault="00785330" w:rsidP="00785330">
            <w:pPr>
              <w:jc w:val="right"/>
              <w:rPr>
                <w:b/>
                <w:bCs/>
              </w:rPr>
            </w:pPr>
          </w:p>
        </w:tc>
        <w:tc>
          <w:tcPr>
            <w:tcW w:w="3802" w:type="dxa"/>
          </w:tcPr>
          <w:p w14:paraId="3E476F55" w14:textId="77777777" w:rsidR="00785330" w:rsidRPr="007470C6" w:rsidRDefault="00785330" w:rsidP="00785330">
            <w:pPr>
              <w:rPr>
                <w:b/>
                <w:bCs/>
              </w:rPr>
            </w:pPr>
            <w:r w:rsidRPr="007470C6">
              <w:rPr>
                <w:b/>
                <w:bCs/>
              </w:rPr>
              <w:t>ATBILST</w:t>
            </w:r>
          </w:p>
          <w:p w14:paraId="5586DA5B" w14:textId="77777777" w:rsidR="00785330" w:rsidRPr="007470C6" w:rsidRDefault="00785330" w:rsidP="00785330">
            <w:pPr>
              <w:jc w:val="right"/>
              <w:rPr>
                <w:b/>
                <w:bCs/>
              </w:rPr>
            </w:pPr>
          </w:p>
          <w:p w14:paraId="33B4C2EE" w14:textId="3173C407" w:rsidR="00785330" w:rsidRPr="00BA7A5A" w:rsidRDefault="00785330" w:rsidP="003E7BAC">
            <w:pPr>
              <w:jc w:val="both"/>
              <w:rPr>
                <w:color w:val="EE0000"/>
              </w:rPr>
            </w:pPr>
            <w:r w:rsidRPr="007470C6">
              <w:t>Iesniegti 2 projektu pieteikumi ar realizāciju LAUKU TERITORIJĀ</w:t>
            </w:r>
          </w:p>
        </w:tc>
      </w:tr>
      <w:tr w:rsidR="00785330" w14:paraId="52160908" w14:textId="77777777" w:rsidTr="00C53C88">
        <w:trPr>
          <w:trHeight w:val="353"/>
        </w:trPr>
        <w:tc>
          <w:tcPr>
            <w:tcW w:w="1833" w:type="dxa"/>
            <w:vMerge/>
          </w:tcPr>
          <w:p w14:paraId="6AA1824A" w14:textId="77777777" w:rsidR="00785330" w:rsidRPr="00203459" w:rsidRDefault="00785330" w:rsidP="00785330">
            <w:pPr>
              <w:jc w:val="center"/>
            </w:pPr>
          </w:p>
        </w:tc>
        <w:tc>
          <w:tcPr>
            <w:tcW w:w="1361" w:type="dxa"/>
            <w:vMerge/>
          </w:tcPr>
          <w:p w14:paraId="51104432" w14:textId="77777777" w:rsidR="00785330" w:rsidRPr="003C3B39" w:rsidRDefault="00785330" w:rsidP="00785330"/>
        </w:tc>
        <w:tc>
          <w:tcPr>
            <w:tcW w:w="1682" w:type="dxa"/>
            <w:vMerge/>
          </w:tcPr>
          <w:p w14:paraId="781520E8" w14:textId="77777777" w:rsidR="00785330" w:rsidRDefault="00785330" w:rsidP="00785330">
            <w:pPr>
              <w:jc w:val="center"/>
              <w:rPr>
                <w:rFonts w:eastAsia="Calibri"/>
                <w:kern w:val="2"/>
                <w:sz w:val="22"/>
                <w:szCs w:val="22"/>
              </w:rPr>
            </w:pPr>
          </w:p>
        </w:tc>
        <w:tc>
          <w:tcPr>
            <w:tcW w:w="1632" w:type="dxa"/>
            <w:vMerge/>
          </w:tcPr>
          <w:p w14:paraId="5D9C4FF4" w14:textId="77777777" w:rsidR="00785330" w:rsidRDefault="00785330" w:rsidP="00785330">
            <w:pPr>
              <w:jc w:val="right"/>
            </w:pPr>
          </w:p>
        </w:tc>
        <w:tc>
          <w:tcPr>
            <w:tcW w:w="1583" w:type="dxa"/>
            <w:vMerge/>
          </w:tcPr>
          <w:p w14:paraId="50B41E3A" w14:textId="77777777" w:rsidR="00785330" w:rsidRDefault="00785330" w:rsidP="00785330">
            <w:pPr>
              <w:jc w:val="right"/>
            </w:pPr>
          </w:p>
        </w:tc>
        <w:tc>
          <w:tcPr>
            <w:tcW w:w="2787" w:type="dxa"/>
          </w:tcPr>
          <w:p w14:paraId="75AED152" w14:textId="77777777" w:rsidR="00785330" w:rsidRDefault="00785330" w:rsidP="00785330">
            <w:pPr>
              <w:jc w:val="right"/>
            </w:pPr>
          </w:p>
          <w:p w14:paraId="3893A844" w14:textId="77777777" w:rsidR="00785330" w:rsidRPr="00BD62F3" w:rsidRDefault="00785330" w:rsidP="003E7BAC">
            <w:pPr>
              <w:rPr>
                <w:b/>
                <w:bCs/>
              </w:rPr>
            </w:pPr>
            <w:r w:rsidRPr="00BD62F3">
              <w:rPr>
                <w:b/>
                <w:bCs/>
              </w:rPr>
              <w:t>1</w:t>
            </w:r>
            <w:r>
              <w:rPr>
                <w:b/>
                <w:bCs/>
              </w:rPr>
              <w:t>3</w:t>
            </w:r>
            <w:r w:rsidRPr="00BD62F3">
              <w:rPr>
                <w:b/>
                <w:bCs/>
              </w:rPr>
              <w:t>.punkts</w:t>
            </w:r>
          </w:p>
          <w:p w14:paraId="28F88810" w14:textId="13AAFC97" w:rsidR="00785330" w:rsidRDefault="00785330" w:rsidP="00D52685">
            <w:pPr>
              <w:jc w:val="both"/>
            </w:pPr>
            <w:r w:rsidRPr="007C06DD">
              <w:rPr>
                <w:sz w:val="24"/>
                <w:szCs w:val="24"/>
              </w:rPr>
              <w:t>Vienas projekta idejas realizācijai piešķir ne vairāk kā pusi no gadā atvēlētās summas</w:t>
            </w:r>
          </w:p>
        </w:tc>
        <w:tc>
          <w:tcPr>
            <w:tcW w:w="3802" w:type="dxa"/>
          </w:tcPr>
          <w:p w14:paraId="6140AD56" w14:textId="77777777" w:rsidR="00785330" w:rsidRPr="00BA7A5A" w:rsidRDefault="00785330" w:rsidP="00785330">
            <w:pPr>
              <w:jc w:val="right"/>
              <w:rPr>
                <w:color w:val="EE0000"/>
              </w:rPr>
            </w:pPr>
          </w:p>
          <w:p w14:paraId="0946B315" w14:textId="77777777" w:rsidR="00785330" w:rsidRPr="0040413F" w:rsidRDefault="00785330" w:rsidP="00785330">
            <w:pPr>
              <w:rPr>
                <w:b/>
                <w:bCs/>
              </w:rPr>
            </w:pPr>
            <w:r w:rsidRPr="0040413F">
              <w:rPr>
                <w:b/>
                <w:bCs/>
              </w:rPr>
              <w:t>ATBILST</w:t>
            </w:r>
          </w:p>
          <w:p w14:paraId="53ADEEA9" w14:textId="77777777" w:rsidR="0040413F" w:rsidRPr="0040413F" w:rsidRDefault="0040413F" w:rsidP="00785330">
            <w:pPr>
              <w:rPr>
                <w:b/>
                <w:bCs/>
              </w:rPr>
            </w:pPr>
          </w:p>
          <w:p w14:paraId="6188A45A" w14:textId="7850E340" w:rsidR="00785330" w:rsidRPr="00BA7A5A" w:rsidRDefault="00785330" w:rsidP="00785330">
            <w:pPr>
              <w:rPr>
                <w:color w:val="EE0000"/>
              </w:rPr>
            </w:pPr>
            <w:r w:rsidRPr="0040413F">
              <w:t>Pieejamais finansējums LAUKU TERITORIJAI 3620,50 EUR</w:t>
            </w:r>
          </w:p>
        </w:tc>
      </w:tr>
      <w:tr w:rsidR="00785330" w14:paraId="6F800C8C" w14:textId="77777777" w:rsidTr="00C53C88">
        <w:trPr>
          <w:trHeight w:val="208"/>
        </w:trPr>
        <w:tc>
          <w:tcPr>
            <w:tcW w:w="1833" w:type="dxa"/>
            <w:vMerge/>
          </w:tcPr>
          <w:p w14:paraId="6642F72B" w14:textId="77777777" w:rsidR="00785330" w:rsidRPr="00203459" w:rsidRDefault="00785330" w:rsidP="00785330">
            <w:pPr>
              <w:jc w:val="center"/>
            </w:pPr>
          </w:p>
        </w:tc>
        <w:tc>
          <w:tcPr>
            <w:tcW w:w="1361" w:type="dxa"/>
            <w:vMerge/>
          </w:tcPr>
          <w:p w14:paraId="321107CF" w14:textId="77777777" w:rsidR="00785330" w:rsidRPr="003C3B39" w:rsidRDefault="00785330" w:rsidP="00785330"/>
        </w:tc>
        <w:tc>
          <w:tcPr>
            <w:tcW w:w="1682" w:type="dxa"/>
            <w:vMerge/>
          </w:tcPr>
          <w:p w14:paraId="52656C36" w14:textId="77777777" w:rsidR="00785330" w:rsidRDefault="00785330" w:rsidP="00785330">
            <w:pPr>
              <w:jc w:val="center"/>
              <w:rPr>
                <w:rFonts w:eastAsia="Calibri"/>
                <w:kern w:val="2"/>
                <w:sz w:val="22"/>
                <w:szCs w:val="22"/>
              </w:rPr>
            </w:pPr>
          </w:p>
        </w:tc>
        <w:tc>
          <w:tcPr>
            <w:tcW w:w="1632" w:type="dxa"/>
            <w:vMerge/>
          </w:tcPr>
          <w:p w14:paraId="17F52F8F" w14:textId="77777777" w:rsidR="00785330" w:rsidRDefault="00785330" w:rsidP="00785330">
            <w:pPr>
              <w:jc w:val="right"/>
            </w:pPr>
          </w:p>
        </w:tc>
        <w:tc>
          <w:tcPr>
            <w:tcW w:w="1583" w:type="dxa"/>
            <w:vMerge/>
          </w:tcPr>
          <w:p w14:paraId="342E2F8E" w14:textId="77777777" w:rsidR="00785330" w:rsidRDefault="00785330" w:rsidP="00785330">
            <w:pPr>
              <w:jc w:val="right"/>
            </w:pPr>
          </w:p>
        </w:tc>
        <w:tc>
          <w:tcPr>
            <w:tcW w:w="2787" w:type="dxa"/>
          </w:tcPr>
          <w:p w14:paraId="453D615F" w14:textId="77777777" w:rsidR="00785330" w:rsidRDefault="00785330" w:rsidP="00D52685">
            <w:pPr>
              <w:rPr>
                <w:b/>
                <w:bCs/>
              </w:rPr>
            </w:pPr>
            <w:r>
              <w:rPr>
                <w:b/>
                <w:bCs/>
              </w:rPr>
              <w:t xml:space="preserve">14.punkts </w:t>
            </w:r>
          </w:p>
          <w:p w14:paraId="2E5A565C" w14:textId="77777777" w:rsidR="00785330" w:rsidRPr="009204B1" w:rsidRDefault="00785330" w:rsidP="00785330">
            <w:pPr>
              <w:spacing w:after="160" w:line="259" w:lineRule="auto"/>
              <w:jc w:val="both"/>
              <w:rPr>
                <w:sz w:val="24"/>
                <w:szCs w:val="24"/>
              </w:rPr>
            </w:pPr>
            <w:r>
              <w:rPr>
                <w:sz w:val="24"/>
                <w:szCs w:val="24"/>
              </w:rPr>
              <w:t xml:space="preserve">14.1. </w:t>
            </w:r>
            <w:r w:rsidRPr="009204B1">
              <w:rPr>
                <w:sz w:val="24"/>
                <w:szCs w:val="24"/>
              </w:rPr>
              <w:t xml:space="preserve">projekts ir saistīts ar jaunas infrastruktūras radīšanu, vai jau esošās infrastruktūras uzlabošanu, vai citu </w:t>
            </w:r>
            <w:r w:rsidRPr="009204B1">
              <w:rPr>
                <w:sz w:val="24"/>
                <w:szCs w:val="24"/>
              </w:rPr>
              <w:lastRenderedPageBreak/>
              <w:t>pašvaldības rīcību, kurai ir paliekoša un</w:t>
            </w:r>
            <w:r>
              <w:rPr>
                <w:sz w:val="24"/>
                <w:szCs w:val="24"/>
              </w:rPr>
              <w:t xml:space="preserve"> </w:t>
            </w:r>
            <w:r w:rsidRPr="009204B1">
              <w:rPr>
                <w:sz w:val="24"/>
                <w:szCs w:val="24"/>
              </w:rPr>
              <w:t>sabiedriski nozīmīga vērtība;</w:t>
            </w:r>
          </w:p>
          <w:p w14:paraId="5AAFDA71" w14:textId="77777777" w:rsidR="00785330" w:rsidRDefault="00785330" w:rsidP="00785330">
            <w:pPr>
              <w:spacing w:after="160" w:line="259" w:lineRule="auto"/>
              <w:ind w:left="38"/>
              <w:jc w:val="both"/>
              <w:rPr>
                <w:sz w:val="24"/>
                <w:szCs w:val="24"/>
              </w:rPr>
            </w:pPr>
            <w:r>
              <w:rPr>
                <w:sz w:val="24"/>
                <w:szCs w:val="24"/>
              </w:rPr>
              <w:t xml:space="preserve">14.2. </w:t>
            </w:r>
            <w:r w:rsidRPr="009204B1">
              <w:rPr>
                <w:sz w:val="24"/>
                <w:szCs w:val="24"/>
              </w:rPr>
              <w:t xml:space="preserve">projekts paredz ieguldījumu pašvaldībai piederošā īpašumā, savukārt citai publiskai personai vai privātpersonai piederošā īpašumā – gadījumā, kad, iesniedzot projektu, ir saņemts attiecīgā īpašnieka rakstisks saskaņojums veikt īpašumā visas projektā paredzētās darbības un ieguldījums nepieciešams, lai īstenotu pašvaldības autonomās funkcijas vai brīvprātīgās iniciatīvas. </w:t>
            </w:r>
          </w:p>
          <w:p w14:paraId="275C04C8" w14:textId="77777777" w:rsidR="00785330" w:rsidRDefault="00785330" w:rsidP="00785330">
            <w:pPr>
              <w:spacing w:after="160" w:line="259" w:lineRule="auto"/>
              <w:ind w:left="38"/>
              <w:jc w:val="both"/>
              <w:rPr>
                <w:sz w:val="24"/>
                <w:szCs w:val="24"/>
              </w:rPr>
            </w:pPr>
            <w:r>
              <w:rPr>
                <w:sz w:val="24"/>
                <w:szCs w:val="24"/>
              </w:rPr>
              <w:t xml:space="preserve">14.3. </w:t>
            </w:r>
            <w:r w:rsidRPr="009204B1">
              <w:rPr>
                <w:sz w:val="24"/>
                <w:szCs w:val="24"/>
              </w:rPr>
              <w:t>projekta īstenošanas rezultātā ilglaicīgi (vismaz 10 gadus) būs uzlabota apkaimes publiskā infrastruktūra, un šiem uzlabojumiem ir sabiedriski nozīmīga vērtība;</w:t>
            </w:r>
          </w:p>
          <w:p w14:paraId="06BC987C" w14:textId="77777777" w:rsidR="00785330" w:rsidRDefault="00785330" w:rsidP="00785330">
            <w:pPr>
              <w:spacing w:after="160" w:line="259" w:lineRule="auto"/>
              <w:ind w:left="38"/>
              <w:jc w:val="both"/>
              <w:rPr>
                <w:sz w:val="24"/>
                <w:szCs w:val="24"/>
              </w:rPr>
            </w:pPr>
            <w:r>
              <w:rPr>
                <w:sz w:val="24"/>
                <w:szCs w:val="24"/>
              </w:rPr>
              <w:lastRenderedPageBreak/>
              <w:t xml:space="preserve">14.4. </w:t>
            </w:r>
            <w:r w:rsidRPr="009204B1">
              <w:rPr>
                <w:sz w:val="24"/>
                <w:szCs w:val="24"/>
              </w:rPr>
              <w:t>projektā paredzētie ieguldījumi ir ekonomiski</w:t>
            </w:r>
            <w:r>
              <w:rPr>
                <w:sz w:val="24"/>
                <w:szCs w:val="24"/>
              </w:rPr>
              <w:t xml:space="preserve"> </w:t>
            </w:r>
            <w:r w:rsidRPr="009204B1">
              <w:rPr>
                <w:sz w:val="24"/>
                <w:szCs w:val="24"/>
              </w:rPr>
              <w:t>pamatoti, neradīs pašvaldībai nesamērīgas uzturēšanas izmaksas un būs plaši pieejami iedzīvotājiem;</w:t>
            </w:r>
          </w:p>
          <w:p w14:paraId="0C327EA7" w14:textId="77777777" w:rsidR="00785330" w:rsidRDefault="00785330" w:rsidP="00785330">
            <w:pPr>
              <w:spacing w:after="160" w:line="259" w:lineRule="auto"/>
              <w:ind w:left="38"/>
              <w:jc w:val="both"/>
              <w:rPr>
                <w:sz w:val="24"/>
                <w:szCs w:val="24"/>
              </w:rPr>
            </w:pPr>
            <w:r>
              <w:rPr>
                <w:sz w:val="24"/>
                <w:szCs w:val="24"/>
              </w:rPr>
              <w:t xml:space="preserve">14.5. </w:t>
            </w:r>
            <w:r w:rsidRPr="009204B1">
              <w:rPr>
                <w:sz w:val="24"/>
                <w:szCs w:val="24"/>
              </w:rPr>
              <w:t>projekta ideju pašvaldība nav ieplānojusi realizēt citos pašvaldības projektos, tās īstenošanai nav piešķirts finansējumu no kāda cita ārējā finanšu avota;</w:t>
            </w:r>
          </w:p>
          <w:p w14:paraId="08318997" w14:textId="77777777" w:rsidR="00785330" w:rsidRDefault="00785330" w:rsidP="00785330">
            <w:pPr>
              <w:spacing w:after="160" w:line="259" w:lineRule="auto"/>
              <w:ind w:left="38"/>
              <w:jc w:val="both"/>
              <w:rPr>
                <w:sz w:val="24"/>
                <w:szCs w:val="24"/>
              </w:rPr>
            </w:pPr>
            <w:r>
              <w:rPr>
                <w:sz w:val="24"/>
                <w:szCs w:val="24"/>
              </w:rPr>
              <w:t xml:space="preserve">14.6. </w:t>
            </w:r>
            <w:r w:rsidRPr="009204B1">
              <w:rPr>
                <w:sz w:val="24"/>
                <w:szCs w:val="24"/>
              </w:rPr>
              <w:t xml:space="preserve"> iesniegtai tāmei jābūt ekonomiski pamatotai, jāatbilst realizējamajām projektu iespējām, iekļaujot visas iespējamās izmaksas;</w:t>
            </w:r>
          </w:p>
          <w:p w14:paraId="6F780CD1" w14:textId="77777777" w:rsidR="00785330" w:rsidRDefault="00785330" w:rsidP="00785330">
            <w:pPr>
              <w:spacing w:after="160" w:line="259" w:lineRule="auto"/>
              <w:ind w:left="38"/>
              <w:jc w:val="both"/>
              <w:rPr>
                <w:sz w:val="24"/>
                <w:szCs w:val="24"/>
              </w:rPr>
            </w:pPr>
            <w:r>
              <w:rPr>
                <w:sz w:val="24"/>
                <w:szCs w:val="24"/>
              </w:rPr>
              <w:t xml:space="preserve">14.7. </w:t>
            </w:r>
            <w:r w:rsidRPr="009204B1">
              <w:rPr>
                <w:sz w:val="24"/>
                <w:szCs w:val="24"/>
              </w:rPr>
              <w:t>iesniegtai idejai jāparedz pilnīga tās realizācija, nepieļaujot īstenošanu kārtās;</w:t>
            </w:r>
          </w:p>
          <w:p w14:paraId="6B909925" w14:textId="77777777" w:rsidR="00785330" w:rsidRDefault="00785330" w:rsidP="00785330">
            <w:pPr>
              <w:spacing w:after="160" w:line="259" w:lineRule="auto"/>
              <w:ind w:left="38"/>
              <w:jc w:val="both"/>
              <w:rPr>
                <w:sz w:val="24"/>
                <w:szCs w:val="24"/>
              </w:rPr>
            </w:pPr>
            <w:r>
              <w:rPr>
                <w:sz w:val="24"/>
                <w:szCs w:val="24"/>
              </w:rPr>
              <w:t>14.8</w:t>
            </w:r>
            <w:r w:rsidRPr="009204B1">
              <w:rPr>
                <w:sz w:val="24"/>
                <w:szCs w:val="24"/>
              </w:rPr>
              <w:t xml:space="preserve"> projekts nav saistīts ar komercdarbības atbalstu vai politiskām aktivitātēm;</w:t>
            </w:r>
          </w:p>
          <w:p w14:paraId="6AE333AC" w14:textId="0667502E" w:rsidR="00785330" w:rsidRDefault="00785330" w:rsidP="00F5621F">
            <w:r>
              <w:rPr>
                <w:sz w:val="24"/>
                <w:szCs w:val="24"/>
              </w:rPr>
              <w:lastRenderedPageBreak/>
              <w:t>14.9</w:t>
            </w:r>
            <w:r w:rsidRPr="009204B1">
              <w:rPr>
                <w:sz w:val="24"/>
                <w:szCs w:val="24"/>
              </w:rPr>
              <w:t xml:space="preserve"> projekta ideja nav pretrunā ar Līvānu novada</w:t>
            </w:r>
            <w:r>
              <w:rPr>
                <w:sz w:val="24"/>
                <w:szCs w:val="24"/>
              </w:rPr>
              <w:t xml:space="preserve"> </w:t>
            </w:r>
            <w:r w:rsidRPr="009204B1">
              <w:rPr>
                <w:sz w:val="24"/>
                <w:szCs w:val="24"/>
              </w:rPr>
              <w:t>pašvaldības attīstības plānošanas dokumentiem.</w:t>
            </w:r>
          </w:p>
        </w:tc>
        <w:tc>
          <w:tcPr>
            <w:tcW w:w="3802" w:type="dxa"/>
          </w:tcPr>
          <w:p w14:paraId="3AC22076" w14:textId="77777777" w:rsidR="00D52685" w:rsidRPr="007551AC" w:rsidRDefault="00D52685" w:rsidP="00785330">
            <w:pPr>
              <w:jc w:val="both"/>
              <w:rPr>
                <w:b/>
                <w:bCs/>
                <w:color w:val="EE0000"/>
              </w:rPr>
            </w:pPr>
          </w:p>
          <w:p w14:paraId="5AA687A3" w14:textId="77777777" w:rsidR="0040413F" w:rsidRPr="0040413F" w:rsidRDefault="00785330" w:rsidP="00785330">
            <w:pPr>
              <w:jc w:val="both"/>
            </w:pPr>
            <w:r w:rsidRPr="0040413F">
              <w:rPr>
                <w:b/>
                <w:bCs/>
              </w:rPr>
              <w:t>14.1. ATBILST</w:t>
            </w:r>
            <w:r w:rsidRPr="0040413F">
              <w:t xml:space="preserve"> </w:t>
            </w:r>
          </w:p>
          <w:p w14:paraId="7B8B5765" w14:textId="5B3AAA78" w:rsidR="00785330" w:rsidRPr="0040413F" w:rsidRDefault="0040413F" w:rsidP="00785330">
            <w:pPr>
              <w:jc w:val="both"/>
            </w:pPr>
            <w:r w:rsidRPr="0040413F">
              <w:t>E</w:t>
            </w:r>
            <w:r w:rsidR="00785330" w:rsidRPr="0040413F">
              <w:t>sošās infrastruktūras uzlabošana</w:t>
            </w:r>
          </w:p>
          <w:p w14:paraId="26291BBF" w14:textId="77777777" w:rsidR="00D52685" w:rsidRPr="007551AC" w:rsidRDefault="00D52685" w:rsidP="00785330">
            <w:pPr>
              <w:jc w:val="both"/>
              <w:rPr>
                <w:color w:val="EE0000"/>
              </w:rPr>
            </w:pPr>
          </w:p>
          <w:p w14:paraId="25702004" w14:textId="77777777" w:rsidR="009A4F8D" w:rsidRPr="007551AC" w:rsidRDefault="009A4F8D" w:rsidP="00785330">
            <w:pPr>
              <w:jc w:val="both"/>
              <w:rPr>
                <w:b/>
                <w:bCs/>
                <w:color w:val="EE0000"/>
              </w:rPr>
            </w:pPr>
          </w:p>
          <w:p w14:paraId="77579CB6" w14:textId="77777777" w:rsidR="009A4F8D" w:rsidRPr="007551AC" w:rsidRDefault="009A4F8D" w:rsidP="00785330">
            <w:pPr>
              <w:jc w:val="both"/>
              <w:rPr>
                <w:b/>
                <w:bCs/>
                <w:color w:val="EE0000"/>
              </w:rPr>
            </w:pPr>
          </w:p>
          <w:p w14:paraId="3A503750" w14:textId="77777777" w:rsidR="009A4F8D" w:rsidRPr="007551AC" w:rsidRDefault="009A4F8D" w:rsidP="00785330">
            <w:pPr>
              <w:jc w:val="both"/>
              <w:rPr>
                <w:b/>
                <w:bCs/>
                <w:color w:val="EE0000"/>
              </w:rPr>
            </w:pPr>
          </w:p>
          <w:p w14:paraId="29DAC745" w14:textId="77777777" w:rsidR="009A4F8D" w:rsidRPr="007551AC" w:rsidRDefault="009A4F8D" w:rsidP="00785330">
            <w:pPr>
              <w:jc w:val="both"/>
              <w:rPr>
                <w:b/>
                <w:bCs/>
                <w:color w:val="EE0000"/>
              </w:rPr>
            </w:pPr>
          </w:p>
          <w:p w14:paraId="3B316A33" w14:textId="77777777" w:rsidR="009A4F8D" w:rsidRPr="007551AC" w:rsidRDefault="009A4F8D" w:rsidP="00785330">
            <w:pPr>
              <w:jc w:val="both"/>
              <w:rPr>
                <w:b/>
                <w:bCs/>
                <w:color w:val="EE0000"/>
              </w:rPr>
            </w:pPr>
          </w:p>
          <w:p w14:paraId="06E1ACBD" w14:textId="77777777" w:rsidR="009A4F8D" w:rsidRPr="007551AC" w:rsidRDefault="009A4F8D" w:rsidP="00785330">
            <w:pPr>
              <w:jc w:val="both"/>
              <w:rPr>
                <w:b/>
                <w:bCs/>
                <w:color w:val="EE0000"/>
              </w:rPr>
            </w:pPr>
          </w:p>
          <w:p w14:paraId="6770C5BB" w14:textId="77777777" w:rsidR="009A4F8D" w:rsidRPr="007551AC" w:rsidRDefault="009A4F8D" w:rsidP="00785330">
            <w:pPr>
              <w:jc w:val="both"/>
              <w:rPr>
                <w:b/>
                <w:bCs/>
                <w:color w:val="EE0000"/>
              </w:rPr>
            </w:pPr>
          </w:p>
          <w:p w14:paraId="7ECB6594" w14:textId="77777777" w:rsidR="009A4F8D" w:rsidRPr="007551AC" w:rsidRDefault="009A4F8D" w:rsidP="00785330">
            <w:pPr>
              <w:jc w:val="both"/>
              <w:rPr>
                <w:b/>
                <w:bCs/>
                <w:color w:val="EE0000"/>
              </w:rPr>
            </w:pPr>
          </w:p>
          <w:p w14:paraId="43CD8C1D" w14:textId="77777777" w:rsidR="009A4F8D" w:rsidRPr="007551AC" w:rsidRDefault="009A4F8D" w:rsidP="00785330">
            <w:pPr>
              <w:jc w:val="both"/>
              <w:rPr>
                <w:b/>
                <w:bCs/>
                <w:color w:val="EE0000"/>
              </w:rPr>
            </w:pPr>
          </w:p>
          <w:p w14:paraId="6F3A6266" w14:textId="77777777" w:rsidR="009A4F8D" w:rsidRPr="007551AC" w:rsidRDefault="009A4F8D" w:rsidP="00785330">
            <w:pPr>
              <w:jc w:val="both"/>
              <w:rPr>
                <w:b/>
                <w:bCs/>
                <w:color w:val="EE0000"/>
              </w:rPr>
            </w:pPr>
          </w:p>
          <w:p w14:paraId="72DC07DC" w14:textId="77777777" w:rsidR="0040413F" w:rsidRDefault="00785330" w:rsidP="00785330">
            <w:pPr>
              <w:jc w:val="both"/>
            </w:pPr>
            <w:r w:rsidRPr="0040413F">
              <w:rPr>
                <w:b/>
                <w:bCs/>
              </w:rPr>
              <w:t>14.2.</w:t>
            </w:r>
            <w:r w:rsidRPr="0040413F">
              <w:t xml:space="preserve"> </w:t>
            </w:r>
            <w:r w:rsidRPr="0040413F">
              <w:rPr>
                <w:b/>
                <w:bCs/>
              </w:rPr>
              <w:t>ATBILST</w:t>
            </w:r>
            <w:r w:rsidRPr="0040413F">
              <w:t xml:space="preserve"> </w:t>
            </w:r>
          </w:p>
          <w:p w14:paraId="067B6998" w14:textId="7E268A3D" w:rsidR="00785330" w:rsidRPr="0040413F" w:rsidRDefault="00F17C87" w:rsidP="00785330">
            <w:pPr>
              <w:jc w:val="both"/>
            </w:pPr>
            <w:r w:rsidRPr="0040413F">
              <w:t>P</w:t>
            </w:r>
            <w:r w:rsidR="00282BC9" w:rsidRPr="0040413F">
              <w:t>aš</w:t>
            </w:r>
            <w:r w:rsidRPr="0040413F">
              <w:t>valdī</w:t>
            </w:r>
            <w:r w:rsidR="00282BC9" w:rsidRPr="0040413F">
              <w:t>bas īpašums</w:t>
            </w:r>
            <w:r w:rsidR="00785330" w:rsidRPr="0040413F">
              <w:t xml:space="preserve"> kad. apzīmējums Nr.</w:t>
            </w:r>
            <w:r w:rsidR="00282BC9" w:rsidRPr="0040413F">
              <w:t>76660100055</w:t>
            </w:r>
            <w:r w:rsidR="00785330" w:rsidRPr="0040413F">
              <w:t>.</w:t>
            </w:r>
          </w:p>
          <w:p w14:paraId="55E1F18D" w14:textId="77777777" w:rsidR="00282BC9" w:rsidRPr="007551AC" w:rsidRDefault="00282BC9" w:rsidP="00785330">
            <w:pPr>
              <w:jc w:val="both"/>
              <w:rPr>
                <w:color w:val="EE0000"/>
              </w:rPr>
            </w:pPr>
          </w:p>
          <w:p w14:paraId="2FE94040" w14:textId="77777777" w:rsidR="009A4F8D" w:rsidRPr="007551AC" w:rsidRDefault="009A4F8D" w:rsidP="00785330">
            <w:pPr>
              <w:rPr>
                <w:b/>
                <w:bCs/>
                <w:color w:val="EE0000"/>
              </w:rPr>
            </w:pPr>
          </w:p>
          <w:p w14:paraId="58833AFC" w14:textId="77777777" w:rsidR="009A4F8D" w:rsidRPr="007551AC" w:rsidRDefault="009A4F8D" w:rsidP="00785330">
            <w:pPr>
              <w:rPr>
                <w:b/>
                <w:bCs/>
                <w:color w:val="EE0000"/>
              </w:rPr>
            </w:pPr>
          </w:p>
          <w:p w14:paraId="28258970" w14:textId="77777777" w:rsidR="009A4F8D" w:rsidRPr="007551AC" w:rsidRDefault="009A4F8D" w:rsidP="00785330">
            <w:pPr>
              <w:rPr>
                <w:b/>
                <w:bCs/>
                <w:color w:val="EE0000"/>
              </w:rPr>
            </w:pPr>
          </w:p>
          <w:p w14:paraId="4BD6AB80" w14:textId="77777777" w:rsidR="009A4F8D" w:rsidRPr="007551AC" w:rsidRDefault="009A4F8D" w:rsidP="00785330">
            <w:pPr>
              <w:rPr>
                <w:b/>
                <w:bCs/>
                <w:color w:val="EE0000"/>
              </w:rPr>
            </w:pPr>
          </w:p>
          <w:p w14:paraId="5627CA36" w14:textId="77777777" w:rsidR="009A4F8D" w:rsidRPr="007551AC" w:rsidRDefault="009A4F8D" w:rsidP="00785330">
            <w:pPr>
              <w:rPr>
                <w:b/>
                <w:bCs/>
                <w:color w:val="EE0000"/>
              </w:rPr>
            </w:pPr>
          </w:p>
          <w:p w14:paraId="4CC4F44D" w14:textId="77777777" w:rsidR="009A4F8D" w:rsidRPr="007551AC" w:rsidRDefault="009A4F8D" w:rsidP="00785330">
            <w:pPr>
              <w:rPr>
                <w:b/>
                <w:bCs/>
                <w:color w:val="EE0000"/>
              </w:rPr>
            </w:pPr>
          </w:p>
          <w:p w14:paraId="4ADAFB3F" w14:textId="77777777" w:rsidR="009A4F8D" w:rsidRPr="007551AC" w:rsidRDefault="009A4F8D" w:rsidP="00785330">
            <w:pPr>
              <w:rPr>
                <w:b/>
                <w:bCs/>
                <w:color w:val="EE0000"/>
              </w:rPr>
            </w:pPr>
          </w:p>
          <w:p w14:paraId="7636D4DA" w14:textId="77777777" w:rsidR="009A4F8D" w:rsidRPr="007551AC" w:rsidRDefault="009A4F8D" w:rsidP="00785330">
            <w:pPr>
              <w:rPr>
                <w:b/>
                <w:bCs/>
                <w:color w:val="EE0000"/>
              </w:rPr>
            </w:pPr>
          </w:p>
          <w:p w14:paraId="3A608552" w14:textId="77777777" w:rsidR="009A4F8D" w:rsidRPr="007551AC" w:rsidRDefault="009A4F8D" w:rsidP="00785330">
            <w:pPr>
              <w:rPr>
                <w:b/>
                <w:bCs/>
                <w:color w:val="EE0000"/>
              </w:rPr>
            </w:pPr>
          </w:p>
          <w:p w14:paraId="017AB5C7" w14:textId="77777777" w:rsidR="009A4F8D" w:rsidRPr="007551AC" w:rsidRDefault="009A4F8D" w:rsidP="00785330">
            <w:pPr>
              <w:rPr>
                <w:b/>
                <w:bCs/>
                <w:color w:val="EE0000"/>
              </w:rPr>
            </w:pPr>
          </w:p>
          <w:p w14:paraId="13683B5B" w14:textId="77777777" w:rsidR="009A4F8D" w:rsidRPr="007551AC" w:rsidRDefault="009A4F8D" w:rsidP="00785330">
            <w:pPr>
              <w:rPr>
                <w:b/>
                <w:bCs/>
                <w:color w:val="EE0000"/>
              </w:rPr>
            </w:pPr>
          </w:p>
          <w:p w14:paraId="15A1BEFE" w14:textId="77777777" w:rsidR="009A4F8D" w:rsidRPr="007551AC" w:rsidRDefault="009A4F8D" w:rsidP="00785330">
            <w:pPr>
              <w:rPr>
                <w:b/>
                <w:bCs/>
                <w:color w:val="EE0000"/>
              </w:rPr>
            </w:pPr>
          </w:p>
          <w:p w14:paraId="2C356368" w14:textId="77777777" w:rsidR="009A4F8D" w:rsidRPr="007551AC" w:rsidRDefault="009A4F8D" w:rsidP="00785330">
            <w:pPr>
              <w:rPr>
                <w:b/>
                <w:bCs/>
                <w:color w:val="EE0000"/>
              </w:rPr>
            </w:pPr>
          </w:p>
          <w:p w14:paraId="28BE4167" w14:textId="77777777" w:rsidR="009A4F8D" w:rsidRPr="007551AC" w:rsidRDefault="009A4F8D" w:rsidP="00785330">
            <w:pPr>
              <w:rPr>
                <w:b/>
                <w:bCs/>
                <w:color w:val="EE0000"/>
              </w:rPr>
            </w:pPr>
          </w:p>
          <w:p w14:paraId="17359ECF" w14:textId="77777777" w:rsidR="009A4F8D" w:rsidRPr="007551AC" w:rsidRDefault="009A4F8D" w:rsidP="00785330">
            <w:pPr>
              <w:rPr>
                <w:b/>
                <w:bCs/>
                <w:color w:val="EE0000"/>
              </w:rPr>
            </w:pPr>
          </w:p>
          <w:p w14:paraId="2B3C804F" w14:textId="77777777" w:rsidR="009A4F8D" w:rsidRPr="007551AC" w:rsidRDefault="009A4F8D" w:rsidP="00785330">
            <w:pPr>
              <w:rPr>
                <w:b/>
                <w:bCs/>
                <w:color w:val="EE0000"/>
              </w:rPr>
            </w:pPr>
          </w:p>
          <w:p w14:paraId="39BB757F" w14:textId="77777777" w:rsidR="009A4F8D" w:rsidRPr="007551AC" w:rsidRDefault="009A4F8D" w:rsidP="00785330">
            <w:pPr>
              <w:rPr>
                <w:b/>
                <w:bCs/>
                <w:color w:val="EE0000"/>
              </w:rPr>
            </w:pPr>
          </w:p>
          <w:p w14:paraId="34193560" w14:textId="77777777" w:rsidR="009A4F8D" w:rsidRPr="007551AC" w:rsidRDefault="009A4F8D" w:rsidP="00785330">
            <w:pPr>
              <w:rPr>
                <w:b/>
                <w:bCs/>
                <w:color w:val="EE0000"/>
              </w:rPr>
            </w:pPr>
          </w:p>
          <w:p w14:paraId="0BFDBCE2" w14:textId="77777777" w:rsidR="009A4F8D" w:rsidRPr="007551AC" w:rsidRDefault="009A4F8D" w:rsidP="00785330">
            <w:pPr>
              <w:rPr>
                <w:b/>
                <w:bCs/>
                <w:color w:val="EE0000"/>
              </w:rPr>
            </w:pPr>
          </w:p>
          <w:p w14:paraId="33552717" w14:textId="46217120" w:rsidR="00785330" w:rsidRPr="0040413F" w:rsidRDefault="00785330" w:rsidP="00785330">
            <w:r w:rsidRPr="0040413F">
              <w:rPr>
                <w:b/>
                <w:bCs/>
              </w:rPr>
              <w:t>14.3</w:t>
            </w:r>
            <w:r w:rsidRPr="0040413F">
              <w:t xml:space="preserve">. </w:t>
            </w:r>
            <w:r w:rsidRPr="0040413F">
              <w:rPr>
                <w:b/>
                <w:bCs/>
              </w:rPr>
              <w:t>ATBILST</w:t>
            </w:r>
            <w:r w:rsidRPr="0040413F">
              <w:t xml:space="preserve"> </w:t>
            </w:r>
          </w:p>
          <w:p w14:paraId="64C9649C" w14:textId="4138AE39" w:rsidR="00785330" w:rsidRPr="0040413F" w:rsidRDefault="00785330" w:rsidP="00785330">
            <w:r w:rsidRPr="0040413F">
              <w:t>Atbilstoši teritoriālai piederībai uzturēšanu nodrošinās</w:t>
            </w:r>
            <w:r w:rsidR="00174AA6" w:rsidRPr="0040413F">
              <w:t xml:space="preserve"> </w:t>
            </w:r>
            <w:r w:rsidR="00CE352E">
              <w:t>Pagastu apvienība</w:t>
            </w:r>
            <w:r w:rsidRPr="0040413F">
              <w:t>.</w:t>
            </w:r>
          </w:p>
          <w:p w14:paraId="1D25AAE9" w14:textId="77777777" w:rsidR="00785330" w:rsidRPr="0040413F" w:rsidRDefault="00785330" w:rsidP="00785330"/>
          <w:p w14:paraId="6E961C29" w14:textId="7BEFE197" w:rsidR="00174AA6" w:rsidRPr="0040413F" w:rsidRDefault="00712F0E" w:rsidP="00785330">
            <w:pPr>
              <w:jc w:val="both"/>
              <w:rPr>
                <w:i/>
                <w:iCs/>
              </w:rPr>
            </w:pPr>
            <w:r w:rsidRPr="0040413F">
              <w:rPr>
                <w:i/>
                <w:iCs/>
              </w:rPr>
              <w:t>2025.gadā  m</w:t>
            </w:r>
            <w:r w:rsidR="00DE0AF9" w:rsidRPr="0040413F">
              <w:rPr>
                <w:i/>
                <w:iCs/>
              </w:rPr>
              <w:t xml:space="preserve">azo grantu </w:t>
            </w:r>
            <w:r w:rsidR="00172A04" w:rsidRPr="0040413F">
              <w:rPr>
                <w:i/>
                <w:iCs/>
              </w:rPr>
              <w:t xml:space="preserve">konkursa ietvaros </w:t>
            </w:r>
          </w:p>
          <w:p w14:paraId="6B0BF3E5" w14:textId="444D2C9A" w:rsidR="00172A04" w:rsidRPr="0040413F" w:rsidRDefault="0060530A" w:rsidP="00785330">
            <w:pPr>
              <w:jc w:val="both"/>
              <w:rPr>
                <w:i/>
                <w:iCs/>
              </w:rPr>
            </w:pPr>
            <w:r w:rsidRPr="0040413F">
              <w:rPr>
                <w:i/>
                <w:iCs/>
              </w:rPr>
              <w:t>projekts LNP/2.1.6/25/1633 ā</w:t>
            </w:r>
            <w:r w:rsidR="00453ECA" w:rsidRPr="0040413F">
              <w:rPr>
                <w:i/>
                <w:iCs/>
              </w:rPr>
              <w:t>ra estrādes grīdas atjaun</w:t>
            </w:r>
            <w:r w:rsidR="00226750" w:rsidRPr="0040413F">
              <w:rPr>
                <w:i/>
                <w:iCs/>
              </w:rPr>
              <w:t>o</w:t>
            </w:r>
            <w:r w:rsidR="00453ECA" w:rsidRPr="0040413F">
              <w:rPr>
                <w:i/>
                <w:iCs/>
              </w:rPr>
              <w:t>šana pie Ro</w:t>
            </w:r>
            <w:r w:rsidR="00226750" w:rsidRPr="0040413F">
              <w:rPr>
                <w:i/>
                <w:iCs/>
              </w:rPr>
              <w:t>župes pamatskolas</w:t>
            </w:r>
            <w:r w:rsidR="00FB130E" w:rsidRPr="0040413F">
              <w:rPr>
                <w:i/>
                <w:iCs/>
              </w:rPr>
              <w:t>.</w:t>
            </w:r>
            <w:r w:rsidR="00226750" w:rsidRPr="0040413F">
              <w:rPr>
                <w:i/>
                <w:iCs/>
              </w:rPr>
              <w:t xml:space="preserve"> </w:t>
            </w:r>
          </w:p>
          <w:p w14:paraId="577170F6" w14:textId="77777777" w:rsidR="00174AA6" w:rsidRPr="007551AC" w:rsidRDefault="00174AA6" w:rsidP="00785330">
            <w:pPr>
              <w:jc w:val="both"/>
              <w:rPr>
                <w:color w:val="EE0000"/>
              </w:rPr>
            </w:pPr>
          </w:p>
          <w:p w14:paraId="1B9E417E" w14:textId="77777777" w:rsidR="00AF2606" w:rsidRPr="007551AC" w:rsidRDefault="00AF2606" w:rsidP="00785330">
            <w:pPr>
              <w:jc w:val="both"/>
              <w:rPr>
                <w:color w:val="EE0000"/>
              </w:rPr>
            </w:pPr>
          </w:p>
          <w:p w14:paraId="2A0851A1" w14:textId="77777777" w:rsidR="00AF2606" w:rsidRPr="007551AC" w:rsidRDefault="00AF2606" w:rsidP="00785330">
            <w:pPr>
              <w:jc w:val="both"/>
              <w:rPr>
                <w:color w:val="EE0000"/>
              </w:rPr>
            </w:pPr>
          </w:p>
          <w:p w14:paraId="795B6AD1" w14:textId="0C19607A" w:rsidR="00785330" w:rsidRPr="00860CA1" w:rsidRDefault="00785330" w:rsidP="00785330">
            <w:pPr>
              <w:rPr>
                <w:b/>
                <w:bCs/>
              </w:rPr>
            </w:pPr>
            <w:r w:rsidRPr="00860CA1">
              <w:rPr>
                <w:b/>
                <w:bCs/>
              </w:rPr>
              <w:lastRenderedPageBreak/>
              <w:t xml:space="preserve">14.4. </w:t>
            </w:r>
            <w:r w:rsidR="0040413F" w:rsidRPr="00860CA1">
              <w:rPr>
                <w:b/>
                <w:bCs/>
              </w:rPr>
              <w:t>ATBILST</w:t>
            </w:r>
          </w:p>
          <w:p w14:paraId="1F91CDE4" w14:textId="77777777" w:rsidR="00AF2606" w:rsidRPr="007551AC" w:rsidRDefault="00AF2606" w:rsidP="00785330">
            <w:pPr>
              <w:rPr>
                <w:b/>
                <w:bCs/>
                <w:color w:val="EE0000"/>
              </w:rPr>
            </w:pPr>
          </w:p>
          <w:p w14:paraId="511F9A6C" w14:textId="77777777" w:rsidR="00AF2606" w:rsidRPr="007551AC" w:rsidRDefault="00AF2606" w:rsidP="00785330">
            <w:pPr>
              <w:rPr>
                <w:b/>
                <w:bCs/>
                <w:color w:val="EE0000"/>
              </w:rPr>
            </w:pPr>
          </w:p>
          <w:p w14:paraId="2F88242E" w14:textId="77777777" w:rsidR="00AF2606" w:rsidRPr="007551AC" w:rsidRDefault="00AF2606" w:rsidP="00785330">
            <w:pPr>
              <w:rPr>
                <w:b/>
                <w:bCs/>
                <w:color w:val="EE0000"/>
              </w:rPr>
            </w:pPr>
          </w:p>
          <w:p w14:paraId="0ECF4A59" w14:textId="77777777" w:rsidR="00AF2606" w:rsidRPr="007551AC" w:rsidRDefault="00AF2606" w:rsidP="00785330">
            <w:pPr>
              <w:rPr>
                <w:b/>
                <w:bCs/>
                <w:color w:val="EE0000"/>
              </w:rPr>
            </w:pPr>
          </w:p>
          <w:p w14:paraId="3245EB44" w14:textId="77777777" w:rsidR="00AF2606" w:rsidRPr="007551AC" w:rsidRDefault="00AF2606" w:rsidP="00785330">
            <w:pPr>
              <w:rPr>
                <w:b/>
                <w:bCs/>
                <w:color w:val="EE0000"/>
              </w:rPr>
            </w:pPr>
          </w:p>
          <w:p w14:paraId="4B693F45" w14:textId="77777777" w:rsidR="00AF2606" w:rsidRPr="007551AC" w:rsidRDefault="00AF2606" w:rsidP="00785330">
            <w:pPr>
              <w:rPr>
                <w:b/>
                <w:bCs/>
                <w:color w:val="EE0000"/>
              </w:rPr>
            </w:pPr>
          </w:p>
          <w:p w14:paraId="4E7CB5F8" w14:textId="77777777" w:rsidR="00AF2606" w:rsidRPr="007551AC" w:rsidRDefault="00AF2606" w:rsidP="00785330">
            <w:pPr>
              <w:rPr>
                <w:b/>
                <w:bCs/>
                <w:color w:val="EE0000"/>
              </w:rPr>
            </w:pPr>
          </w:p>
          <w:p w14:paraId="266CCA15" w14:textId="77777777" w:rsidR="00AF2606" w:rsidRPr="007551AC" w:rsidRDefault="00AF2606" w:rsidP="00785330">
            <w:pPr>
              <w:rPr>
                <w:b/>
                <w:bCs/>
                <w:color w:val="EE0000"/>
              </w:rPr>
            </w:pPr>
          </w:p>
          <w:p w14:paraId="562C5645" w14:textId="77777777" w:rsidR="00323AF6" w:rsidRDefault="00323AF6" w:rsidP="00934D7A">
            <w:pPr>
              <w:rPr>
                <w:b/>
                <w:bCs/>
                <w:color w:val="EE0000"/>
              </w:rPr>
            </w:pPr>
          </w:p>
          <w:p w14:paraId="6043195B" w14:textId="29AFBE82" w:rsidR="00934D7A" w:rsidRPr="00860CA1" w:rsidRDefault="00934D7A" w:rsidP="00934D7A">
            <w:r w:rsidRPr="00860CA1">
              <w:rPr>
                <w:b/>
                <w:bCs/>
              </w:rPr>
              <w:t>14.5.</w:t>
            </w:r>
            <w:r w:rsidRPr="00860CA1">
              <w:t xml:space="preserve"> </w:t>
            </w:r>
            <w:r w:rsidRPr="00860CA1">
              <w:rPr>
                <w:b/>
                <w:bCs/>
              </w:rPr>
              <w:t>ATBILST</w:t>
            </w:r>
            <w:r w:rsidRPr="00860CA1">
              <w:t xml:space="preserve"> </w:t>
            </w:r>
          </w:p>
          <w:p w14:paraId="0930B3FE" w14:textId="39F12CB3" w:rsidR="00934D7A" w:rsidRPr="00860CA1" w:rsidRDefault="00934D7A" w:rsidP="00934D7A">
            <w:r w:rsidRPr="00860CA1">
              <w:t xml:space="preserve">Attīstības programmas investīciju plānā nav paredzēts finansējums </w:t>
            </w:r>
            <w:r w:rsidR="00383DFC" w:rsidRPr="00860CA1">
              <w:t>lapenes</w:t>
            </w:r>
            <w:r w:rsidRPr="00860CA1">
              <w:t xml:space="preserve">  uzstādīšanai cita projekta ietvaros.</w:t>
            </w:r>
          </w:p>
          <w:p w14:paraId="0077DFBD" w14:textId="77777777" w:rsidR="00AF2606" w:rsidRPr="007551AC" w:rsidRDefault="00AF2606" w:rsidP="00934D7A">
            <w:pPr>
              <w:rPr>
                <w:color w:val="EE0000"/>
              </w:rPr>
            </w:pPr>
          </w:p>
          <w:p w14:paraId="4D95E149" w14:textId="77777777" w:rsidR="00AF2606" w:rsidRPr="007551AC" w:rsidRDefault="00AF2606" w:rsidP="00934D7A">
            <w:pPr>
              <w:rPr>
                <w:color w:val="EE0000"/>
              </w:rPr>
            </w:pPr>
          </w:p>
          <w:p w14:paraId="6C812AD0" w14:textId="77777777" w:rsidR="00AF2606" w:rsidRPr="007551AC" w:rsidRDefault="00AF2606" w:rsidP="00934D7A">
            <w:pPr>
              <w:rPr>
                <w:color w:val="EE0000"/>
              </w:rPr>
            </w:pPr>
          </w:p>
          <w:p w14:paraId="6A2C5F28" w14:textId="77777777" w:rsidR="00AF2606" w:rsidRPr="007551AC" w:rsidRDefault="00AF2606" w:rsidP="00934D7A">
            <w:pPr>
              <w:rPr>
                <w:color w:val="EE0000"/>
              </w:rPr>
            </w:pPr>
          </w:p>
          <w:p w14:paraId="41838911" w14:textId="77777777" w:rsidR="00AF2606" w:rsidRPr="007551AC" w:rsidRDefault="00AF2606" w:rsidP="00934D7A">
            <w:pPr>
              <w:rPr>
                <w:color w:val="EE0000"/>
              </w:rPr>
            </w:pPr>
          </w:p>
          <w:p w14:paraId="488CD95D" w14:textId="2C92B0FA" w:rsidR="00934D7A" w:rsidRPr="00860CA1" w:rsidRDefault="00934D7A" w:rsidP="00934D7A">
            <w:pPr>
              <w:rPr>
                <w:b/>
                <w:bCs/>
              </w:rPr>
            </w:pPr>
            <w:r w:rsidRPr="00860CA1">
              <w:rPr>
                <w:b/>
                <w:bCs/>
              </w:rPr>
              <w:t>14.6.</w:t>
            </w:r>
            <w:r w:rsidRPr="00860CA1">
              <w:t xml:space="preserve"> </w:t>
            </w:r>
            <w:r w:rsidR="00860CA1" w:rsidRPr="00860CA1">
              <w:rPr>
                <w:b/>
                <w:bCs/>
              </w:rPr>
              <w:t>ATBILST</w:t>
            </w:r>
          </w:p>
          <w:p w14:paraId="0BE88D6B" w14:textId="325E14A9" w:rsidR="00860CA1" w:rsidRPr="007551AC" w:rsidRDefault="00860CA1" w:rsidP="00860CA1">
            <w:pPr>
              <w:jc w:val="both"/>
              <w:rPr>
                <w:b/>
                <w:bCs/>
                <w:color w:val="EE0000"/>
              </w:rPr>
            </w:pPr>
            <w:r w:rsidRPr="006F3C16">
              <w:t>Izmaksas ir indikatīvas, galīgā summa tiks noteikta pēc iepirkuma procedūras rezultāt</w:t>
            </w:r>
            <w:r w:rsidR="00A50E63">
              <w:t>a</w:t>
            </w:r>
            <w:r w:rsidRPr="006F3C16">
              <w:t>.</w:t>
            </w:r>
          </w:p>
          <w:p w14:paraId="7A777E2B" w14:textId="77777777" w:rsidR="00AF2606" w:rsidRPr="007551AC" w:rsidRDefault="00AF2606" w:rsidP="00934D7A">
            <w:pPr>
              <w:rPr>
                <w:b/>
                <w:bCs/>
                <w:color w:val="EE0000"/>
              </w:rPr>
            </w:pPr>
          </w:p>
          <w:p w14:paraId="33C98332" w14:textId="77777777" w:rsidR="00AF2606" w:rsidRPr="007551AC" w:rsidRDefault="00AF2606" w:rsidP="00934D7A">
            <w:pPr>
              <w:rPr>
                <w:b/>
                <w:bCs/>
                <w:color w:val="EE0000"/>
              </w:rPr>
            </w:pPr>
          </w:p>
          <w:p w14:paraId="13378079" w14:textId="77777777" w:rsidR="00383DFC" w:rsidRPr="007551AC" w:rsidRDefault="00383DFC" w:rsidP="00934D7A">
            <w:pPr>
              <w:rPr>
                <w:b/>
                <w:bCs/>
                <w:color w:val="EE0000"/>
              </w:rPr>
            </w:pPr>
          </w:p>
          <w:p w14:paraId="1CB40A73" w14:textId="77777777" w:rsidR="00383DFC" w:rsidRPr="007551AC" w:rsidRDefault="00383DFC" w:rsidP="00934D7A">
            <w:pPr>
              <w:rPr>
                <w:b/>
                <w:bCs/>
                <w:color w:val="EE0000"/>
              </w:rPr>
            </w:pPr>
          </w:p>
          <w:p w14:paraId="54E5B17A" w14:textId="77777777" w:rsidR="00383DFC" w:rsidRPr="007551AC" w:rsidRDefault="00383DFC" w:rsidP="00934D7A">
            <w:pPr>
              <w:rPr>
                <w:b/>
                <w:bCs/>
                <w:color w:val="EE0000"/>
              </w:rPr>
            </w:pPr>
          </w:p>
          <w:p w14:paraId="10C30417" w14:textId="335C02B1" w:rsidR="00934D7A" w:rsidRPr="00860CA1" w:rsidRDefault="00934D7A" w:rsidP="00934D7A">
            <w:r w:rsidRPr="00860CA1">
              <w:rPr>
                <w:b/>
                <w:bCs/>
              </w:rPr>
              <w:t>14.7.</w:t>
            </w:r>
            <w:r w:rsidRPr="00860CA1">
              <w:t xml:space="preserve"> </w:t>
            </w:r>
            <w:r w:rsidRPr="00860CA1">
              <w:rPr>
                <w:b/>
                <w:bCs/>
              </w:rPr>
              <w:t>ATBILST</w:t>
            </w:r>
            <w:r w:rsidRPr="00860CA1">
              <w:t xml:space="preserve"> </w:t>
            </w:r>
          </w:p>
          <w:p w14:paraId="5BDD3AC6" w14:textId="77777777" w:rsidR="00383DFC" w:rsidRPr="007551AC" w:rsidRDefault="00383DFC" w:rsidP="00934D7A">
            <w:pPr>
              <w:rPr>
                <w:color w:val="EE0000"/>
              </w:rPr>
            </w:pPr>
          </w:p>
          <w:p w14:paraId="061578C4" w14:textId="77777777" w:rsidR="00383DFC" w:rsidRPr="007551AC" w:rsidRDefault="00383DFC" w:rsidP="00934D7A">
            <w:pPr>
              <w:rPr>
                <w:color w:val="EE0000"/>
              </w:rPr>
            </w:pPr>
          </w:p>
          <w:p w14:paraId="5F8ED264" w14:textId="77777777" w:rsidR="00383DFC" w:rsidRPr="007551AC" w:rsidRDefault="00383DFC" w:rsidP="00934D7A">
            <w:pPr>
              <w:rPr>
                <w:color w:val="EE0000"/>
              </w:rPr>
            </w:pPr>
          </w:p>
          <w:p w14:paraId="3F48AA6B" w14:textId="77777777" w:rsidR="00383DFC" w:rsidRPr="007551AC" w:rsidRDefault="00383DFC" w:rsidP="00934D7A">
            <w:pPr>
              <w:rPr>
                <w:color w:val="EE0000"/>
              </w:rPr>
            </w:pPr>
          </w:p>
          <w:p w14:paraId="676BC6B0" w14:textId="77777777" w:rsidR="00383DFC" w:rsidRPr="00860CA1" w:rsidRDefault="00383DFC" w:rsidP="00934D7A"/>
          <w:p w14:paraId="08EEE2F4" w14:textId="77777777" w:rsidR="00934D7A" w:rsidRPr="00860CA1" w:rsidRDefault="00934D7A" w:rsidP="00934D7A">
            <w:r w:rsidRPr="00860CA1">
              <w:rPr>
                <w:b/>
                <w:bCs/>
              </w:rPr>
              <w:t>14.8.</w:t>
            </w:r>
            <w:r w:rsidRPr="00860CA1">
              <w:t xml:space="preserve"> </w:t>
            </w:r>
            <w:r w:rsidRPr="00860CA1">
              <w:rPr>
                <w:b/>
                <w:bCs/>
              </w:rPr>
              <w:t>ATBILST</w:t>
            </w:r>
            <w:r w:rsidRPr="00860CA1">
              <w:t xml:space="preserve"> </w:t>
            </w:r>
          </w:p>
          <w:p w14:paraId="4B9578FB" w14:textId="77777777" w:rsidR="00383DFC" w:rsidRPr="007551AC" w:rsidRDefault="00383DFC" w:rsidP="00934D7A">
            <w:pPr>
              <w:rPr>
                <w:color w:val="EE0000"/>
              </w:rPr>
            </w:pPr>
          </w:p>
          <w:p w14:paraId="326DBCF5" w14:textId="77777777" w:rsidR="00383DFC" w:rsidRPr="007551AC" w:rsidRDefault="00383DFC" w:rsidP="00934D7A">
            <w:pPr>
              <w:rPr>
                <w:color w:val="EE0000"/>
              </w:rPr>
            </w:pPr>
          </w:p>
          <w:p w14:paraId="37AB5A55" w14:textId="77777777" w:rsidR="00383DFC" w:rsidRPr="007551AC" w:rsidRDefault="00383DFC" w:rsidP="00934D7A">
            <w:pPr>
              <w:rPr>
                <w:color w:val="EE0000"/>
              </w:rPr>
            </w:pPr>
          </w:p>
          <w:p w14:paraId="19BCAEA9" w14:textId="77777777" w:rsidR="00383DFC" w:rsidRPr="007551AC" w:rsidRDefault="00383DFC" w:rsidP="00934D7A">
            <w:pPr>
              <w:rPr>
                <w:color w:val="EE0000"/>
              </w:rPr>
            </w:pPr>
          </w:p>
          <w:p w14:paraId="29326820" w14:textId="0EAE1062" w:rsidR="00383DFC" w:rsidRPr="007551AC" w:rsidRDefault="00383DFC" w:rsidP="00934D7A">
            <w:pPr>
              <w:rPr>
                <w:color w:val="EE0000"/>
              </w:rPr>
            </w:pPr>
          </w:p>
          <w:p w14:paraId="1DEAF57F" w14:textId="77777777" w:rsidR="00934D7A" w:rsidRPr="00860CA1" w:rsidRDefault="00934D7A" w:rsidP="00934D7A">
            <w:r w:rsidRPr="00860CA1">
              <w:rPr>
                <w:b/>
                <w:bCs/>
              </w:rPr>
              <w:t>14.9.</w:t>
            </w:r>
            <w:r w:rsidRPr="00860CA1">
              <w:t xml:space="preserve"> </w:t>
            </w:r>
            <w:r w:rsidRPr="00860CA1">
              <w:rPr>
                <w:b/>
                <w:bCs/>
              </w:rPr>
              <w:t>ATBILST</w:t>
            </w:r>
            <w:r w:rsidRPr="00860CA1">
              <w:t xml:space="preserve"> </w:t>
            </w:r>
          </w:p>
          <w:p w14:paraId="292A8BD4" w14:textId="77777777" w:rsidR="00934D7A" w:rsidRPr="007551AC" w:rsidRDefault="00934D7A" w:rsidP="00785330">
            <w:pPr>
              <w:rPr>
                <w:b/>
                <w:bCs/>
                <w:color w:val="EE0000"/>
              </w:rPr>
            </w:pPr>
          </w:p>
          <w:p w14:paraId="29424C91" w14:textId="77777777" w:rsidR="00785330" w:rsidRPr="007551AC" w:rsidRDefault="00785330" w:rsidP="00785330">
            <w:pPr>
              <w:jc w:val="right"/>
              <w:rPr>
                <w:color w:val="EE0000"/>
              </w:rPr>
            </w:pPr>
          </w:p>
        </w:tc>
      </w:tr>
      <w:tr w:rsidR="00C53C88" w14:paraId="1CB41E5D" w14:textId="77777777" w:rsidTr="00C53C88">
        <w:trPr>
          <w:trHeight w:val="136"/>
        </w:trPr>
        <w:tc>
          <w:tcPr>
            <w:tcW w:w="1833" w:type="dxa"/>
            <w:vMerge w:val="restart"/>
          </w:tcPr>
          <w:p w14:paraId="550E559B" w14:textId="6F52D202" w:rsidR="00C53C88" w:rsidRPr="00C53C88" w:rsidRDefault="00C53C88" w:rsidP="00785330">
            <w:pPr>
              <w:jc w:val="right"/>
              <w:rPr>
                <w:b/>
                <w:bCs/>
              </w:rPr>
            </w:pPr>
            <w:r w:rsidRPr="00C53C88">
              <w:rPr>
                <w:b/>
                <w:bCs/>
              </w:rPr>
              <w:lastRenderedPageBreak/>
              <w:t>LNP/2.1.6/25/2349</w:t>
            </w:r>
          </w:p>
        </w:tc>
        <w:tc>
          <w:tcPr>
            <w:tcW w:w="1361" w:type="dxa"/>
            <w:vMerge w:val="restart"/>
          </w:tcPr>
          <w:p w14:paraId="21F6F7C6" w14:textId="1F620E21" w:rsidR="00C53C88" w:rsidRPr="00ED5009" w:rsidRDefault="00093DC5" w:rsidP="007B3726">
            <w:pPr>
              <w:jc w:val="center"/>
              <w:rPr>
                <w:b/>
                <w:bCs/>
              </w:rPr>
            </w:pPr>
            <w:r w:rsidRPr="00ED5009">
              <w:rPr>
                <w:b/>
                <w:bCs/>
                <w:i/>
                <w:iCs/>
                <w:sz w:val="24"/>
                <w:szCs w:val="24"/>
              </w:rPr>
              <w:t>PERSONAS Vārds, Uzvārds</w:t>
            </w:r>
          </w:p>
        </w:tc>
        <w:tc>
          <w:tcPr>
            <w:tcW w:w="1682" w:type="dxa"/>
            <w:vMerge w:val="restart"/>
          </w:tcPr>
          <w:p w14:paraId="1A8C1FF4" w14:textId="02E9A858" w:rsidR="00C53C88" w:rsidRPr="001B7C60" w:rsidRDefault="00C53C88" w:rsidP="001B7C60">
            <w:pPr>
              <w:jc w:val="center"/>
              <w:rPr>
                <w:b/>
                <w:bCs/>
              </w:rPr>
            </w:pPr>
            <w:r w:rsidRPr="001B7C60">
              <w:rPr>
                <w:b/>
                <w:bCs/>
              </w:rPr>
              <w:t>Pastaigu, sarunu un satikšanās taka gar Dubnas upes krastu</w:t>
            </w:r>
          </w:p>
        </w:tc>
        <w:tc>
          <w:tcPr>
            <w:tcW w:w="1632" w:type="dxa"/>
            <w:vMerge w:val="restart"/>
          </w:tcPr>
          <w:p w14:paraId="63255A50" w14:textId="77777777" w:rsidR="00C53C88" w:rsidRDefault="00C53C88" w:rsidP="00C53C88">
            <w:pPr>
              <w:jc w:val="center"/>
              <w:rPr>
                <w:b/>
                <w:bCs/>
              </w:rPr>
            </w:pPr>
            <w:r w:rsidRPr="00CE2772">
              <w:rPr>
                <w:b/>
                <w:bCs/>
              </w:rPr>
              <w:t>Līvāni</w:t>
            </w:r>
          </w:p>
          <w:p w14:paraId="0CB28FE3" w14:textId="213873A6" w:rsidR="00C53C88" w:rsidRPr="00CE2772" w:rsidRDefault="00C53C88" w:rsidP="00C53C88">
            <w:pPr>
              <w:jc w:val="center"/>
              <w:rPr>
                <w:b/>
                <w:bCs/>
              </w:rPr>
            </w:pPr>
            <w:r>
              <w:rPr>
                <w:b/>
                <w:bCs/>
              </w:rPr>
              <w:t>Dubnas upes krasts</w:t>
            </w:r>
          </w:p>
        </w:tc>
        <w:tc>
          <w:tcPr>
            <w:tcW w:w="1583" w:type="dxa"/>
            <w:vMerge w:val="restart"/>
          </w:tcPr>
          <w:p w14:paraId="3946AC71" w14:textId="62EC0099" w:rsidR="00C53C88" w:rsidRPr="00C53C88" w:rsidRDefault="00C53C88" w:rsidP="00C53C88">
            <w:pPr>
              <w:jc w:val="center"/>
              <w:rPr>
                <w:b/>
                <w:bCs/>
              </w:rPr>
            </w:pPr>
            <w:r w:rsidRPr="00C53C88">
              <w:rPr>
                <w:b/>
                <w:bCs/>
              </w:rPr>
              <w:t>3615,48</w:t>
            </w:r>
          </w:p>
        </w:tc>
        <w:tc>
          <w:tcPr>
            <w:tcW w:w="2787" w:type="dxa"/>
          </w:tcPr>
          <w:p w14:paraId="271A6DFC" w14:textId="77777777" w:rsidR="00C53C88" w:rsidRPr="00BD62F3" w:rsidRDefault="00C53C88" w:rsidP="00C53C88">
            <w:pPr>
              <w:rPr>
                <w:b/>
                <w:bCs/>
              </w:rPr>
            </w:pPr>
            <w:r w:rsidRPr="00BD62F3">
              <w:rPr>
                <w:b/>
                <w:bCs/>
              </w:rPr>
              <w:t>11.punkts</w:t>
            </w:r>
          </w:p>
          <w:p w14:paraId="3BFA1604" w14:textId="77777777" w:rsidR="00C53C88" w:rsidRPr="00E91E84" w:rsidRDefault="00C53C88" w:rsidP="00C53C88">
            <w:pPr>
              <w:spacing w:after="160" w:line="259" w:lineRule="auto"/>
              <w:jc w:val="both"/>
              <w:rPr>
                <w:sz w:val="24"/>
                <w:szCs w:val="24"/>
              </w:rPr>
            </w:pPr>
            <w:r w:rsidRPr="00E91E84">
              <w:rPr>
                <w:sz w:val="24"/>
                <w:szCs w:val="24"/>
              </w:rPr>
              <w:t>Līdzdalības budžetu iedala līdzdalības budžeta plānošanas</w:t>
            </w:r>
            <w:r w:rsidRPr="00E91E84">
              <w:rPr>
                <w:color w:val="00B0F0"/>
                <w:sz w:val="24"/>
                <w:szCs w:val="24"/>
              </w:rPr>
              <w:t xml:space="preserve"> </w:t>
            </w:r>
            <w:r w:rsidRPr="00E91E84">
              <w:rPr>
                <w:sz w:val="24"/>
                <w:szCs w:val="24"/>
              </w:rPr>
              <w:t>vienībās</w:t>
            </w:r>
            <w:r w:rsidRPr="00E91E84">
              <w:rPr>
                <w:color w:val="00B0F0"/>
                <w:sz w:val="24"/>
                <w:szCs w:val="24"/>
              </w:rPr>
              <w:t xml:space="preserve"> </w:t>
            </w:r>
            <w:r w:rsidRPr="00E91E84">
              <w:rPr>
                <w:sz w:val="24"/>
                <w:szCs w:val="24"/>
              </w:rPr>
              <w:t xml:space="preserve"> (teritorijās),  kuras noteiktas Nolikuma 7.punktā un Līvānu novada pašvaldības attīstības programmā.</w:t>
            </w:r>
          </w:p>
          <w:p w14:paraId="67522EA2" w14:textId="77777777" w:rsidR="00C53C88" w:rsidRDefault="00C53C88" w:rsidP="00785330">
            <w:pPr>
              <w:jc w:val="right"/>
            </w:pPr>
          </w:p>
        </w:tc>
        <w:tc>
          <w:tcPr>
            <w:tcW w:w="3802" w:type="dxa"/>
          </w:tcPr>
          <w:p w14:paraId="71783C51" w14:textId="77777777" w:rsidR="00C53C88" w:rsidRPr="007551AC" w:rsidRDefault="00C53C88" w:rsidP="00C53C88">
            <w:pPr>
              <w:rPr>
                <w:b/>
                <w:bCs/>
                <w:color w:val="EE0000"/>
              </w:rPr>
            </w:pPr>
          </w:p>
          <w:p w14:paraId="5E4B61BF" w14:textId="4190F79E" w:rsidR="00C53C88" w:rsidRPr="00F5621F" w:rsidRDefault="00C53C88" w:rsidP="00C53C88">
            <w:pPr>
              <w:rPr>
                <w:b/>
                <w:bCs/>
              </w:rPr>
            </w:pPr>
            <w:r w:rsidRPr="00F5621F">
              <w:rPr>
                <w:b/>
                <w:bCs/>
              </w:rPr>
              <w:t>ATBILST</w:t>
            </w:r>
          </w:p>
          <w:p w14:paraId="0CF1B807" w14:textId="77777777" w:rsidR="00C53C88" w:rsidRPr="00F5621F" w:rsidRDefault="00C53C88" w:rsidP="00C53C88">
            <w:pPr>
              <w:jc w:val="both"/>
            </w:pPr>
            <w:r w:rsidRPr="00F5621F">
              <w:t xml:space="preserve"> </w:t>
            </w:r>
          </w:p>
          <w:p w14:paraId="56D3F6E9" w14:textId="07EB0CCC" w:rsidR="00C53C88" w:rsidRPr="007551AC" w:rsidRDefault="00C53C88" w:rsidP="00C53C88">
            <w:pPr>
              <w:jc w:val="both"/>
              <w:rPr>
                <w:color w:val="EE0000"/>
              </w:rPr>
            </w:pPr>
            <w:r w:rsidRPr="00F5621F">
              <w:t>Līvānu novadā noteiktai  līdzdalības budžeta  plānošanas vienībai PILSĒTAS TERITORIJA</w:t>
            </w:r>
          </w:p>
        </w:tc>
      </w:tr>
      <w:tr w:rsidR="00C53C88" w14:paraId="1CD008A0" w14:textId="77777777" w:rsidTr="00C53C88">
        <w:trPr>
          <w:trHeight w:val="100"/>
        </w:trPr>
        <w:tc>
          <w:tcPr>
            <w:tcW w:w="1833" w:type="dxa"/>
            <w:vMerge/>
          </w:tcPr>
          <w:p w14:paraId="196854C7" w14:textId="77777777" w:rsidR="00C53C88" w:rsidRPr="00C53C88" w:rsidRDefault="00C53C88" w:rsidP="00785330">
            <w:pPr>
              <w:jc w:val="right"/>
              <w:rPr>
                <w:b/>
                <w:bCs/>
              </w:rPr>
            </w:pPr>
          </w:p>
        </w:tc>
        <w:tc>
          <w:tcPr>
            <w:tcW w:w="1361" w:type="dxa"/>
            <w:vMerge/>
          </w:tcPr>
          <w:p w14:paraId="52891981" w14:textId="77777777" w:rsidR="00C53C88" w:rsidRPr="007B3726" w:rsidRDefault="00C53C88" w:rsidP="007B3726">
            <w:pPr>
              <w:jc w:val="center"/>
              <w:rPr>
                <w:b/>
                <w:bCs/>
              </w:rPr>
            </w:pPr>
          </w:p>
        </w:tc>
        <w:tc>
          <w:tcPr>
            <w:tcW w:w="1682" w:type="dxa"/>
            <w:vMerge/>
          </w:tcPr>
          <w:p w14:paraId="70A44114" w14:textId="77777777" w:rsidR="00C53C88" w:rsidRPr="001B7C60" w:rsidRDefault="00C53C88" w:rsidP="001B7C60">
            <w:pPr>
              <w:jc w:val="center"/>
              <w:rPr>
                <w:b/>
                <w:bCs/>
              </w:rPr>
            </w:pPr>
          </w:p>
        </w:tc>
        <w:tc>
          <w:tcPr>
            <w:tcW w:w="1632" w:type="dxa"/>
            <w:vMerge/>
          </w:tcPr>
          <w:p w14:paraId="68618696" w14:textId="77777777" w:rsidR="00C53C88" w:rsidRPr="00CE2772" w:rsidRDefault="00C53C88" w:rsidP="00C53C88">
            <w:pPr>
              <w:jc w:val="center"/>
              <w:rPr>
                <w:b/>
                <w:bCs/>
              </w:rPr>
            </w:pPr>
          </w:p>
        </w:tc>
        <w:tc>
          <w:tcPr>
            <w:tcW w:w="1583" w:type="dxa"/>
            <w:vMerge/>
          </w:tcPr>
          <w:p w14:paraId="00751F1C" w14:textId="77777777" w:rsidR="00C53C88" w:rsidRPr="00C53C88" w:rsidRDefault="00C53C88" w:rsidP="00C53C88">
            <w:pPr>
              <w:jc w:val="center"/>
              <w:rPr>
                <w:b/>
                <w:bCs/>
              </w:rPr>
            </w:pPr>
          </w:p>
        </w:tc>
        <w:tc>
          <w:tcPr>
            <w:tcW w:w="2787" w:type="dxa"/>
          </w:tcPr>
          <w:p w14:paraId="7DD01126" w14:textId="77777777" w:rsidR="00C53C88" w:rsidRPr="00BD62F3" w:rsidRDefault="00C53C88" w:rsidP="00C53C88">
            <w:pPr>
              <w:rPr>
                <w:b/>
                <w:bCs/>
              </w:rPr>
            </w:pPr>
            <w:r w:rsidRPr="00BD62F3">
              <w:rPr>
                <w:b/>
                <w:bCs/>
              </w:rPr>
              <w:t>1</w:t>
            </w:r>
            <w:r>
              <w:rPr>
                <w:b/>
                <w:bCs/>
              </w:rPr>
              <w:t>2</w:t>
            </w:r>
            <w:r w:rsidRPr="00BD62F3">
              <w:rPr>
                <w:b/>
                <w:bCs/>
              </w:rPr>
              <w:t>.punkts</w:t>
            </w:r>
          </w:p>
          <w:p w14:paraId="283716E4" w14:textId="322EDE2F" w:rsidR="00C53C88" w:rsidRDefault="00C53C88" w:rsidP="0060255A">
            <w:pPr>
              <w:jc w:val="both"/>
            </w:pPr>
            <w:r w:rsidRPr="007C06DD">
              <w:rPr>
                <w:sz w:val="24"/>
                <w:szCs w:val="24"/>
              </w:rPr>
              <w:t>Katrā līdzdalības budžeta plānošanas vienībā katru gadu tiek realizēts vismaz 1 projekts</w:t>
            </w:r>
          </w:p>
        </w:tc>
        <w:tc>
          <w:tcPr>
            <w:tcW w:w="3802" w:type="dxa"/>
          </w:tcPr>
          <w:p w14:paraId="07EDA86B" w14:textId="77777777" w:rsidR="00C53C88" w:rsidRPr="00F5621F" w:rsidRDefault="00C53C88" w:rsidP="00C53C88">
            <w:pPr>
              <w:rPr>
                <w:b/>
                <w:bCs/>
              </w:rPr>
            </w:pPr>
            <w:r w:rsidRPr="00F5621F">
              <w:rPr>
                <w:b/>
                <w:bCs/>
              </w:rPr>
              <w:t>ATBILST</w:t>
            </w:r>
          </w:p>
          <w:p w14:paraId="4362D4E8" w14:textId="77777777" w:rsidR="00C53C88" w:rsidRPr="00F5621F" w:rsidRDefault="00C53C88" w:rsidP="00C53C88">
            <w:pPr>
              <w:jc w:val="right"/>
              <w:rPr>
                <w:b/>
                <w:bCs/>
              </w:rPr>
            </w:pPr>
          </w:p>
          <w:p w14:paraId="6475F8A0" w14:textId="63DAB8A0" w:rsidR="00C53C88" w:rsidRPr="007551AC" w:rsidRDefault="00C53C88" w:rsidP="0060255A">
            <w:pPr>
              <w:jc w:val="both"/>
              <w:rPr>
                <w:color w:val="EE0000"/>
              </w:rPr>
            </w:pPr>
            <w:r w:rsidRPr="00F5621F">
              <w:t>Iesniegt</w:t>
            </w:r>
            <w:r w:rsidR="0060255A" w:rsidRPr="00F5621F">
              <w:t>s viens</w:t>
            </w:r>
            <w:r w:rsidRPr="00F5621F">
              <w:t xml:space="preserve"> projektu pieteikum</w:t>
            </w:r>
            <w:r w:rsidR="0060255A" w:rsidRPr="00F5621F">
              <w:t>s</w:t>
            </w:r>
            <w:r w:rsidRPr="00F5621F">
              <w:t xml:space="preserve"> ar realizāciju </w:t>
            </w:r>
            <w:r w:rsidR="0060255A" w:rsidRPr="00F5621F">
              <w:t>PILSĒTAS</w:t>
            </w:r>
            <w:r w:rsidRPr="00F5621F">
              <w:t xml:space="preserve"> TERITORIJĀ</w:t>
            </w:r>
          </w:p>
        </w:tc>
      </w:tr>
      <w:tr w:rsidR="00C53C88" w14:paraId="062F7AA6" w14:textId="77777777" w:rsidTr="00C53C88">
        <w:trPr>
          <w:trHeight w:val="154"/>
        </w:trPr>
        <w:tc>
          <w:tcPr>
            <w:tcW w:w="1833" w:type="dxa"/>
            <w:vMerge/>
          </w:tcPr>
          <w:p w14:paraId="3777189F" w14:textId="77777777" w:rsidR="00C53C88" w:rsidRPr="00C53C88" w:rsidRDefault="00C53C88" w:rsidP="00785330">
            <w:pPr>
              <w:jc w:val="right"/>
              <w:rPr>
                <w:b/>
                <w:bCs/>
              </w:rPr>
            </w:pPr>
          </w:p>
        </w:tc>
        <w:tc>
          <w:tcPr>
            <w:tcW w:w="1361" w:type="dxa"/>
            <w:vMerge/>
          </w:tcPr>
          <w:p w14:paraId="6EF85929" w14:textId="77777777" w:rsidR="00C53C88" w:rsidRPr="007B3726" w:rsidRDefault="00C53C88" w:rsidP="007B3726">
            <w:pPr>
              <w:jc w:val="center"/>
              <w:rPr>
                <w:b/>
                <w:bCs/>
              </w:rPr>
            </w:pPr>
          </w:p>
        </w:tc>
        <w:tc>
          <w:tcPr>
            <w:tcW w:w="1682" w:type="dxa"/>
            <w:vMerge/>
          </w:tcPr>
          <w:p w14:paraId="48816C16" w14:textId="77777777" w:rsidR="00C53C88" w:rsidRPr="001B7C60" w:rsidRDefault="00C53C88" w:rsidP="001B7C60">
            <w:pPr>
              <w:jc w:val="center"/>
              <w:rPr>
                <w:b/>
                <w:bCs/>
              </w:rPr>
            </w:pPr>
          </w:p>
        </w:tc>
        <w:tc>
          <w:tcPr>
            <w:tcW w:w="1632" w:type="dxa"/>
            <w:vMerge/>
          </w:tcPr>
          <w:p w14:paraId="281C5AF1" w14:textId="77777777" w:rsidR="00C53C88" w:rsidRPr="00CE2772" w:rsidRDefault="00C53C88" w:rsidP="00C53C88">
            <w:pPr>
              <w:jc w:val="center"/>
              <w:rPr>
                <w:b/>
                <w:bCs/>
              </w:rPr>
            </w:pPr>
          </w:p>
        </w:tc>
        <w:tc>
          <w:tcPr>
            <w:tcW w:w="1583" w:type="dxa"/>
            <w:vMerge/>
          </w:tcPr>
          <w:p w14:paraId="62D985F2" w14:textId="77777777" w:rsidR="00C53C88" w:rsidRPr="00C53C88" w:rsidRDefault="00C53C88" w:rsidP="00C53C88">
            <w:pPr>
              <w:jc w:val="center"/>
              <w:rPr>
                <w:b/>
                <w:bCs/>
              </w:rPr>
            </w:pPr>
          </w:p>
        </w:tc>
        <w:tc>
          <w:tcPr>
            <w:tcW w:w="2787" w:type="dxa"/>
          </w:tcPr>
          <w:p w14:paraId="2FFF11F4" w14:textId="77777777" w:rsidR="0060255A" w:rsidRPr="00BD62F3" w:rsidRDefault="0060255A" w:rsidP="0060255A">
            <w:pPr>
              <w:rPr>
                <w:b/>
                <w:bCs/>
              </w:rPr>
            </w:pPr>
            <w:r w:rsidRPr="00BD62F3">
              <w:rPr>
                <w:b/>
                <w:bCs/>
              </w:rPr>
              <w:t>1</w:t>
            </w:r>
            <w:r>
              <w:rPr>
                <w:b/>
                <w:bCs/>
              </w:rPr>
              <w:t>3</w:t>
            </w:r>
            <w:r w:rsidRPr="00BD62F3">
              <w:rPr>
                <w:b/>
                <w:bCs/>
              </w:rPr>
              <w:t>.punkts</w:t>
            </w:r>
          </w:p>
          <w:p w14:paraId="4DF4902C" w14:textId="67607B88" w:rsidR="00C53C88" w:rsidRDefault="0060255A" w:rsidP="0060255A">
            <w:pPr>
              <w:jc w:val="both"/>
            </w:pPr>
            <w:r w:rsidRPr="007C06DD">
              <w:rPr>
                <w:sz w:val="24"/>
                <w:szCs w:val="24"/>
              </w:rPr>
              <w:t>Vienas projekta idejas realizācijai piešķir ne vairāk kā pusi no gadā atvēlētās summas</w:t>
            </w:r>
          </w:p>
        </w:tc>
        <w:tc>
          <w:tcPr>
            <w:tcW w:w="3802" w:type="dxa"/>
          </w:tcPr>
          <w:p w14:paraId="2100C9B9" w14:textId="77777777" w:rsidR="0060255A" w:rsidRPr="00F5621F" w:rsidRDefault="0060255A" w:rsidP="0060255A">
            <w:pPr>
              <w:rPr>
                <w:b/>
                <w:bCs/>
              </w:rPr>
            </w:pPr>
            <w:r w:rsidRPr="00F5621F">
              <w:rPr>
                <w:b/>
                <w:bCs/>
              </w:rPr>
              <w:t>ATBILST</w:t>
            </w:r>
          </w:p>
          <w:p w14:paraId="6154706F" w14:textId="77777777" w:rsidR="0060255A" w:rsidRPr="00F5621F" w:rsidRDefault="0060255A" w:rsidP="0060255A">
            <w:pPr>
              <w:rPr>
                <w:b/>
                <w:bCs/>
              </w:rPr>
            </w:pPr>
          </w:p>
          <w:p w14:paraId="3A4BBA1B" w14:textId="36477B0D" w:rsidR="00C53C88" w:rsidRPr="007551AC" w:rsidRDefault="0060255A" w:rsidP="0060255A">
            <w:pPr>
              <w:rPr>
                <w:color w:val="EE0000"/>
              </w:rPr>
            </w:pPr>
            <w:r w:rsidRPr="00F5621F">
              <w:t>Pieejamais finansējums LAUKU TERITORIJAI 3620,50 EUR</w:t>
            </w:r>
          </w:p>
        </w:tc>
      </w:tr>
      <w:tr w:rsidR="00C53C88" w14:paraId="5AA5F83A" w14:textId="77777777" w:rsidTr="00C53C88">
        <w:trPr>
          <w:trHeight w:val="263"/>
        </w:trPr>
        <w:tc>
          <w:tcPr>
            <w:tcW w:w="1833" w:type="dxa"/>
            <w:vMerge/>
          </w:tcPr>
          <w:p w14:paraId="0053690E" w14:textId="77777777" w:rsidR="00C53C88" w:rsidRPr="00C53C88" w:rsidRDefault="00C53C88" w:rsidP="00785330">
            <w:pPr>
              <w:jc w:val="right"/>
              <w:rPr>
                <w:b/>
                <w:bCs/>
              </w:rPr>
            </w:pPr>
          </w:p>
        </w:tc>
        <w:tc>
          <w:tcPr>
            <w:tcW w:w="1361" w:type="dxa"/>
            <w:vMerge/>
          </w:tcPr>
          <w:p w14:paraId="1AF1FA55" w14:textId="77777777" w:rsidR="00C53C88" w:rsidRPr="007B3726" w:rsidRDefault="00C53C88" w:rsidP="007B3726">
            <w:pPr>
              <w:jc w:val="center"/>
              <w:rPr>
                <w:b/>
                <w:bCs/>
              </w:rPr>
            </w:pPr>
          </w:p>
        </w:tc>
        <w:tc>
          <w:tcPr>
            <w:tcW w:w="1682" w:type="dxa"/>
            <w:vMerge/>
          </w:tcPr>
          <w:p w14:paraId="501D43DB" w14:textId="77777777" w:rsidR="00C53C88" w:rsidRPr="001B7C60" w:rsidRDefault="00C53C88" w:rsidP="001B7C60">
            <w:pPr>
              <w:jc w:val="center"/>
              <w:rPr>
                <w:b/>
                <w:bCs/>
              </w:rPr>
            </w:pPr>
          </w:p>
        </w:tc>
        <w:tc>
          <w:tcPr>
            <w:tcW w:w="1632" w:type="dxa"/>
            <w:vMerge/>
          </w:tcPr>
          <w:p w14:paraId="0DC0FA89" w14:textId="77777777" w:rsidR="00C53C88" w:rsidRPr="00CE2772" w:rsidRDefault="00C53C88" w:rsidP="00C53C88">
            <w:pPr>
              <w:jc w:val="center"/>
              <w:rPr>
                <w:b/>
                <w:bCs/>
              </w:rPr>
            </w:pPr>
          </w:p>
        </w:tc>
        <w:tc>
          <w:tcPr>
            <w:tcW w:w="1583" w:type="dxa"/>
            <w:vMerge/>
          </w:tcPr>
          <w:p w14:paraId="3F58024E" w14:textId="77777777" w:rsidR="00C53C88" w:rsidRPr="00C53C88" w:rsidRDefault="00C53C88" w:rsidP="00C53C88">
            <w:pPr>
              <w:jc w:val="center"/>
              <w:rPr>
                <w:b/>
                <w:bCs/>
              </w:rPr>
            </w:pPr>
          </w:p>
        </w:tc>
        <w:tc>
          <w:tcPr>
            <w:tcW w:w="2787" w:type="dxa"/>
          </w:tcPr>
          <w:p w14:paraId="05E4A607" w14:textId="77777777" w:rsidR="0060255A" w:rsidRDefault="0060255A" w:rsidP="0060255A">
            <w:pPr>
              <w:rPr>
                <w:b/>
                <w:bCs/>
              </w:rPr>
            </w:pPr>
            <w:r>
              <w:rPr>
                <w:b/>
                <w:bCs/>
              </w:rPr>
              <w:t xml:space="preserve">14.punkts </w:t>
            </w:r>
          </w:p>
          <w:p w14:paraId="1CB57DD2" w14:textId="77777777" w:rsidR="0060255A" w:rsidRPr="009204B1" w:rsidRDefault="0060255A" w:rsidP="0060255A">
            <w:pPr>
              <w:spacing w:after="160" w:line="259" w:lineRule="auto"/>
              <w:jc w:val="both"/>
              <w:rPr>
                <w:sz w:val="24"/>
                <w:szCs w:val="24"/>
              </w:rPr>
            </w:pPr>
            <w:r>
              <w:rPr>
                <w:sz w:val="24"/>
                <w:szCs w:val="24"/>
              </w:rPr>
              <w:t xml:space="preserve">14.1. </w:t>
            </w:r>
            <w:r w:rsidRPr="009204B1">
              <w:rPr>
                <w:sz w:val="24"/>
                <w:szCs w:val="24"/>
              </w:rPr>
              <w:t>projekts ir saistīts ar jaunas infrastruktūras radīšanu, vai jau esošās infrastruktūras uzlabošanu, vai citu pašvaldības rīcību, kurai ir</w:t>
            </w:r>
            <w:r>
              <w:rPr>
                <w:sz w:val="24"/>
                <w:szCs w:val="24"/>
              </w:rPr>
              <w:t xml:space="preserve"> </w:t>
            </w:r>
            <w:r w:rsidRPr="009204B1">
              <w:rPr>
                <w:sz w:val="24"/>
                <w:szCs w:val="24"/>
              </w:rPr>
              <w:lastRenderedPageBreak/>
              <w:t>paliekoša un sabiedriski nozīmīga vērtība;</w:t>
            </w:r>
          </w:p>
          <w:p w14:paraId="79A89583" w14:textId="77777777" w:rsidR="0060255A" w:rsidRDefault="0060255A" w:rsidP="0060255A">
            <w:pPr>
              <w:spacing w:after="160" w:line="259" w:lineRule="auto"/>
              <w:ind w:left="38"/>
              <w:jc w:val="both"/>
              <w:rPr>
                <w:sz w:val="24"/>
                <w:szCs w:val="24"/>
              </w:rPr>
            </w:pPr>
            <w:r>
              <w:rPr>
                <w:sz w:val="24"/>
                <w:szCs w:val="24"/>
              </w:rPr>
              <w:t xml:space="preserve">14.2. </w:t>
            </w:r>
            <w:r w:rsidRPr="009204B1">
              <w:rPr>
                <w:sz w:val="24"/>
                <w:szCs w:val="24"/>
              </w:rPr>
              <w:t xml:space="preserve">projekts paredz ieguldījumu pašvaldībai piederošā īpašumā, savukārt citai publiskai personai vai privātpersonai piederošā īpašumā – gadījumā, kad, iesniedzot projektu, ir saņemts attiecīgā īpašnieka rakstisks saskaņojums veikt īpašumā visas projektā paredzētās darbības un ieguldījums nepieciešams, lai īstenotu pašvaldības autonomās funkcijas vai brīvprātīgās iniciatīvas. </w:t>
            </w:r>
          </w:p>
          <w:p w14:paraId="537CB395" w14:textId="77777777" w:rsidR="0060255A" w:rsidRDefault="0060255A" w:rsidP="0060255A">
            <w:pPr>
              <w:spacing w:after="160" w:line="259" w:lineRule="auto"/>
              <w:ind w:left="38"/>
              <w:jc w:val="both"/>
              <w:rPr>
                <w:sz w:val="24"/>
                <w:szCs w:val="24"/>
              </w:rPr>
            </w:pPr>
            <w:r>
              <w:rPr>
                <w:sz w:val="24"/>
                <w:szCs w:val="24"/>
              </w:rPr>
              <w:t xml:space="preserve">14.3. </w:t>
            </w:r>
            <w:r w:rsidRPr="009204B1">
              <w:rPr>
                <w:sz w:val="24"/>
                <w:szCs w:val="24"/>
              </w:rPr>
              <w:t>projekta īstenošanas rezultātā ilglaicīgi (vismaz 10 gadus) būs uzlabota apkaimes publiskā infrastruktūra, un šiem uzlabojumiem ir sabiedriski nozīmīga vērtība;</w:t>
            </w:r>
          </w:p>
          <w:p w14:paraId="4830440D" w14:textId="77777777" w:rsidR="007537A9" w:rsidRDefault="0060255A" w:rsidP="007537A9">
            <w:pPr>
              <w:spacing w:after="160" w:line="259" w:lineRule="auto"/>
              <w:ind w:left="38"/>
              <w:jc w:val="both"/>
              <w:rPr>
                <w:sz w:val="24"/>
                <w:szCs w:val="24"/>
              </w:rPr>
            </w:pPr>
            <w:r>
              <w:rPr>
                <w:sz w:val="24"/>
                <w:szCs w:val="24"/>
              </w:rPr>
              <w:lastRenderedPageBreak/>
              <w:t xml:space="preserve">14.4. </w:t>
            </w:r>
            <w:r w:rsidRPr="009204B1">
              <w:rPr>
                <w:sz w:val="24"/>
                <w:szCs w:val="24"/>
              </w:rPr>
              <w:t>projektā paredzētie ieguldījumi ir ekonomiski</w:t>
            </w:r>
            <w:r w:rsidR="007537A9">
              <w:rPr>
                <w:sz w:val="24"/>
                <w:szCs w:val="24"/>
              </w:rPr>
              <w:t xml:space="preserve"> </w:t>
            </w:r>
            <w:r w:rsidR="007537A9" w:rsidRPr="009204B1">
              <w:rPr>
                <w:sz w:val="24"/>
                <w:szCs w:val="24"/>
              </w:rPr>
              <w:t>pamatoti, neradīs pašvaldībai nesamērīgas uzturēšanas izmaksas un būs plaši pieejami iedzīvotājiem;</w:t>
            </w:r>
          </w:p>
          <w:p w14:paraId="7EAF729F" w14:textId="77777777" w:rsidR="007537A9" w:rsidRDefault="007537A9" w:rsidP="007537A9">
            <w:pPr>
              <w:spacing w:after="160" w:line="259" w:lineRule="auto"/>
              <w:ind w:left="38"/>
              <w:jc w:val="both"/>
              <w:rPr>
                <w:sz w:val="24"/>
                <w:szCs w:val="24"/>
              </w:rPr>
            </w:pPr>
            <w:r>
              <w:rPr>
                <w:sz w:val="24"/>
                <w:szCs w:val="24"/>
              </w:rPr>
              <w:t xml:space="preserve">14.5. </w:t>
            </w:r>
            <w:r w:rsidRPr="009204B1">
              <w:rPr>
                <w:sz w:val="24"/>
                <w:szCs w:val="24"/>
              </w:rPr>
              <w:t>projekta ideju pašvaldība nav ieplānojusi realizēt citos pašvaldības projektos, tās īstenošanai nav piešķirts finansējumu no kāda cita ārējā finanšu avota;</w:t>
            </w:r>
          </w:p>
          <w:p w14:paraId="2BCD3E0A" w14:textId="77777777" w:rsidR="007537A9" w:rsidRDefault="007537A9" w:rsidP="007537A9">
            <w:pPr>
              <w:spacing w:after="160" w:line="259" w:lineRule="auto"/>
              <w:ind w:left="38"/>
              <w:jc w:val="both"/>
              <w:rPr>
                <w:sz w:val="24"/>
                <w:szCs w:val="24"/>
              </w:rPr>
            </w:pPr>
            <w:r>
              <w:rPr>
                <w:sz w:val="24"/>
                <w:szCs w:val="24"/>
              </w:rPr>
              <w:t xml:space="preserve">14.6. </w:t>
            </w:r>
            <w:r w:rsidRPr="009204B1">
              <w:rPr>
                <w:sz w:val="24"/>
                <w:szCs w:val="24"/>
              </w:rPr>
              <w:t xml:space="preserve"> iesniegtai tāmei jābūt ekonomiski pamatotai, jāatbilst realizējamajām projektu iespējām, iekļaujot visas iespējamās izmaksas;</w:t>
            </w:r>
          </w:p>
          <w:p w14:paraId="7BD1DE45" w14:textId="77777777" w:rsidR="007537A9" w:rsidRDefault="007537A9" w:rsidP="007537A9">
            <w:pPr>
              <w:spacing w:after="160" w:line="259" w:lineRule="auto"/>
              <w:ind w:left="38"/>
              <w:jc w:val="both"/>
              <w:rPr>
                <w:sz w:val="24"/>
                <w:szCs w:val="24"/>
              </w:rPr>
            </w:pPr>
            <w:r>
              <w:rPr>
                <w:sz w:val="24"/>
                <w:szCs w:val="24"/>
              </w:rPr>
              <w:t xml:space="preserve">14.7. </w:t>
            </w:r>
            <w:r w:rsidRPr="009204B1">
              <w:rPr>
                <w:sz w:val="24"/>
                <w:szCs w:val="24"/>
              </w:rPr>
              <w:t>iesniegtai idejai jāparedz pilnīga tās realizācija, nepieļaujot īstenošanu kārtās;</w:t>
            </w:r>
          </w:p>
          <w:p w14:paraId="3D48F8B3" w14:textId="77777777" w:rsidR="007537A9" w:rsidRDefault="007537A9" w:rsidP="007537A9">
            <w:pPr>
              <w:spacing w:after="160" w:line="259" w:lineRule="auto"/>
              <w:ind w:left="38"/>
              <w:jc w:val="both"/>
              <w:rPr>
                <w:sz w:val="24"/>
                <w:szCs w:val="24"/>
              </w:rPr>
            </w:pPr>
            <w:r>
              <w:rPr>
                <w:sz w:val="24"/>
                <w:szCs w:val="24"/>
              </w:rPr>
              <w:t>14.8</w:t>
            </w:r>
            <w:r w:rsidRPr="009204B1">
              <w:rPr>
                <w:sz w:val="24"/>
                <w:szCs w:val="24"/>
              </w:rPr>
              <w:t xml:space="preserve"> projekts nav saistīts ar komercdarbības atbalstu vai politiskām aktivitātēm;</w:t>
            </w:r>
          </w:p>
          <w:p w14:paraId="6E95A60E" w14:textId="77777777" w:rsidR="007537A9" w:rsidRPr="009204B1" w:rsidRDefault="007537A9" w:rsidP="007537A9">
            <w:pPr>
              <w:spacing w:after="160" w:line="259" w:lineRule="auto"/>
              <w:ind w:left="38"/>
              <w:jc w:val="both"/>
              <w:rPr>
                <w:sz w:val="24"/>
                <w:szCs w:val="24"/>
              </w:rPr>
            </w:pPr>
            <w:r>
              <w:rPr>
                <w:sz w:val="24"/>
                <w:szCs w:val="24"/>
              </w:rPr>
              <w:lastRenderedPageBreak/>
              <w:t>14.9</w:t>
            </w:r>
            <w:r w:rsidRPr="009204B1">
              <w:rPr>
                <w:sz w:val="24"/>
                <w:szCs w:val="24"/>
              </w:rPr>
              <w:t xml:space="preserve"> projekta ideja nav pretrunā ar Līvānu novada</w:t>
            </w:r>
            <w:r>
              <w:rPr>
                <w:sz w:val="24"/>
                <w:szCs w:val="24"/>
              </w:rPr>
              <w:t xml:space="preserve"> </w:t>
            </w:r>
            <w:r w:rsidRPr="009204B1">
              <w:rPr>
                <w:sz w:val="24"/>
                <w:szCs w:val="24"/>
              </w:rPr>
              <w:t>pašvaldības attīstības plānošanas dokumentiem.</w:t>
            </w:r>
          </w:p>
          <w:p w14:paraId="2E5D4E71" w14:textId="2FC21703" w:rsidR="0060255A" w:rsidRDefault="0060255A" w:rsidP="0060255A">
            <w:pPr>
              <w:jc w:val="right"/>
            </w:pPr>
          </w:p>
        </w:tc>
        <w:tc>
          <w:tcPr>
            <w:tcW w:w="3802" w:type="dxa"/>
          </w:tcPr>
          <w:p w14:paraId="5CE0A55F" w14:textId="77777777" w:rsidR="00884B79" w:rsidRPr="007551AC" w:rsidRDefault="00884B79" w:rsidP="00884B79">
            <w:pPr>
              <w:rPr>
                <w:b/>
                <w:bCs/>
                <w:color w:val="EE0000"/>
              </w:rPr>
            </w:pPr>
          </w:p>
          <w:p w14:paraId="60B37466" w14:textId="77777777" w:rsidR="00F5621F" w:rsidRDefault="00884B79" w:rsidP="00884B79">
            <w:pPr>
              <w:jc w:val="both"/>
            </w:pPr>
            <w:r w:rsidRPr="00F5621F">
              <w:rPr>
                <w:b/>
                <w:bCs/>
              </w:rPr>
              <w:t>14.1. ATBILST</w:t>
            </w:r>
            <w:r w:rsidRPr="00F5621F">
              <w:t xml:space="preserve"> </w:t>
            </w:r>
          </w:p>
          <w:p w14:paraId="563FB883" w14:textId="672D305E" w:rsidR="00884B79" w:rsidRPr="00F5621F" w:rsidRDefault="00F5621F" w:rsidP="00884B79">
            <w:pPr>
              <w:jc w:val="both"/>
            </w:pPr>
            <w:r>
              <w:t>L</w:t>
            </w:r>
            <w:r w:rsidR="003126B5" w:rsidRPr="00F5621F">
              <w:t>abiekārtota teritorija</w:t>
            </w:r>
            <w:r w:rsidR="00F4177C" w:rsidRPr="00F5621F">
              <w:t xml:space="preserve"> upes krastā</w:t>
            </w:r>
          </w:p>
          <w:p w14:paraId="67EBEA46" w14:textId="77777777" w:rsidR="00884B79" w:rsidRPr="007551AC" w:rsidRDefault="00884B79" w:rsidP="00884B79">
            <w:pPr>
              <w:jc w:val="both"/>
              <w:rPr>
                <w:b/>
                <w:bCs/>
                <w:color w:val="EE0000"/>
              </w:rPr>
            </w:pPr>
          </w:p>
          <w:p w14:paraId="102CFE11" w14:textId="77777777" w:rsidR="006F6967" w:rsidRPr="007551AC" w:rsidRDefault="006F6967" w:rsidP="00884B79">
            <w:pPr>
              <w:jc w:val="both"/>
              <w:rPr>
                <w:b/>
                <w:bCs/>
                <w:color w:val="EE0000"/>
              </w:rPr>
            </w:pPr>
          </w:p>
          <w:p w14:paraId="20C91EFF" w14:textId="77777777" w:rsidR="006F6967" w:rsidRPr="007551AC" w:rsidRDefault="006F6967" w:rsidP="00884B79">
            <w:pPr>
              <w:jc w:val="both"/>
              <w:rPr>
                <w:b/>
                <w:bCs/>
                <w:color w:val="EE0000"/>
              </w:rPr>
            </w:pPr>
          </w:p>
          <w:p w14:paraId="289F6016" w14:textId="77777777" w:rsidR="006F6967" w:rsidRPr="007551AC" w:rsidRDefault="006F6967" w:rsidP="00884B79">
            <w:pPr>
              <w:jc w:val="both"/>
              <w:rPr>
                <w:b/>
                <w:bCs/>
                <w:color w:val="EE0000"/>
              </w:rPr>
            </w:pPr>
          </w:p>
          <w:p w14:paraId="00743D21" w14:textId="77777777" w:rsidR="006F6967" w:rsidRPr="007551AC" w:rsidRDefault="006F6967" w:rsidP="00884B79">
            <w:pPr>
              <w:jc w:val="both"/>
              <w:rPr>
                <w:b/>
                <w:bCs/>
                <w:color w:val="EE0000"/>
              </w:rPr>
            </w:pPr>
          </w:p>
          <w:p w14:paraId="3ED6B6F4" w14:textId="77777777" w:rsidR="006F6967" w:rsidRPr="007551AC" w:rsidRDefault="006F6967" w:rsidP="00884B79">
            <w:pPr>
              <w:jc w:val="both"/>
              <w:rPr>
                <w:b/>
                <w:bCs/>
                <w:color w:val="EE0000"/>
              </w:rPr>
            </w:pPr>
          </w:p>
          <w:p w14:paraId="78BFB36E" w14:textId="77777777" w:rsidR="006F6967" w:rsidRPr="007551AC" w:rsidRDefault="006F6967" w:rsidP="00884B79">
            <w:pPr>
              <w:jc w:val="both"/>
              <w:rPr>
                <w:b/>
                <w:bCs/>
                <w:color w:val="EE0000"/>
              </w:rPr>
            </w:pPr>
          </w:p>
          <w:p w14:paraId="34E4D626" w14:textId="77777777" w:rsidR="006F6967" w:rsidRPr="007551AC" w:rsidRDefault="006F6967" w:rsidP="00884B79">
            <w:pPr>
              <w:jc w:val="both"/>
              <w:rPr>
                <w:b/>
                <w:bCs/>
                <w:color w:val="EE0000"/>
              </w:rPr>
            </w:pPr>
          </w:p>
          <w:p w14:paraId="60876D93" w14:textId="6D536F61" w:rsidR="00884B79" w:rsidRPr="00F5621F" w:rsidRDefault="00884B79" w:rsidP="00884B79">
            <w:pPr>
              <w:jc w:val="both"/>
            </w:pPr>
            <w:r w:rsidRPr="00F5621F">
              <w:rPr>
                <w:b/>
                <w:bCs/>
              </w:rPr>
              <w:lastRenderedPageBreak/>
              <w:t>14.2.</w:t>
            </w:r>
            <w:r w:rsidRPr="00F5621F">
              <w:t xml:space="preserve"> </w:t>
            </w:r>
            <w:r w:rsidRPr="00F5621F">
              <w:rPr>
                <w:b/>
                <w:bCs/>
              </w:rPr>
              <w:t>ATBILST</w:t>
            </w:r>
            <w:r w:rsidRPr="00F5621F">
              <w:t xml:space="preserve"> – Pašvaldības īpašum</w:t>
            </w:r>
            <w:r w:rsidR="006F6967" w:rsidRPr="00F5621F">
              <w:t>i</w:t>
            </w:r>
            <w:r w:rsidRPr="00F5621F">
              <w:t xml:space="preserve"> kad. apzīmējums </w:t>
            </w:r>
            <w:r w:rsidR="006F6967" w:rsidRPr="00F5621F">
              <w:t>76110040317; 76110040316; 76110020134; 76110040345;</w:t>
            </w:r>
            <w:r w:rsidRPr="00F5621F">
              <w:t>.</w:t>
            </w:r>
          </w:p>
          <w:p w14:paraId="46837AB1" w14:textId="77777777" w:rsidR="00884B79" w:rsidRPr="007551AC" w:rsidRDefault="00884B79" w:rsidP="00884B79">
            <w:pPr>
              <w:jc w:val="both"/>
              <w:rPr>
                <w:color w:val="EE0000"/>
              </w:rPr>
            </w:pPr>
          </w:p>
          <w:p w14:paraId="3D06AD6B" w14:textId="77777777" w:rsidR="00884B79" w:rsidRPr="007551AC" w:rsidRDefault="00884B79" w:rsidP="00884B79">
            <w:pPr>
              <w:rPr>
                <w:b/>
                <w:bCs/>
                <w:color w:val="EE0000"/>
              </w:rPr>
            </w:pPr>
          </w:p>
          <w:p w14:paraId="4437C8E6" w14:textId="77777777" w:rsidR="00884B79" w:rsidRPr="007551AC" w:rsidRDefault="00884B79" w:rsidP="00884B79">
            <w:pPr>
              <w:rPr>
                <w:b/>
                <w:bCs/>
                <w:color w:val="EE0000"/>
              </w:rPr>
            </w:pPr>
          </w:p>
          <w:p w14:paraId="2B22F007" w14:textId="77777777" w:rsidR="00884B79" w:rsidRPr="007551AC" w:rsidRDefault="00884B79" w:rsidP="00884B79">
            <w:pPr>
              <w:rPr>
                <w:b/>
                <w:bCs/>
                <w:color w:val="EE0000"/>
              </w:rPr>
            </w:pPr>
          </w:p>
          <w:p w14:paraId="765F1987" w14:textId="77777777" w:rsidR="00884B79" w:rsidRPr="007551AC" w:rsidRDefault="00884B79" w:rsidP="00884B79">
            <w:pPr>
              <w:rPr>
                <w:b/>
                <w:bCs/>
                <w:color w:val="EE0000"/>
              </w:rPr>
            </w:pPr>
          </w:p>
          <w:p w14:paraId="396339D8" w14:textId="77777777" w:rsidR="00884B79" w:rsidRPr="007551AC" w:rsidRDefault="00884B79" w:rsidP="00884B79">
            <w:pPr>
              <w:rPr>
                <w:b/>
                <w:bCs/>
                <w:color w:val="EE0000"/>
              </w:rPr>
            </w:pPr>
          </w:p>
          <w:p w14:paraId="2EAED93A" w14:textId="77777777" w:rsidR="00884B79" w:rsidRPr="007551AC" w:rsidRDefault="00884B79" w:rsidP="00884B79">
            <w:pPr>
              <w:rPr>
                <w:b/>
                <w:bCs/>
                <w:color w:val="EE0000"/>
              </w:rPr>
            </w:pPr>
          </w:p>
          <w:p w14:paraId="04D06409" w14:textId="77777777" w:rsidR="00884B79" w:rsidRPr="007551AC" w:rsidRDefault="00884B79" w:rsidP="00884B79">
            <w:pPr>
              <w:rPr>
                <w:b/>
                <w:bCs/>
                <w:color w:val="EE0000"/>
              </w:rPr>
            </w:pPr>
          </w:p>
          <w:p w14:paraId="639BFE7E" w14:textId="77777777" w:rsidR="00884B79" w:rsidRPr="007551AC" w:rsidRDefault="00884B79" w:rsidP="00884B79">
            <w:pPr>
              <w:rPr>
                <w:b/>
                <w:bCs/>
                <w:color w:val="EE0000"/>
              </w:rPr>
            </w:pPr>
          </w:p>
          <w:p w14:paraId="0AB8A974" w14:textId="77777777" w:rsidR="006F6967" w:rsidRPr="007551AC" w:rsidRDefault="006F6967" w:rsidP="00884B79">
            <w:pPr>
              <w:rPr>
                <w:b/>
                <w:bCs/>
                <w:color w:val="EE0000"/>
              </w:rPr>
            </w:pPr>
          </w:p>
          <w:p w14:paraId="436D6B82" w14:textId="77777777" w:rsidR="006F6967" w:rsidRPr="007551AC" w:rsidRDefault="006F6967" w:rsidP="00884B79">
            <w:pPr>
              <w:rPr>
                <w:b/>
                <w:bCs/>
                <w:color w:val="EE0000"/>
              </w:rPr>
            </w:pPr>
          </w:p>
          <w:p w14:paraId="52738967" w14:textId="77777777" w:rsidR="006F6967" w:rsidRPr="007551AC" w:rsidRDefault="006F6967" w:rsidP="00884B79">
            <w:pPr>
              <w:rPr>
                <w:b/>
                <w:bCs/>
                <w:color w:val="EE0000"/>
              </w:rPr>
            </w:pPr>
          </w:p>
          <w:p w14:paraId="6AFFBE41" w14:textId="77777777" w:rsidR="006F6967" w:rsidRPr="007551AC" w:rsidRDefault="006F6967" w:rsidP="00884B79">
            <w:pPr>
              <w:rPr>
                <w:b/>
                <w:bCs/>
                <w:color w:val="EE0000"/>
              </w:rPr>
            </w:pPr>
          </w:p>
          <w:p w14:paraId="62700A0F" w14:textId="77777777" w:rsidR="006F6967" w:rsidRPr="007551AC" w:rsidRDefault="006F6967" w:rsidP="00884B79">
            <w:pPr>
              <w:rPr>
                <w:b/>
                <w:bCs/>
                <w:color w:val="EE0000"/>
              </w:rPr>
            </w:pPr>
          </w:p>
          <w:p w14:paraId="727F1949" w14:textId="77777777" w:rsidR="00884B79" w:rsidRPr="007551AC" w:rsidRDefault="00884B79" w:rsidP="00884B79">
            <w:pPr>
              <w:rPr>
                <w:b/>
                <w:bCs/>
                <w:color w:val="EE0000"/>
              </w:rPr>
            </w:pPr>
          </w:p>
          <w:p w14:paraId="10FA0CD8" w14:textId="77777777" w:rsidR="00884B79" w:rsidRPr="007551AC" w:rsidRDefault="00884B79" w:rsidP="00884B79">
            <w:pPr>
              <w:rPr>
                <w:b/>
                <w:bCs/>
                <w:color w:val="EE0000"/>
              </w:rPr>
            </w:pPr>
          </w:p>
          <w:p w14:paraId="63CB6FBE" w14:textId="77777777" w:rsidR="00884B79" w:rsidRPr="007551AC" w:rsidRDefault="00884B79" w:rsidP="00884B79">
            <w:pPr>
              <w:rPr>
                <w:b/>
                <w:bCs/>
                <w:color w:val="EE0000"/>
              </w:rPr>
            </w:pPr>
          </w:p>
          <w:p w14:paraId="0E8AAB7C" w14:textId="77777777" w:rsidR="00884B79" w:rsidRPr="007551AC" w:rsidRDefault="00884B79" w:rsidP="00884B79">
            <w:pPr>
              <w:rPr>
                <w:b/>
                <w:bCs/>
                <w:color w:val="EE0000"/>
              </w:rPr>
            </w:pPr>
          </w:p>
          <w:p w14:paraId="78E17741" w14:textId="77777777" w:rsidR="00884B79" w:rsidRPr="007551AC" w:rsidRDefault="00884B79" w:rsidP="00884B79">
            <w:pPr>
              <w:rPr>
                <w:b/>
                <w:bCs/>
                <w:color w:val="EE0000"/>
              </w:rPr>
            </w:pPr>
          </w:p>
          <w:p w14:paraId="7CA8F631" w14:textId="77777777" w:rsidR="00884B79" w:rsidRPr="00E27E9B" w:rsidRDefault="00884B79" w:rsidP="00884B79">
            <w:pPr>
              <w:rPr>
                <w:b/>
                <w:bCs/>
              </w:rPr>
            </w:pPr>
          </w:p>
          <w:p w14:paraId="78F9A01F" w14:textId="77777777" w:rsidR="00884B79" w:rsidRPr="00E27E9B" w:rsidRDefault="00884B79" w:rsidP="00884B79">
            <w:r w:rsidRPr="00E27E9B">
              <w:rPr>
                <w:b/>
                <w:bCs/>
              </w:rPr>
              <w:t>14.3</w:t>
            </w:r>
            <w:r w:rsidRPr="00E27E9B">
              <w:t xml:space="preserve">. </w:t>
            </w:r>
            <w:r w:rsidRPr="00E27E9B">
              <w:rPr>
                <w:b/>
                <w:bCs/>
              </w:rPr>
              <w:t>ATBILST</w:t>
            </w:r>
            <w:r w:rsidRPr="00E27E9B">
              <w:t xml:space="preserve"> </w:t>
            </w:r>
          </w:p>
          <w:p w14:paraId="798ABD41" w14:textId="52CFEC37" w:rsidR="00CE352E" w:rsidRPr="00E27E9B" w:rsidRDefault="00CE352E" w:rsidP="00CE352E">
            <w:r w:rsidRPr="00E27E9B">
              <w:t>Atbilstoši teritoriālai piederībai uzturēšanu nodrošinās Līvānu novada pašvaldība.</w:t>
            </w:r>
          </w:p>
          <w:p w14:paraId="34B44888" w14:textId="77777777" w:rsidR="00884B79" w:rsidRPr="00E27E9B" w:rsidRDefault="00884B79" w:rsidP="00884B79"/>
          <w:p w14:paraId="17295EDD" w14:textId="273381C1" w:rsidR="00884B79" w:rsidRPr="00E27E9B" w:rsidRDefault="00884B79" w:rsidP="00884B79">
            <w:pPr>
              <w:jc w:val="both"/>
              <w:rPr>
                <w:i/>
                <w:iCs/>
              </w:rPr>
            </w:pPr>
            <w:r w:rsidRPr="00E27E9B">
              <w:rPr>
                <w:i/>
                <w:iCs/>
              </w:rPr>
              <w:t>20</w:t>
            </w:r>
            <w:r w:rsidR="006A285D" w:rsidRPr="00E27E9B">
              <w:rPr>
                <w:i/>
                <w:iCs/>
              </w:rPr>
              <w:t>19</w:t>
            </w:r>
            <w:r w:rsidRPr="00E27E9B">
              <w:rPr>
                <w:i/>
                <w:iCs/>
              </w:rPr>
              <w:t xml:space="preserve">.gadā  </w:t>
            </w:r>
            <w:r w:rsidR="00CF1AF1" w:rsidRPr="00E27E9B">
              <w:rPr>
                <w:i/>
                <w:iCs/>
              </w:rPr>
              <w:t>Latvijas vides aizsardzības fonda projekt</w:t>
            </w:r>
            <w:r w:rsidR="006A285D" w:rsidRPr="00E27E9B">
              <w:rPr>
                <w:i/>
                <w:iCs/>
              </w:rPr>
              <w:t>a</w:t>
            </w:r>
            <w:r w:rsidR="00CF1AF1" w:rsidRPr="00E27E9B">
              <w:rPr>
                <w:i/>
                <w:iCs/>
              </w:rPr>
              <w:t xml:space="preserve"> Nr. 11-08/418/2018 </w:t>
            </w:r>
            <w:r w:rsidR="00CF1AF1" w:rsidRPr="00E27E9B">
              <w:rPr>
                <w:i/>
                <w:iCs/>
                <w:snapToGrid w:val="0"/>
              </w:rPr>
              <w:t>“Dubnas upes pieejamības nodrošināšana Līvānu pilsētas robežās un laivu ielaišanas vietu izveide</w:t>
            </w:r>
            <w:r w:rsidR="00CF1AF1" w:rsidRPr="00E27E9B">
              <w:rPr>
                <w:i/>
                <w:iCs/>
              </w:rPr>
              <w:t>”</w:t>
            </w:r>
            <w:r w:rsidR="006A285D" w:rsidRPr="00E27E9B">
              <w:rPr>
                <w:i/>
                <w:iCs/>
              </w:rPr>
              <w:t xml:space="preserve"> ietvaros tika izbūvēta laivu ielaišanas vieta</w:t>
            </w:r>
            <w:r w:rsidR="00914AE2" w:rsidRPr="00E27E9B">
              <w:rPr>
                <w:i/>
                <w:iCs/>
              </w:rPr>
              <w:t>, uzstādīts soliņš un velo</w:t>
            </w:r>
            <w:r w:rsidR="00F96989" w:rsidRPr="00E27E9B">
              <w:rPr>
                <w:i/>
                <w:iCs/>
              </w:rPr>
              <w:t>statīvs</w:t>
            </w:r>
            <w:r w:rsidRPr="00E27E9B">
              <w:rPr>
                <w:i/>
                <w:iCs/>
              </w:rPr>
              <w:t xml:space="preserve">. </w:t>
            </w:r>
          </w:p>
          <w:p w14:paraId="292906D3" w14:textId="77777777" w:rsidR="00884B79" w:rsidRPr="007551AC" w:rsidRDefault="00884B79" w:rsidP="00884B79">
            <w:pPr>
              <w:jc w:val="both"/>
              <w:rPr>
                <w:color w:val="EE0000"/>
              </w:rPr>
            </w:pPr>
          </w:p>
          <w:p w14:paraId="549F5F99" w14:textId="0F4C4585" w:rsidR="00884B79" w:rsidRPr="00DC6DE6" w:rsidRDefault="00884B79" w:rsidP="00884B79">
            <w:pPr>
              <w:rPr>
                <w:b/>
                <w:bCs/>
              </w:rPr>
            </w:pPr>
            <w:r w:rsidRPr="00DC6DE6">
              <w:rPr>
                <w:b/>
                <w:bCs/>
              </w:rPr>
              <w:t xml:space="preserve">14.4. </w:t>
            </w:r>
            <w:r w:rsidR="00E27E9B" w:rsidRPr="00DC6DE6">
              <w:rPr>
                <w:b/>
                <w:bCs/>
              </w:rPr>
              <w:t>ATBILST</w:t>
            </w:r>
          </w:p>
          <w:p w14:paraId="5A5C59E2" w14:textId="17A49836" w:rsidR="00884B79" w:rsidRPr="00DC6DE6" w:rsidRDefault="00DC6DE6" w:rsidP="00DC6DE6">
            <w:pPr>
              <w:jc w:val="both"/>
            </w:pPr>
            <w:r w:rsidRPr="00DC6DE6">
              <w:t>Pašvaldības speciālistiem iz</w:t>
            </w:r>
            <w:r>
              <w:t>skatīt</w:t>
            </w:r>
            <w:r w:rsidRPr="00DC6DE6">
              <w:t xml:space="preserve"> alternatīvās iespējas, lai noteiktu ekonomiski izdevīgāko risinājumu. </w:t>
            </w:r>
          </w:p>
          <w:p w14:paraId="23F11CFA" w14:textId="77777777" w:rsidR="00884B79" w:rsidRPr="007551AC" w:rsidRDefault="00884B79" w:rsidP="00884B79">
            <w:pPr>
              <w:rPr>
                <w:b/>
                <w:bCs/>
                <w:color w:val="EE0000"/>
              </w:rPr>
            </w:pPr>
          </w:p>
          <w:p w14:paraId="73F16F8B" w14:textId="77777777" w:rsidR="00884B79" w:rsidRPr="007551AC" w:rsidRDefault="00884B79" w:rsidP="00884B79">
            <w:pPr>
              <w:rPr>
                <w:b/>
                <w:bCs/>
                <w:color w:val="EE0000"/>
              </w:rPr>
            </w:pPr>
          </w:p>
          <w:p w14:paraId="105127B4" w14:textId="77777777" w:rsidR="00884B79" w:rsidRPr="007551AC" w:rsidRDefault="00884B79" w:rsidP="00884B79">
            <w:pPr>
              <w:rPr>
                <w:b/>
                <w:bCs/>
                <w:color w:val="EE0000"/>
              </w:rPr>
            </w:pPr>
          </w:p>
          <w:p w14:paraId="146CCFC7" w14:textId="77777777" w:rsidR="00884B79" w:rsidRPr="007551AC" w:rsidRDefault="00884B79" w:rsidP="00884B79">
            <w:pPr>
              <w:rPr>
                <w:b/>
                <w:bCs/>
                <w:color w:val="EE0000"/>
              </w:rPr>
            </w:pPr>
          </w:p>
          <w:p w14:paraId="1AD61AD0" w14:textId="77777777" w:rsidR="00F96989" w:rsidRPr="007551AC" w:rsidRDefault="00F96989" w:rsidP="00884B79">
            <w:pPr>
              <w:rPr>
                <w:b/>
                <w:bCs/>
                <w:color w:val="EE0000"/>
              </w:rPr>
            </w:pPr>
          </w:p>
          <w:p w14:paraId="2D6BBF4A" w14:textId="6F729BF6" w:rsidR="00884B79" w:rsidRPr="00233CA3" w:rsidRDefault="00884B79" w:rsidP="00884B79">
            <w:r w:rsidRPr="00233CA3">
              <w:rPr>
                <w:b/>
                <w:bCs/>
              </w:rPr>
              <w:t>14.5.</w:t>
            </w:r>
            <w:r w:rsidRPr="00233CA3">
              <w:t xml:space="preserve"> </w:t>
            </w:r>
            <w:r w:rsidRPr="00233CA3">
              <w:rPr>
                <w:b/>
                <w:bCs/>
              </w:rPr>
              <w:t>ATBILST</w:t>
            </w:r>
            <w:r w:rsidRPr="00233CA3">
              <w:t xml:space="preserve"> </w:t>
            </w:r>
          </w:p>
          <w:p w14:paraId="199643FD" w14:textId="380AFF5F" w:rsidR="00884B79" w:rsidRPr="00233CA3" w:rsidRDefault="00884B79" w:rsidP="00884B79">
            <w:r w:rsidRPr="00233CA3">
              <w:t xml:space="preserve">Attīstības programmas investīciju plānā nav paredzēts finansējums </w:t>
            </w:r>
            <w:r w:rsidR="00FC3E52" w:rsidRPr="00233CA3">
              <w:t>pastaigu takas izveidei</w:t>
            </w:r>
            <w:r w:rsidRPr="00233CA3">
              <w:t xml:space="preserve">  cita projekta ietvaros.</w:t>
            </w:r>
          </w:p>
          <w:p w14:paraId="34BB0D0A" w14:textId="77777777" w:rsidR="00884B79" w:rsidRPr="007551AC" w:rsidRDefault="00884B79" w:rsidP="00884B79">
            <w:pPr>
              <w:rPr>
                <w:color w:val="EE0000"/>
              </w:rPr>
            </w:pPr>
          </w:p>
          <w:p w14:paraId="06F00118" w14:textId="77777777" w:rsidR="00884B79" w:rsidRPr="007551AC" w:rsidRDefault="00884B79" w:rsidP="00884B79">
            <w:pPr>
              <w:rPr>
                <w:color w:val="EE0000"/>
              </w:rPr>
            </w:pPr>
          </w:p>
          <w:p w14:paraId="40669BA2" w14:textId="77777777" w:rsidR="00884B79" w:rsidRPr="007551AC" w:rsidRDefault="00884B79" w:rsidP="00884B79">
            <w:pPr>
              <w:rPr>
                <w:color w:val="EE0000"/>
              </w:rPr>
            </w:pPr>
          </w:p>
          <w:p w14:paraId="3B6D6C3F" w14:textId="77777777" w:rsidR="00884B79" w:rsidRPr="007551AC" w:rsidRDefault="00884B79" w:rsidP="00884B79">
            <w:pPr>
              <w:rPr>
                <w:color w:val="EE0000"/>
              </w:rPr>
            </w:pPr>
          </w:p>
          <w:p w14:paraId="0AA90D2A" w14:textId="77777777" w:rsidR="00F96989" w:rsidRPr="007551AC" w:rsidRDefault="00F96989" w:rsidP="00884B79">
            <w:pPr>
              <w:rPr>
                <w:color w:val="EE0000"/>
              </w:rPr>
            </w:pPr>
          </w:p>
          <w:p w14:paraId="6FDE70EB" w14:textId="77777777" w:rsidR="00884B79" w:rsidRPr="007551AC" w:rsidRDefault="00884B79" w:rsidP="00884B79">
            <w:pPr>
              <w:rPr>
                <w:color w:val="EE0000"/>
              </w:rPr>
            </w:pPr>
          </w:p>
          <w:p w14:paraId="439EE4E0" w14:textId="2E861059" w:rsidR="00884B79" w:rsidRPr="00233CA3" w:rsidRDefault="00884B79" w:rsidP="00884B79">
            <w:pPr>
              <w:rPr>
                <w:b/>
                <w:bCs/>
              </w:rPr>
            </w:pPr>
            <w:r w:rsidRPr="00233CA3">
              <w:rPr>
                <w:b/>
                <w:bCs/>
              </w:rPr>
              <w:t>14.6.</w:t>
            </w:r>
            <w:r w:rsidRPr="00233CA3">
              <w:t xml:space="preserve"> </w:t>
            </w:r>
            <w:r w:rsidR="00233CA3" w:rsidRPr="00233CA3">
              <w:rPr>
                <w:b/>
                <w:bCs/>
              </w:rPr>
              <w:t>ATBILST</w:t>
            </w:r>
          </w:p>
          <w:p w14:paraId="313B3BD0" w14:textId="4E50B3FF" w:rsidR="00233CA3" w:rsidRPr="007551AC" w:rsidRDefault="00233CA3" w:rsidP="00233CA3">
            <w:pPr>
              <w:jc w:val="both"/>
              <w:rPr>
                <w:b/>
                <w:bCs/>
                <w:color w:val="EE0000"/>
              </w:rPr>
            </w:pPr>
            <w:r w:rsidRPr="006F3C16">
              <w:t>Izmaksas ir indikatīvas, galīgā summa tiks noteikta pēc iepirkuma procedūras rezultāt</w:t>
            </w:r>
            <w:r w:rsidR="00A50E63">
              <w:t>a</w:t>
            </w:r>
            <w:r w:rsidRPr="006F3C16">
              <w:t>.</w:t>
            </w:r>
          </w:p>
          <w:p w14:paraId="41BF48CE" w14:textId="77777777" w:rsidR="00884B79" w:rsidRPr="007551AC" w:rsidRDefault="00884B79" w:rsidP="00884B79">
            <w:pPr>
              <w:rPr>
                <w:b/>
                <w:bCs/>
                <w:color w:val="EE0000"/>
              </w:rPr>
            </w:pPr>
          </w:p>
          <w:p w14:paraId="6258E219" w14:textId="77777777" w:rsidR="00884B79" w:rsidRPr="007551AC" w:rsidRDefault="00884B79" w:rsidP="00884B79">
            <w:pPr>
              <w:rPr>
                <w:b/>
                <w:bCs/>
                <w:color w:val="EE0000"/>
              </w:rPr>
            </w:pPr>
          </w:p>
          <w:p w14:paraId="06E6BC11" w14:textId="77777777" w:rsidR="00884B79" w:rsidRPr="007551AC" w:rsidRDefault="00884B79" w:rsidP="00884B79">
            <w:pPr>
              <w:rPr>
                <w:b/>
                <w:bCs/>
                <w:color w:val="EE0000"/>
              </w:rPr>
            </w:pPr>
          </w:p>
          <w:p w14:paraId="30CFF863" w14:textId="77777777" w:rsidR="00884B79" w:rsidRDefault="00884B79" w:rsidP="00884B79">
            <w:pPr>
              <w:rPr>
                <w:b/>
                <w:bCs/>
                <w:color w:val="EE0000"/>
              </w:rPr>
            </w:pPr>
          </w:p>
          <w:p w14:paraId="2D501763" w14:textId="77777777" w:rsidR="00A5220E" w:rsidRPr="007551AC" w:rsidRDefault="00A5220E" w:rsidP="00884B79">
            <w:pPr>
              <w:rPr>
                <w:b/>
                <w:bCs/>
                <w:color w:val="EE0000"/>
              </w:rPr>
            </w:pPr>
          </w:p>
          <w:p w14:paraId="3578CC13" w14:textId="77777777" w:rsidR="00884B79" w:rsidRPr="00A5220E" w:rsidRDefault="00884B79" w:rsidP="00884B79">
            <w:r w:rsidRPr="00A5220E">
              <w:rPr>
                <w:b/>
                <w:bCs/>
              </w:rPr>
              <w:t>14.7.</w:t>
            </w:r>
            <w:r w:rsidRPr="00A5220E">
              <w:t xml:space="preserve"> </w:t>
            </w:r>
            <w:r w:rsidRPr="00A5220E">
              <w:rPr>
                <w:b/>
                <w:bCs/>
              </w:rPr>
              <w:t>ATBILST</w:t>
            </w:r>
            <w:r w:rsidRPr="00A5220E">
              <w:t xml:space="preserve"> </w:t>
            </w:r>
          </w:p>
          <w:p w14:paraId="7639D422" w14:textId="77777777" w:rsidR="00884B79" w:rsidRPr="007551AC" w:rsidRDefault="00884B79" w:rsidP="00884B79">
            <w:pPr>
              <w:rPr>
                <w:color w:val="EE0000"/>
              </w:rPr>
            </w:pPr>
          </w:p>
          <w:p w14:paraId="238C1763" w14:textId="77777777" w:rsidR="00884B79" w:rsidRPr="007551AC" w:rsidRDefault="00884B79" w:rsidP="00884B79">
            <w:pPr>
              <w:rPr>
                <w:color w:val="EE0000"/>
              </w:rPr>
            </w:pPr>
          </w:p>
          <w:p w14:paraId="5069EE55" w14:textId="77777777" w:rsidR="00884B79" w:rsidRPr="007551AC" w:rsidRDefault="00884B79" w:rsidP="00884B79">
            <w:pPr>
              <w:rPr>
                <w:color w:val="EE0000"/>
              </w:rPr>
            </w:pPr>
          </w:p>
          <w:p w14:paraId="0AE903A8" w14:textId="77777777" w:rsidR="00884B79" w:rsidRPr="007551AC" w:rsidRDefault="00884B79" w:rsidP="00884B79">
            <w:pPr>
              <w:rPr>
                <w:color w:val="EE0000"/>
              </w:rPr>
            </w:pPr>
          </w:p>
          <w:p w14:paraId="283DF02A" w14:textId="77777777" w:rsidR="00884B79" w:rsidRPr="007551AC" w:rsidRDefault="00884B79" w:rsidP="00884B79">
            <w:pPr>
              <w:rPr>
                <w:color w:val="EE0000"/>
              </w:rPr>
            </w:pPr>
          </w:p>
          <w:p w14:paraId="6B335492" w14:textId="77777777" w:rsidR="00884B79" w:rsidRPr="00A5220E" w:rsidRDefault="00884B79" w:rsidP="00884B79">
            <w:r w:rsidRPr="00A5220E">
              <w:rPr>
                <w:b/>
                <w:bCs/>
              </w:rPr>
              <w:t>14.8.</w:t>
            </w:r>
            <w:r w:rsidRPr="00A5220E">
              <w:t xml:space="preserve"> </w:t>
            </w:r>
            <w:r w:rsidRPr="00A5220E">
              <w:rPr>
                <w:b/>
                <w:bCs/>
              </w:rPr>
              <w:t>ATBILST</w:t>
            </w:r>
            <w:r w:rsidRPr="00A5220E">
              <w:t xml:space="preserve"> </w:t>
            </w:r>
          </w:p>
          <w:p w14:paraId="2B4052A9" w14:textId="77777777" w:rsidR="00884B79" w:rsidRPr="007551AC" w:rsidRDefault="00884B79" w:rsidP="00884B79">
            <w:pPr>
              <w:rPr>
                <w:color w:val="EE0000"/>
              </w:rPr>
            </w:pPr>
          </w:p>
          <w:p w14:paraId="5DAFED57" w14:textId="77777777" w:rsidR="00884B79" w:rsidRPr="007551AC" w:rsidRDefault="00884B79" w:rsidP="00884B79">
            <w:pPr>
              <w:rPr>
                <w:color w:val="EE0000"/>
              </w:rPr>
            </w:pPr>
          </w:p>
          <w:p w14:paraId="41311B8A" w14:textId="77777777" w:rsidR="00884B79" w:rsidRPr="007551AC" w:rsidRDefault="00884B79" w:rsidP="00884B79">
            <w:pPr>
              <w:rPr>
                <w:color w:val="EE0000"/>
              </w:rPr>
            </w:pPr>
          </w:p>
          <w:p w14:paraId="06DE9503" w14:textId="77777777" w:rsidR="00884B79" w:rsidRPr="007551AC" w:rsidRDefault="00884B79" w:rsidP="00884B79">
            <w:pPr>
              <w:rPr>
                <w:color w:val="EE0000"/>
              </w:rPr>
            </w:pPr>
          </w:p>
          <w:p w14:paraId="24073DFA" w14:textId="77777777" w:rsidR="00884B79" w:rsidRPr="007551AC" w:rsidRDefault="00884B79" w:rsidP="00884B79">
            <w:pPr>
              <w:rPr>
                <w:color w:val="EE0000"/>
              </w:rPr>
            </w:pPr>
          </w:p>
          <w:p w14:paraId="44E167E7" w14:textId="77777777" w:rsidR="00884B79" w:rsidRPr="00A5220E" w:rsidRDefault="00884B79" w:rsidP="00884B79">
            <w:r w:rsidRPr="00A5220E">
              <w:rPr>
                <w:b/>
                <w:bCs/>
              </w:rPr>
              <w:t>14.9.</w:t>
            </w:r>
            <w:r w:rsidRPr="00A5220E">
              <w:t xml:space="preserve"> </w:t>
            </w:r>
            <w:r w:rsidRPr="00A5220E">
              <w:rPr>
                <w:b/>
                <w:bCs/>
              </w:rPr>
              <w:t>ATBILST</w:t>
            </w:r>
            <w:r w:rsidRPr="00A5220E">
              <w:t xml:space="preserve"> </w:t>
            </w:r>
          </w:p>
          <w:p w14:paraId="4C97124D" w14:textId="77777777" w:rsidR="00C53C88" w:rsidRPr="007551AC" w:rsidRDefault="00C53C88" w:rsidP="00785330">
            <w:pPr>
              <w:jc w:val="right"/>
              <w:rPr>
                <w:color w:val="EE0000"/>
              </w:rPr>
            </w:pPr>
          </w:p>
        </w:tc>
      </w:tr>
    </w:tbl>
    <w:p w14:paraId="745BA65E" w14:textId="77777777" w:rsidR="00053733" w:rsidRDefault="00053733" w:rsidP="009C5F61">
      <w:pPr>
        <w:pStyle w:val="Sarakstarindkopa"/>
        <w:numPr>
          <w:ilvl w:val="0"/>
          <w:numId w:val="24"/>
        </w:numPr>
        <w:rPr>
          <w:b/>
          <w:bCs/>
          <w:sz w:val="24"/>
          <w:szCs w:val="24"/>
          <w:highlight w:val="yellow"/>
        </w:rPr>
        <w:sectPr w:rsidR="00053733" w:rsidSect="00E91E84">
          <w:pgSz w:w="15840" w:h="12240" w:orient="landscape"/>
          <w:pgMar w:top="1701" w:right="1134" w:bottom="1134" w:left="709" w:header="709" w:footer="709" w:gutter="0"/>
          <w:cols w:space="708"/>
          <w:titlePg/>
          <w:docGrid w:linePitch="360"/>
        </w:sectPr>
      </w:pPr>
    </w:p>
    <w:p w14:paraId="123A503F" w14:textId="502DC377" w:rsidR="009C5F61" w:rsidRPr="00A50E63" w:rsidRDefault="009C5F61" w:rsidP="00053733">
      <w:pPr>
        <w:pStyle w:val="Sarakstarindkopa"/>
        <w:numPr>
          <w:ilvl w:val="0"/>
          <w:numId w:val="24"/>
        </w:numPr>
        <w:rPr>
          <w:b/>
          <w:bCs/>
          <w:sz w:val="24"/>
          <w:szCs w:val="24"/>
        </w:rPr>
      </w:pPr>
      <w:r w:rsidRPr="00A50E63">
        <w:rPr>
          <w:b/>
          <w:bCs/>
          <w:sz w:val="24"/>
          <w:szCs w:val="24"/>
        </w:rPr>
        <w:lastRenderedPageBreak/>
        <w:t>Komisijas lēmums:</w:t>
      </w:r>
    </w:p>
    <w:p w14:paraId="62254691" w14:textId="77777777" w:rsidR="009C5F61" w:rsidRPr="00A50E63" w:rsidRDefault="009C5F61" w:rsidP="009C5F61">
      <w:pPr>
        <w:pStyle w:val="Sarakstarindkopa"/>
        <w:ind w:left="644"/>
        <w:jc w:val="both"/>
        <w:rPr>
          <w:sz w:val="24"/>
          <w:szCs w:val="24"/>
        </w:rPr>
      </w:pPr>
    </w:p>
    <w:p w14:paraId="6BECD652" w14:textId="4F2EB773" w:rsidR="009C5F61" w:rsidRDefault="00DC2C71" w:rsidP="00DC2C71">
      <w:pPr>
        <w:ind w:left="360" w:firstLine="633"/>
        <w:jc w:val="both"/>
        <w:rPr>
          <w:sz w:val="24"/>
          <w:szCs w:val="24"/>
        </w:rPr>
      </w:pPr>
      <w:r w:rsidRPr="00A50E63">
        <w:rPr>
          <w:sz w:val="24"/>
          <w:szCs w:val="24"/>
        </w:rPr>
        <w:t xml:space="preserve">Iesniegtie projektu pieteikumi atbilst konkursa nolikuma 11.-14. punktā noteiktajiem kritērijiem un prasībām. Lai nodrošinātu kvalitatīvu un pamatotu lēmuma pieņemšanu par projektu </w:t>
      </w:r>
      <w:r w:rsidR="00300237" w:rsidRPr="00A50E63">
        <w:rPr>
          <w:sz w:val="24"/>
          <w:szCs w:val="24"/>
        </w:rPr>
        <w:t>pieteikumu īstenošanas iesp</w:t>
      </w:r>
      <w:r w:rsidR="00B859E2" w:rsidRPr="00A50E63">
        <w:rPr>
          <w:sz w:val="24"/>
          <w:szCs w:val="24"/>
        </w:rPr>
        <w:t>ē</w:t>
      </w:r>
      <w:r w:rsidR="00300237" w:rsidRPr="00A50E63">
        <w:rPr>
          <w:sz w:val="24"/>
          <w:szCs w:val="24"/>
        </w:rPr>
        <w:t>jām</w:t>
      </w:r>
      <w:r w:rsidRPr="00A50E63">
        <w:rPr>
          <w:sz w:val="24"/>
          <w:szCs w:val="24"/>
        </w:rPr>
        <w:t xml:space="preserve">, pašvaldības speciālistiem sagatavot un iesniegt atzinumus par katru projektu. Atzinumos </w:t>
      </w:r>
      <w:r w:rsidR="00217A1A" w:rsidRPr="00A50E63">
        <w:rPr>
          <w:sz w:val="24"/>
          <w:szCs w:val="24"/>
        </w:rPr>
        <w:t>jā</w:t>
      </w:r>
      <w:r w:rsidRPr="00A50E63">
        <w:rPr>
          <w:sz w:val="24"/>
          <w:szCs w:val="24"/>
        </w:rPr>
        <w:t>izvērtē projekta īstenošanas iespējas, ņemot vērā gan tehniskos, gan finanšu, gan organizatoriskos aspektus, kā arī iespējamo ietekmi uz pašvaldības budžetu un sabiedrības</w:t>
      </w:r>
      <w:r w:rsidRPr="00DC2C71">
        <w:rPr>
          <w:sz w:val="24"/>
          <w:szCs w:val="24"/>
        </w:rPr>
        <w:t xml:space="preserve"> vajadzībām. Šāda pieeja ļaus objektīvi salīdzināt iesniegtos projektus un noteikt to atbilstību pašvaldības attīstības mērķiem, kā arī identificēt ekonomiski un praktiski izdevīgākos risinājumus turpmākajai īstenošanai</w:t>
      </w:r>
      <w:r w:rsidR="00300237">
        <w:rPr>
          <w:sz w:val="24"/>
          <w:szCs w:val="24"/>
        </w:rPr>
        <w:t>.</w:t>
      </w:r>
    </w:p>
    <w:p w14:paraId="77E70AB0" w14:textId="77777777" w:rsidR="009C5F61" w:rsidRDefault="009C5F61" w:rsidP="009C5F61">
      <w:pPr>
        <w:ind w:left="360"/>
        <w:jc w:val="both"/>
        <w:rPr>
          <w:sz w:val="24"/>
          <w:szCs w:val="24"/>
        </w:rPr>
      </w:pPr>
      <w:r>
        <w:rPr>
          <w:sz w:val="24"/>
          <w:szCs w:val="24"/>
        </w:rPr>
        <w:t xml:space="preserve"> </w:t>
      </w:r>
    </w:p>
    <w:p w14:paraId="7591E85D" w14:textId="33E52337" w:rsidR="009C5F61" w:rsidRPr="000509D6" w:rsidRDefault="009C5F61" w:rsidP="009C5F61">
      <w:pPr>
        <w:ind w:left="360"/>
        <w:jc w:val="both"/>
        <w:rPr>
          <w:sz w:val="24"/>
          <w:szCs w:val="24"/>
        </w:rPr>
      </w:pPr>
      <w:r w:rsidRPr="000509D6">
        <w:rPr>
          <w:sz w:val="24"/>
          <w:szCs w:val="24"/>
        </w:rPr>
        <w:t>S</w:t>
      </w:r>
      <w:r>
        <w:rPr>
          <w:sz w:val="24"/>
          <w:szCs w:val="24"/>
        </w:rPr>
        <w:t>anāksmes</w:t>
      </w:r>
      <w:r w:rsidRPr="000509D6">
        <w:rPr>
          <w:sz w:val="24"/>
          <w:szCs w:val="24"/>
        </w:rPr>
        <w:t xml:space="preserve"> beigas plkst.</w:t>
      </w:r>
      <w:r w:rsidRPr="00A50E63">
        <w:rPr>
          <w:sz w:val="24"/>
          <w:szCs w:val="24"/>
        </w:rPr>
        <w:t>1</w:t>
      </w:r>
      <w:r w:rsidR="00A5220E" w:rsidRPr="00A50E63">
        <w:rPr>
          <w:sz w:val="24"/>
          <w:szCs w:val="24"/>
        </w:rPr>
        <w:t>5</w:t>
      </w:r>
      <w:r w:rsidRPr="00A50E63">
        <w:rPr>
          <w:sz w:val="24"/>
          <w:szCs w:val="24"/>
        </w:rPr>
        <w:t>:</w:t>
      </w:r>
      <w:r w:rsidR="00A5220E" w:rsidRPr="00A50E63">
        <w:rPr>
          <w:sz w:val="24"/>
          <w:szCs w:val="24"/>
        </w:rPr>
        <w:t>3</w:t>
      </w:r>
      <w:r w:rsidRPr="00A50E63">
        <w:rPr>
          <w:sz w:val="24"/>
          <w:szCs w:val="24"/>
        </w:rPr>
        <w:t>5</w:t>
      </w:r>
    </w:p>
    <w:p w14:paraId="798C1D4F" w14:textId="77777777" w:rsidR="009C5F61" w:rsidRPr="00AD1308" w:rsidRDefault="009C5F61" w:rsidP="009C5F61">
      <w:pPr>
        <w:jc w:val="both"/>
        <w:rPr>
          <w:sz w:val="24"/>
          <w:szCs w:val="24"/>
        </w:rPr>
      </w:pPr>
    </w:p>
    <w:p w14:paraId="0F4D64B3" w14:textId="263FD658" w:rsidR="009C5F61" w:rsidRDefault="009C5F61" w:rsidP="009C5F61">
      <w:pPr>
        <w:pStyle w:val="Virsraksts2"/>
        <w:rPr>
          <w:szCs w:val="24"/>
        </w:rPr>
      </w:pPr>
      <w:r>
        <w:rPr>
          <w:szCs w:val="24"/>
        </w:rPr>
        <w:t>Sanāksmes</w:t>
      </w:r>
      <w:r w:rsidRPr="00AD1308">
        <w:rPr>
          <w:szCs w:val="24"/>
        </w:rPr>
        <w:t xml:space="preserve"> </w:t>
      </w:r>
      <w:r>
        <w:rPr>
          <w:szCs w:val="24"/>
        </w:rPr>
        <w:t>vadītājs</w:t>
      </w:r>
      <w:r w:rsidRPr="00AD1308">
        <w:rPr>
          <w:szCs w:val="24"/>
        </w:rPr>
        <w:t xml:space="preserve">: </w:t>
      </w:r>
      <w:r w:rsidRPr="00AD1308">
        <w:rPr>
          <w:szCs w:val="24"/>
        </w:rPr>
        <w:tab/>
      </w:r>
      <w:r w:rsidRPr="00AD1308">
        <w:rPr>
          <w:szCs w:val="24"/>
        </w:rPr>
        <w:tab/>
      </w:r>
      <w:r w:rsidRPr="00AD1308">
        <w:rPr>
          <w:szCs w:val="24"/>
        </w:rPr>
        <w:tab/>
      </w:r>
      <w:r w:rsidRPr="00AD1308">
        <w:rPr>
          <w:szCs w:val="24"/>
        </w:rPr>
        <w:tab/>
      </w:r>
      <w:r w:rsidRPr="00AD1308">
        <w:rPr>
          <w:szCs w:val="24"/>
        </w:rPr>
        <w:tab/>
      </w:r>
      <w:r>
        <w:rPr>
          <w:szCs w:val="24"/>
        </w:rPr>
        <w:t>A.Usāne</w:t>
      </w:r>
    </w:p>
    <w:p w14:paraId="271CEA64" w14:textId="77777777" w:rsidR="009C5F61" w:rsidRDefault="009C5F61" w:rsidP="009C5F61">
      <w:pPr>
        <w:pStyle w:val="Pamatteksts"/>
        <w:tabs>
          <w:tab w:val="left" w:pos="6521"/>
        </w:tabs>
        <w:ind w:firstLine="720"/>
        <w:rPr>
          <w:bCs/>
          <w:szCs w:val="24"/>
        </w:rPr>
      </w:pPr>
    </w:p>
    <w:p w14:paraId="1B58BD1F" w14:textId="77777777" w:rsidR="009C5F61" w:rsidRPr="00AD1308" w:rsidRDefault="009C5F61" w:rsidP="009C5F61">
      <w:pPr>
        <w:pStyle w:val="Pamatteksts"/>
        <w:tabs>
          <w:tab w:val="left" w:pos="6521"/>
        </w:tabs>
        <w:ind w:firstLine="720"/>
        <w:rPr>
          <w:szCs w:val="24"/>
        </w:rPr>
      </w:pPr>
      <w:r w:rsidRPr="00AD1308">
        <w:rPr>
          <w:bCs/>
          <w:szCs w:val="24"/>
        </w:rPr>
        <w:tab/>
      </w:r>
    </w:p>
    <w:p w14:paraId="365C09FB" w14:textId="06ACDB3B" w:rsidR="009C5F61" w:rsidRDefault="009C5F61" w:rsidP="009C5F61">
      <w:pPr>
        <w:pStyle w:val="Virsraksts2"/>
        <w:rPr>
          <w:szCs w:val="24"/>
        </w:rPr>
      </w:pPr>
      <w:r>
        <w:rPr>
          <w:szCs w:val="24"/>
        </w:rPr>
        <w:t xml:space="preserve">Protokolēja </w:t>
      </w:r>
      <w:r w:rsidRPr="00AD1308">
        <w:rPr>
          <w:szCs w:val="24"/>
        </w:rPr>
        <w:t>:</w:t>
      </w:r>
      <w:r w:rsidRPr="00AD1308">
        <w:rPr>
          <w:szCs w:val="24"/>
        </w:rPr>
        <w:tab/>
      </w:r>
      <w:r w:rsidRPr="00AD1308">
        <w:rPr>
          <w:szCs w:val="24"/>
        </w:rPr>
        <w:tab/>
      </w:r>
      <w:r w:rsidRPr="00AD1308">
        <w:rPr>
          <w:szCs w:val="24"/>
        </w:rPr>
        <w:tab/>
      </w:r>
      <w:r w:rsidRPr="00AD1308">
        <w:rPr>
          <w:szCs w:val="24"/>
        </w:rPr>
        <w:tab/>
      </w:r>
      <w:r w:rsidRPr="00AD1308">
        <w:rPr>
          <w:szCs w:val="24"/>
        </w:rPr>
        <w:tab/>
        <w:t xml:space="preserve">     </w:t>
      </w:r>
      <w:r w:rsidRPr="00AD1308">
        <w:rPr>
          <w:szCs w:val="24"/>
        </w:rPr>
        <w:tab/>
      </w:r>
      <w:r>
        <w:rPr>
          <w:szCs w:val="24"/>
        </w:rPr>
        <w:t>I.Stahovska</w:t>
      </w:r>
    </w:p>
    <w:p w14:paraId="03F7B31C" w14:textId="77777777" w:rsidR="009C5F61" w:rsidRPr="00784545" w:rsidRDefault="009C5F61" w:rsidP="009C5F61"/>
    <w:p w14:paraId="509EF33E" w14:textId="77777777" w:rsidR="009C5F61" w:rsidRPr="00784545" w:rsidRDefault="009C5F61" w:rsidP="009C5F61"/>
    <w:p w14:paraId="020F532A" w14:textId="77777777" w:rsidR="00C8671E" w:rsidRPr="00784545" w:rsidRDefault="00C8671E" w:rsidP="00B51504"/>
    <w:sectPr w:rsidR="00C8671E" w:rsidRPr="00784545" w:rsidSect="00053733">
      <w:pgSz w:w="12240" w:h="15840"/>
      <w:pgMar w:top="1134" w:right="1134" w:bottom="709"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3F0B2A" w14:textId="77777777" w:rsidR="00F50A91" w:rsidRDefault="00F50A91">
      <w:r>
        <w:separator/>
      </w:r>
    </w:p>
  </w:endnote>
  <w:endnote w:type="continuationSeparator" w:id="0">
    <w:p w14:paraId="5094CB17" w14:textId="77777777" w:rsidR="00F50A91" w:rsidRDefault="00F50A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11394" w14:textId="77777777" w:rsidR="00E52F40" w:rsidRDefault="00B2613C" w:rsidP="00575B2F">
    <w:pPr>
      <w:pStyle w:val="Kjene"/>
      <w:framePr w:wrap="around" w:vAnchor="text" w:hAnchor="margin" w:xAlign="center" w:y="1"/>
      <w:rPr>
        <w:rStyle w:val="Lappusesnumurs"/>
      </w:rPr>
    </w:pPr>
    <w:r>
      <w:rPr>
        <w:rStyle w:val="Lappusesnumurs"/>
      </w:rPr>
      <w:fldChar w:fldCharType="begin"/>
    </w:r>
    <w:r w:rsidR="00E52F40">
      <w:rPr>
        <w:rStyle w:val="Lappusesnumurs"/>
      </w:rPr>
      <w:instrText xml:space="preserve">PAGE  </w:instrText>
    </w:r>
    <w:r>
      <w:rPr>
        <w:rStyle w:val="Lappusesnumurs"/>
      </w:rPr>
      <w:fldChar w:fldCharType="end"/>
    </w:r>
  </w:p>
  <w:p w14:paraId="21311395" w14:textId="77777777" w:rsidR="00E52F40" w:rsidRDefault="00E52F40">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11396" w14:textId="77777777" w:rsidR="00E52F40" w:rsidRDefault="00B2613C" w:rsidP="00575B2F">
    <w:pPr>
      <w:pStyle w:val="Kjene"/>
      <w:framePr w:wrap="around" w:vAnchor="text" w:hAnchor="margin" w:xAlign="center" w:y="1"/>
      <w:rPr>
        <w:rStyle w:val="Lappusesnumurs"/>
      </w:rPr>
    </w:pPr>
    <w:r>
      <w:rPr>
        <w:rStyle w:val="Lappusesnumurs"/>
      </w:rPr>
      <w:fldChar w:fldCharType="begin"/>
    </w:r>
    <w:r w:rsidR="00E52F40">
      <w:rPr>
        <w:rStyle w:val="Lappusesnumurs"/>
      </w:rPr>
      <w:instrText xml:space="preserve">PAGE  </w:instrText>
    </w:r>
    <w:r>
      <w:rPr>
        <w:rStyle w:val="Lappusesnumurs"/>
      </w:rPr>
      <w:fldChar w:fldCharType="separate"/>
    </w:r>
    <w:r w:rsidR="004A3871">
      <w:rPr>
        <w:rStyle w:val="Lappusesnumurs"/>
        <w:noProof/>
      </w:rPr>
      <w:t>3</w:t>
    </w:r>
    <w:r>
      <w:rPr>
        <w:rStyle w:val="Lappusesnumurs"/>
      </w:rPr>
      <w:fldChar w:fldCharType="end"/>
    </w:r>
  </w:p>
  <w:p w14:paraId="21311397" w14:textId="77777777" w:rsidR="00E52F40" w:rsidRDefault="00E52F40">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399B58" w14:textId="77777777" w:rsidR="00F50A91" w:rsidRDefault="00F50A91">
      <w:r>
        <w:separator/>
      </w:r>
    </w:p>
  </w:footnote>
  <w:footnote w:type="continuationSeparator" w:id="0">
    <w:p w14:paraId="127E7BF0" w14:textId="77777777" w:rsidR="00F50A91" w:rsidRDefault="00F50A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84F89"/>
    <w:multiLevelType w:val="multilevel"/>
    <w:tmpl w:val="6A0A584E"/>
    <w:lvl w:ilvl="0">
      <w:start w:val="7"/>
      <w:numFmt w:val="decimal"/>
      <w:lvlText w:val="%1."/>
      <w:lvlJc w:val="left"/>
      <w:pPr>
        <w:ind w:left="360" w:hanging="360"/>
      </w:pPr>
      <w:rPr>
        <w:rFonts w:hint="default"/>
        <w:b/>
      </w:rPr>
    </w:lvl>
    <w:lvl w:ilvl="1">
      <w:start w:val="1"/>
      <w:numFmt w:val="decimal"/>
      <w:lvlText w:val="%1.%2."/>
      <w:lvlJc w:val="left"/>
      <w:pPr>
        <w:ind w:left="360" w:hanging="360"/>
      </w:pPr>
      <w:rPr>
        <w:rFonts w:asciiTheme="minorHAnsi" w:hAnsiTheme="minorHAnsi" w:hint="default"/>
        <w:b w:val="0"/>
        <w:sz w:val="22"/>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0E906A07"/>
    <w:multiLevelType w:val="multilevel"/>
    <w:tmpl w:val="8EC0C24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F94547E"/>
    <w:multiLevelType w:val="hybridMultilevel"/>
    <w:tmpl w:val="5570056C"/>
    <w:lvl w:ilvl="0" w:tplc="04260001">
      <w:start w:val="1"/>
      <w:numFmt w:val="bullet"/>
      <w:lvlText w:val=""/>
      <w:lvlJc w:val="left"/>
      <w:pPr>
        <w:ind w:left="644" w:hanging="360"/>
      </w:pPr>
      <w:rPr>
        <w:rFonts w:ascii="Symbol" w:hAnsi="Symbol" w:hint="default"/>
      </w:rPr>
    </w:lvl>
    <w:lvl w:ilvl="1" w:tplc="04260003" w:tentative="1">
      <w:start w:val="1"/>
      <w:numFmt w:val="bullet"/>
      <w:lvlText w:val="o"/>
      <w:lvlJc w:val="left"/>
      <w:pPr>
        <w:ind w:left="1364" w:hanging="360"/>
      </w:pPr>
      <w:rPr>
        <w:rFonts w:ascii="Courier New" w:hAnsi="Courier New" w:cs="Courier New" w:hint="default"/>
      </w:rPr>
    </w:lvl>
    <w:lvl w:ilvl="2" w:tplc="04260005" w:tentative="1">
      <w:start w:val="1"/>
      <w:numFmt w:val="bullet"/>
      <w:lvlText w:val=""/>
      <w:lvlJc w:val="left"/>
      <w:pPr>
        <w:ind w:left="2084" w:hanging="360"/>
      </w:pPr>
      <w:rPr>
        <w:rFonts w:ascii="Wingdings" w:hAnsi="Wingdings" w:hint="default"/>
      </w:rPr>
    </w:lvl>
    <w:lvl w:ilvl="3" w:tplc="04260001" w:tentative="1">
      <w:start w:val="1"/>
      <w:numFmt w:val="bullet"/>
      <w:lvlText w:val=""/>
      <w:lvlJc w:val="left"/>
      <w:pPr>
        <w:ind w:left="2804" w:hanging="360"/>
      </w:pPr>
      <w:rPr>
        <w:rFonts w:ascii="Symbol" w:hAnsi="Symbol" w:hint="default"/>
      </w:rPr>
    </w:lvl>
    <w:lvl w:ilvl="4" w:tplc="04260003" w:tentative="1">
      <w:start w:val="1"/>
      <w:numFmt w:val="bullet"/>
      <w:lvlText w:val="o"/>
      <w:lvlJc w:val="left"/>
      <w:pPr>
        <w:ind w:left="3524" w:hanging="360"/>
      </w:pPr>
      <w:rPr>
        <w:rFonts w:ascii="Courier New" w:hAnsi="Courier New" w:cs="Courier New" w:hint="default"/>
      </w:rPr>
    </w:lvl>
    <w:lvl w:ilvl="5" w:tplc="04260005" w:tentative="1">
      <w:start w:val="1"/>
      <w:numFmt w:val="bullet"/>
      <w:lvlText w:val=""/>
      <w:lvlJc w:val="left"/>
      <w:pPr>
        <w:ind w:left="4244" w:hanging="360"/>
      </w:pPr>
      <w:rPr>
        <w:rFonts w:ascii="Wingdings" w:hAnsi="Wingdings" w:hint="default"/>
      </w:rPr>
    </w:lvl>
    <w:lvl w:ilvl="6" w:tplc="04260001" w:tentative="1">
      <w:start w:val="1"/>
      <w:numFmt w:val="bullet"/>
      <w:lvlText w:val=""/>
      <w:lvlJc w:val="left"/>
      <w:pPr>
        <w:ind w:left="4964" w:hanging="360"/>
      </w:pPr>
      <w:rPr>
        <w:rFonts w:ascii="Symbol" w:hAnsi="Symbol" w:hint="default"/>
      </w:rPr>
    </w:lvl>
    <w:lvl w:ilvl="7" w:tplc="04260003" w:tentative="1">
      <w:start w:val="1"/>
      <w:numFmt w:val="bullet"/>
      <w:lvlText w:val="o"/>
      <w:lvlJc w:val="left"/>
      <w:pPr>
        <w:ind w:left="5684" w:hanging="360"/>
      </w:pPr>
      <w:rPr>
        <w:rFonts w:ascii="Courier New" w:hAnsi="Courier New" w:cs="Courier New" w:hint="default"/>
      </w:rPr>
    </w:lvl>
    <w:lvl w:ilvl="8" w:tplc="04260005" w:tentative="1">
      <w:start w:val="1"/>
      <w:numFmt w:val="bullet"/>
      <w:lvlText w:val=""/>
      <w:lvlJc w:val="left"/>
      <w:pPr>
        <w:ind w:left="6404" w:hanging="360"/>
      </w:pPr>
      <w:rPr>
        <w:rFonts w:ascii="Wingdings" w:hAnsi="Wingdings" w:hint="default"/>
      </w:rPr>
    </w:lvl>
  </w:abstractNum>
  <w:abstractNum w:abstractNumId="3" w15:restartNumberingAfterBreak="0">
    <w:nsid w:val="142345FB"/>
    <w:multiLevelType w:val="hybridMultilevel"/>
    <w:tmpl w:val="C74AFEE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4541417"/>
    <w:multiLevelType w:val="multilevel"/>
    <w:tmpl w:val="8EC0C24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4790E85"/>
    <w:multiLevelType w:val="multilevel"/>
    <w:tmpl w:val="C0E8361C"/>
    <w:lvl w:ilvl="0">
      <w:start w:val="1"/>
      <w:numFmt w:val="decimal"/>
      <w:lvlText w:val="%1."/>
      <w:lvlJc w:val="left"/>
      <w:pPr>
        <w:tabs>
          <w:tab w:val="num" w:pos="502"/>
        </w:tabs>
        <w:ind w:left="502" w:hanging="360"/>
      </w:pPr>
      <w:rPr>
        <w:b w:val="0"/>
      </w:rPr>
    </w:lvl>
    <w:lvl w:ilvl="1">
      <w:start w:val="1"/>
      <w:numFmt w:val="decimal"/>
      <w:lvlText w:val="%1.%2."/>
      <w:lvlJc w:val="left"/>
      <w:pPr>
        <w:tabs>
          <w:tab w:val="num" w:pos="1080"/>
        </w:tabs>
        <w:ind w:left="792" w:hanging="432"/>
      </w:pPr>
      <w:rPr>
        <w:color w:val="000000"/>
      </w:r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6" w15:restartNumberingAfterBreak="0">
    <w:nsid w:val="164D4C11"/>
    <w:multiLevelType w:val="hybridMultilevel"/>
    <w:tmpl w:val="F3104D4E"/>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D155DC6"/>
    <w:multiLevelType w:val="hybridMultilevel"/>
    <w:tmpl w:val="D10E8CD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8BD1969"/>
    <w:multiLevelType w:val="multilevel"/>
    <w:tmpl w:val="5C2C96DE"/>
    <w:lvl w:ilvl="0">
      <w:start w:val="3"/>
      <w:numFmt w:val="decimal"/>
      <w:lvlText w:val="%1."/>
      <w:lvlJc w:val="left"/>
      <w:pPr>
        <w:ind w:left="786" w:hanging="360"/>
      </w:pPr>
      <w:rPr>
        <w:rFonts w:hint="default"/>
        <w:b/>
      </w:rPr>
    </w:lvl>
    <w:lvl w:ilvl="1">
      <w:start w:val="1"/>
      <w:numFmt w:val="decimal"/>
      <w:lvlText w:val="%1.%2."/>
      <w:lvlJc w:val="left"/>
      <w:pPr>
        <w:ind w:left="644" w:hanging="360"/>
      </w:pPr>
      <w:rPr>
        <w:rFonts w:hint="default"/>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29847585"/>
    <w:multiLevelType w:val="hybridMultilevel"/>
    <w:tmpl w:val="0BC2679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CEE591C"/>
    <w:multiLevelType w:val="hybridMultilevel"/>
    <w:tmpl w:val="35988DAE"/>
    <w:lvl w:ilvl="0" w:tplc="0426000F">
      <w:start w:val="1"/>
      <w:numFmt w:val="decimal"/>
      <w:lvlText w:val="%1."/>
      <w:lvlJc w:val="left"/>
      <w:pPr>
        <w:tabs>
          <w:tab w:val="num" w:pos="360"/>
        </w:tabs>
        <w:ind w:left="360" w:hanging="360"/>
      </w:pPr>
    </w:lvl>
    <w:lvl w:ilvl="1" w:tplc="04260019" w:tentative="1">
      <w:start w:val="1"/>
      <w:numFmt w:val="lowerLetter"/>
      <w:lvlText w:val="%2."/>
      <w:lvlJc w:val="left"/>
      <w:pPr>
        <w:tabs>
          <w:tab w:val="num" w:pos="1080"/>
        </w:tabs>
        <w:ind w:left="1080" w:hanging="360"/>
      </w:pPr>
    </w:lvl>
    <w:lvl w:ilvl="2" w:tplc="0426001B" w:tentative="1">
      <w:start w:val="1"/>
      <w:numFmt w:val="lowerRoman"/>
      <w:lvlText w:val="%3."/>
      <w:lvlJc w:val="right"/>
      <w:pPr>
        <w:tabs>
          <w:tab w:val="num" w:pos="1800"/>
        </w:tabs>
        <w:ind w:left="1800" w:hanging="180"/>
      </w:pPr>
    </w:lvl>
    <w:lvl w:ilvl="3" w:tplc="0426000F" w:tentative="1">
      <w:start w:val="1"/>
      <w:numFmt w:val="decimal"/>
      <w:lvlText w:val="%4."/>
      <w:lvlJc w:val="left"/>
      <w:pPr>
        <w:tabs>
          <w:tab w:val="num" w:pos="2520"/>
        </w:tabs>
        <w:ind w:left="2520" w:hanging="360"/>
      </w:pPr>
    </w:lvl>
    <w:lvl w:ilvl="4" w:tplc="04260019" w:tentative="1">
      <w:start w:val="1"/>
      <w:numFmt w:val="lowerLetter"/>
      <w:lvlText w:val="%5."/>
      <w:lvlJc w:val="left"/>
      <w:pPr>
        <w:tabs>
          <w:tab w:val="num" w:pos="3240"/>
        </w:tabs>
        <w:ind w:left="3240" w:hanging="360"/>
      </w:pPr>
    </w:lvl>
    <w:lvl w:ilvl="5" w:tplc="0426001B" w:tentative="1">
      <w:start w:val="1"/>
      <w:numFmt w:val="lowerRoman"/>
      <w:lvlText w:val="%6."/>
      <w:lvlJc w:val="right"/>
      <w:pPr>
        <w:tabs>
          <w:tab w:val="num" w:pos="3960"/>
        </w:tabs>
        <w:ind w:left="3960" w:hanging="180"/>
      </w:pPr>
    </w:lvl>
    <w:lvl w:ilvl="6" w:tplc="0426000F" w:tentative="1">
      <w:start w:val="1"/>
      <w:numFmt w:val="decimal"/>
      <w:lvlText w:val="%7."/>
      <w:lvlJc w:val="left"/>
      <w:pPr>
        <w:tabs>
          <w:tab w:val="num" w:pos="4680"/>
        </w:tabs>
        <w:ind w:left="4680" w:hanging="360"/>
      </w:pPr>
    </w:lvl>
    <w:lvl w:ilvl="7" w:tplc="04260019" w:tentative="1">
      <w:start w:val="1"/>
      <w:numFmt w:val="lowerLetter"/>
      <w:lvlText w:val="%8."/>
      <w:lvlJc w:val="left"/>
      <w:pPr>
        <w:tabs>
          <w:tab w:val="num" w:pos="5400"/>
        </w:tabs>
        <w:ind w:left="5400" w:hanging="360"/>
      </w:pPr>
    </w:lvl>
    <w:lvl w:ilvl="8" w:tplc="0426001B" w:tentative="1">
      <w:start w:val="1"/>
      <w:numFmt w:val="lowerRoman"/>
      <w:lvlText w:val="%9."/>
      <w:lvlJc w:val="right"/>
      <w:pPr>
        <w:tabs>
          <w:tab w:val="num" w:pos="6120"/>
        </w:tabs>
        <w:ind w:left="6120" w:hanging="180"/>
      </w:pPr>
    </w:lvl>
  </w:abstractNum>
  <w:abstractNum w:abstractNumId="11" w15:restartNumberingAfterBreak="0">
    <w:nsid w:val="2D972C33"/>
    <w:multiLevelType w:val="multilevel"/>
    <w:tmpl w:val="98903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574713"/>
    <w:multiLevelType w:val="hybridMultilevel"/>
    <w:tmpl w:val="70841ADC"/>
    <w:lvl w:ilvl="0" w:tplc="EDAEAB7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31D03D52"/>
    <w:multiLevelType w:val="hybridMultilevel"/>
    <w:tmpl w:val="E870C1C0"/>
    <w:lvl w:ilvl="0" w:tplc="8B9C577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 w15:restartNumberingAfterBreak="0">
    <w:nsid w:val="323E3AA9"/>
    <w:multiLevelType w:val="hybridMultilevel"/>
    <w:tmpl w:val="35988DAE"/>
    <w:lvl w:ilvl="0" w:tplc="0426000F">
      <w:start w:val="1"/>
      <w:numFmt w:val="decimal"/>
      <w:lvlText w:val="%1."/>
      <w:lvlJc w:val="left"/>
      <w:pPr>
        <w:tabs>
          <w:tab w:val="num" w:pos="360"/>
        </w:tabs>
        <w:ind w:left="360" w:hanging="360"/>
      </w:pPr>
    </w:lvl>
    <w:lvl w:ilvl="1" w:tplc="04260019" w:tentative="1">
      <w:start w:val="1"/>
      <w:numFmt w:val="lowerLetter"/>
      <w:lvlText w:val="%2."/>
      <w:lvlJc w:val="left"/>
      <w:pPr>
        <w:tabs>
          <w:tab w:val="num" w:pos="1080"/>
        </w:tabs>
        <w:ind w:left="1080" w:hanging="360"/>
      </w:pPr>
    </w:lvl>
    <w:lvl w:ilvl="2" w:tplc="0426001B" w:tentative="1">
      <w:start w:val="1"/>
      <w:numFmt w:val="lowerRoman"/>
      <w:lvlText w:val="%3."/>
      <w:lvlJc w:val="right"/>
      <w:pPr>
        <w:tabs>
          <w:tab w:val="num" w:pos="1800"/>
        </w:tabs>
        <w:ind w:left="1800" w:hanging="180"/>
      </w:pPr>
    </w:lvl>
    <w:lvl w:ilvl="3" w:tplc="0426000F" w:tentative="1">
      <w:start w:val="1"/>
      <w:numFmt w:val="decimal"/>
      <w:lvlText w:val="%4."/>
      <w:lvlJc w:val="left"/>
      <w:pPr>
        <w:tabs>
          <w:tab w:val="num" w:pos="2520"/>
        </w:tabs>
        <w:ind w:left="2520" w:hanging="360"/>
      </w:pPr>
    </w:lvl>
    <w:lvl w:ilvl="4" w:tplc="04260019" w:tentative="1">
      <w:start w:val="1"/>
      <w:numFmt w:val="lowerLetter"/>
      <w:lvlText w:val="%5."/>
      <w:lvlJc w:val="left"/>
      <w:pPr>
        <w:tabs>
          <w:tab w:val="num" w:pos="3240"/>
        </w:tabs>
        <w:ind w:left="3240" w:hanging="360"/>
      </w:pPr>
    </w:lvl>
    <w:lvl w:ilvl="5" w:tplc="0426001B" w:tentative="1">
      <w:start w:val="1"/>
      <w:numFmt w:val="lowerRoman"/>
      <w:lvlText w:val="%6."/>
      <w:lvlJc w:val="right"/>
      <w:pPr>
        <w:tabs>
          <w:tab w:val="num" w:pos="3960"/>
        </w:tabs>
        <w:ind w:left="3960" w:hanging="180"/>
      </w:pPr>
    </w:lvl>
    <w:lvl w:ilvl="6" w:tplc="0426000F" w:tentative="1">
      <w:start w:val="1"/>
      <w:numFmt w:val="decimal"/>
      <w:lvlText w:val="%7."/>
      <w:lvlJc w:val="left"/>
      <w:pPr>
        <w:tabs>
          <w:tab w:val="num" w:pos="4680"/>
        </w:tabs>
        <w:ind w:left="4680" w:hanging="360"/>
      </w:pPr>
    </w:lvl>
    <w:lvl w:ilvl="7" w:tplc="04260019" w:tentative="1">
      <w:start w:val="1"/>
      <w:numFmt w:val="lowerLetter"/>
      <w:lvlText w:val="%8."/>
      <w:lvlJc w:val="left"/>
      <w:pPr>
        <w:tabs>
          <w:tab w:val="num" w:pos="5400"/>
        </w:tabs>
        <w:ind w:left="5400" w:hanging="360"/>
      </w:pPr>
    </w:lvl>
    <w:lvl w:ilvl="8" w:tplc="0426001B" w:tentative="1">
      <w:start w:val="1"/>
      <w:numFmt w:val="lowerRoman"/>
      <w:lvlText w:val="%9."/>
      <w:lvlJc w:val="right"/>
      <w:pPr>
        <w:tabs>
          <w:tab w:val="num" w:pos="6120"/>
        </w:tabs>
        <w:ind w:left="6120" w:hanging="180"/>
      </w:pPr>
    </w:lvl>
  </w:abstractNum>
  <w:abstractNum w:abstractNumId="15" w15:restartNumberingAfterBreak="0">
    <w:nsid w:val="37D06088"/>
    <w:multiLevelType w:val="multilevel"/>
    <w:tmpl w:val="23EA34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8B25511"/>
    <w:multiLevelType w:val="multilevel"/>
    <w:tmpl w:val="A7A04610"/>
    <w:lvl w:ilvl="0">
      <w:start w:val="1"/>
      <w:numFmt w:val="decimal"/>
      <w:lvlText w:val="%1."/>
      <w:lvlJc w:val="left"/>
      <w:pPr>
        <w:ind w:left="502" w:hanging="360"/>
      </w:pPr>
      <w:rPr>
        <w:rFonts w:hint="default"/>
        <w:b w:val="0"/>
        <w:bCs w:val="0"/>
      </w:rPr>
    </w:lvl>
    <w:lvl w:ilvl="1">
      <w:start w:val="1"/>
      <w:numFmt w:val="decimal"/>
      <w:isLgl/>
      <w:lvlText w:val="%1.%2."/>
      <w:lvlJc w:val="left"/>
      <w:pPr>
        <w:ind w:left="1330" w:hanging="48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17" w15:restartNumberingAfterBreak="0">
    <w:nsid w:val="3BD06596"/>
    <w:multiLevelType w:val="hybridMultilevel"/>
    <w:tmpl w:val="E93C3FC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3D14710D"/>
    <w:multiLevelType w:val="multilevel"/>
    <w:tmpl w:val="8EC0C24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FF72AD2"/>
    <w:multiLevelType w:val="hybridMultilevel"/>
    <w:tmpl w:val="0F0208C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1">
    <w:nsid w:val="416878CE"/>
    <w:multiLevelType w:val="hybridMultilevel"/>
    <w:tmpl w:val="A1CA548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72D528A"/>
    <w:multiLevelType w:val="hybridMultilevel"/>
    <w:tmpl w:val="E60CE9A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482610B2"/>
    <w:multiLevelType w:val="hybridMultilevel"/>
    <w:tmpl w:val="EA0C520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4EAD00A9"/>
    <w:multiLevelType w:val="multilevel"/>
    <w:tmpl w:val="8EC0C24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1B71A08"/>
    <w:multiLevelType w:val="hybridMultilevel"/>
    <w:tmpl w:val="94CCE942"/>
    <w:lvl w:ilvl="0" w:tplc="F76C6CDA">
      <w:start w:val="1"/>
      <w:numFmt w:val="decimal"/>
      <w:lvlText w:val="%1)"/>
      <w:lvlJc w:val="left"/>
      <w:pPr>
        <w:ind w:left="2498" w:hanging="360"/>
      </w:pPr>
      <w:rPr>
        <w:rFonts w:hint="default"/>
      </w:rPr>
    </w:lvl>
    <w:lvl w:ilvl="1" w:tplc="04260019" w:tentative="1">
      <w:start w:val="1"/>
      <w:numFmt w:val="lowerLetter"/>
      <w:lvlText w:val="%2."/>
      <w:lvlJc w:val="left"/>
      <w:pPr>
        <w:ind w:left="2869" w:hanging="360"/>
      </w:pPr>
    </w:lvl>
    <w:lvl w:ilvl="2" w:tplc="0426001B" w:tentative="1">
      <w:start w:val="1"/>
      <w:numFmt w:val="lowerRoman"/>
      <w:lvlText w:val="%3."/>
      <w:lvlJc w:val="right"/>
      <w:pPr>
        <w:ind w:left="3589" w:hanging="180"/>
      </w:pPr>
    </w:lvl>
    <w:lvl w:ilvl="3" w:tplc="0426000F" w:tentative="1">
      <w:start w:val="1"/>
      <w:numFmt w:val="decimal"/>
      <w:lvlText w:val="%4."/>
      <w:lvlJc w:val="left"/>
      <w:pPr>
        <w:ind w:left="4309" w:hanging="360"/>
      </w:pPr>
    </w:lvl>
    <w:lvl w:ilvl="4" w:tplc="04260019" w:tentative="1">
      <w:start w:val="1"/>
      <w:numFmt w:val="lowerLetter"/>
      <w:lvlText w:val="%5."/>
      <w:lvlJc w:val="left"/>
      <w:pPr>
        <w:ind w:left="5029" w:hanging="360"/>
      </w:pPr>
    </w:lvl>
    <w:lvl w:ilvl="5" w:tplc="0426001B" w:tentative="1">
      <w:start w:val="1"/>
      <w:numFmt w:val="lowerRoman"/>
      <w:lvlText w:val="%6."/>
      <w:lvlJc w:val="right"/>
      <w:pPr>
        <w:ind w:left="5749" w:hanging="180"/>
      </w:pPr>
    </w:lvl>
    <w:lvl w:ilvl="6" w:tplc="0426000F" w:tentative="1">
      <w:start w:val="1"/>
      <w:numFmt w:val="decimal"/>
      <w:lvlText w:val="%7."/>
      <w:lvlJc w:val="left"/>
      <w:pPr>
        <w:ind w:left="6469" w:hanging="360"/>
      </w:pPr>
    </w:lvl>
    <w:lvl w:ilvl="7" w:tplc="04260019" w:tentative="1">
      <w:start w:val="1"/>
      <w:numFmt w:val="lowerLetter"/>
      <w:lvlText w:val="%8."/>
      <w:lvlJc w:val="left"/>
      <w:pPr>
        <w:ind w:left="7189" w:hanging="360"/>
      </w:pPr>
    </w:lvl>
    <w:lvl w:ilvl="8" w:tplc="0426001B" w:tentative="1">
      <w:start w:val="1"/>
      <w:numFmt w:val="lowerRoman"/>
      <w:lvlText w:val="%9."/>
      <w:lvlJc w:val="right"/>
      <w:pPr>
        <w:ind w:left="7909" w:hanging="180"/>
      </w:pPr>
    </w:lvl>
  </w:abstractNum>
  <w:abstractNum w:abstractNumId="25" w15:restartNumberingAfterBreak="0">
    <w:nsid w:val="5913089D"/>
    <w:multiLevelType w:val="hybridMultilevel"/>
    <w:tmpl w:val="B7D044F8"/>
    <w:lvl w:ilvl="0" w:tplc="A6F2FC9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6" w15:restartNumberingAfterBreak="0">
    <w:nsid w:val="5E505E95"/>
    <w:multiLevelType w:val="multilevel"/>
    <w:tmpl w:val="8EC0C24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3E05C97"/>
    <w:multiLevelType w:val="multilevel"/>
    <w:tmpl w:val="573A9DA2"/>
    <w:lvl w:ilvl="0">
      <w:start w:val="8"/>
      <w:numFmt w:val="decimal"/>
      <w:lvlText w:val="%1."/>
      <w:lvlJc w:val="left"/>
      <w:pPr>
        <w:ind w:left="360" w:hanging="360"/>
      </w:pPr>
      <w:rPr>
        <w:rFonts w:hint="default"/>
        <w:b/>
      </w:rPr>
    </w:lvl>
    <w:lvl w:ilvl="1">
      <w:start w:val="1"/>
      <w:numFmt w:val="decimal"/>
      <w:lvlText w:val="%1.%2."/>
      <w:lvlJc w:val="left"/>
      <w:pPr>
        <w:ind w:left="360" w:hanging="36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4A32042"/>
    <w:multiLevelType w:val="multilevel"/>
    <w:tmpl w:val="8EC0C24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A9C2735"/>
    <w:multiLevelType w:val="multilevel"/>
    <w:tmpl w:val="574A3A98"/>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D400B35"/>
    <w:multiLevelType w:val="hybridMultilevel"/>
    <w:tmpl w:val="407672B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72CE2A82"/>
    <w:multiLevelType w:val="multilevel"/>
    <w:tmpl w:val="F99ED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3542F30"/>
    <w:multiLevelType w:val="hybridMultilevel"/>
    <w:tmpl w:val="9BE87A46"/>
    <w:lvl w:ilvl="0" w:tplc="2E3C38C8">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33" w15:restartNumberingAfterBreak="0">
    <w:nsid w:val="73A3010E"/>
    <w:multiLevelType w:val="hybridMultilevel"/>
    <w:tmpl w:val="31608ECC"/>
    <w:lvl w:ilvl="0" w:tplc="04260005">
      <w:start w:val="1"/>
      <w:numFmt w:val="bullet"/>
      <w:lvlText w:val=""/>
      <w:lvlJc w:val="left"/>
      <w:pPr>
        <w:tabs>
          <w:tab w:val="num" w:pos="720"/>
        </w:tabs>
        <w:ind w:left="720" w:hanging="360"/>
      </w:pPr>
      <w:rPr>
        <w:rFonts w:ascii="Wingdings" w:hAnsi="Wingdings"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C411013"/>
    <w:multiLevelType w:val="hybridMultilevel"/>
    <w:tmpl w:val="74BCBEDE"/>
    <w:lvl w:ilvl="0" w:tplc="F2D686F8">
      <w:start w:val="30"/>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0">
    <w:nsid w:val="7D3E0C91"/>
    <w:multiLevelType w:val="multilevel"/>
    <w:tmpl w:val="8EC0C24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241409806">
    <w:abstractNumId w:val="6"/>
  </w:num>
  <w:num w:numId="2" w16cid:durableId="1526626851">
    <w:abstractNumId w:val="27"/>
  </w:num>
  <w:num w:numId="3" w16cid:durableId="867521163">
    <w:abstractNumId w:val="5"/>
  </w:num>
  <w:num w:numId="4" w16cid:durableId="1840803925">
    <w:abstractNumId w:val="0"/>
  </w:num>
  <w:num w:numId="5" w16cid:durableId="1389722886">
    <w:abstractNumId w:val="33"/>
  </w:num>
  <w:num w:numId="6" w16cid:durableId="871187745">
    <w:abstractNumId w:val="14"/>
  </w:num>
  <w:num w:numId="7" w16cid:durableId="1543208599">
    <w:abstractNumId w:val="25"/>
  </w:num>
  <w:num w:numId="8" w16cid:durableId="1993633030">
    <w:abstractNumId w:val="21"/>
  </w:num>
  <w:num w:numId="9" w16cid:durableId="1056733900">
    <w:abstractNumId w:val="10"/>
  </w:num>
  <w:num w:numId="10" w16cid:durableId="959455446">
    <w:abstractNumId w:val="7"/>
  </w:num>
  <w:num w:numId="11" w16cid:durableId="825440840">
    <w:abstractNumId w:val="12"/>
  </w:num>
  <w:num w:numId="12" w16cid:durableId="561257385">
    <w:abstractNumId w:val="13"/>
  </w:num>
  <w:num w:numId="13" w16cid:durableId="1522402548">
    <w:abstractNumId w:val="22"/>
  </w:num>
  <w:num w:numId="14" w16cid:durableId="96144582">
    <w:abstractNumId w:val="2"/>
  </w:num>
  <w:num w:numId="15" w16cid:durableId="1786653237">
    <w:abstractNumId w:val="17"/>
  </w:num>
  <w:num w:numId="16" w16cid:durableId="1630864954">
    <w:abstractNumId w:val="26"/>
  </w:num>
  <w:num w:numId="17" w16cid:durableId="880095141">
    <w:abstractNumId w:val="1"/>
  </w:num>
  <w:num w:numId="18" w16cid:durableId="1434201812">
    <w:abstractNumId w:val="4"/>
  </w:num>
  <w:num w:numId="19" w16cid:durableId="1665814327">
    <w:abstractNumId w:val="35"/>
  </w:num>
  <w:num w:numId="20" w16cid:durableId="1340038981">
    <w:abstractNumId w:val="23"/>
  </w:num>
  <w:num w:numId="21" w16cid:durableId="1006059584">
    <w:abstractNumId w:val="28"/>
  </w:num>
  <w:num w:numId="22" w16cid:durableId="1527328012">
    <w:abstractNumId w:val="18"/>
  </w:num>
  <w:num w:numId="23" w16cid:durableId="1497453308">
    <w:abstractNumId w:val="29"/>
  </w:num>
  <w:num w:numId="24" w16cid:durableId="610433723">
    <w:abstractNumId w:val="8"/>
  </w:num>
  <w:num w:numId="25" w16cid:durableId="1551650117">
    <w:abstractNumId w:val="34"/>
  </w:num>
  <w:num w:numId="26" w16cid:durableId="534083400">
    <w:abstractNumId w:val="9"/>
  </w:num>
  <w:num w:numId="27" w16cid:durableId="1182936619">
    <w:abstractNumId w:val="32"/>
  </w:num>
  <w:num w:numId="28" w16cid:durableId="1284996046">
    <w:abstractNumId w:val="24"/>
  </w:num>
  <w:num w:numId="29" w16cid:durableId="2136554825">
    <w:abstractNumId w:val="30"/>
  </w:num>
  <w:num w:numId="30" w16cid:durableId="238835614">
    <w:abstractNumId w:val="11"/>
  </w:num>
  <w:num w:numId="31" w16cid:durableId="785589212">
    <w:abstractNumId w:val="16"/>
  </w:num>
  <w:num w:numId="32" w16cid:durableId="1162311744">
    <w:abstractNumId w:val="31"/>
  </w:num>
  <w:num w:numId="33" w16cid:durableId="518547342">
    <w:abstractNumId w:val="20"/>
  </w:num>
  <w:num w:numId="34" w16cid:durableId="468012497">
    <w:abstractNumId w:val="19"/>
  </w:num>
  <w:num w:numId="35" w16cid:durableId="995382422">
    <w:abstractNumId w:val="15"/>
  </w:num>
  <w:num w:numId="36" w16cid:durableId="20664460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469"/>
    <w:rsid w:val="0001313C"/>
    <w:rsid w:val="00021BD6"/>
    <w:rsid w:val="00033D57"/>
    <w:rsid w:val="00034B0E"/>
    <w:rsid w:val="0003788F"/>
    <w:rsid w:val="00040D47"/>
    <w:rsid w:val="00041B1B"/>
    <w:rsid w:val="000509D6"/>
    <w:rsid w:val="00052E7C"/>
    <w:rsid w:val="00053733"/>
    <w:rsid w:val="000601AF"/>
    <w:rsid w:val="000606A5"/>
    <w:rsid w:val="000647D4"/>
    <w:rsid w:val="000831F9"/>
    <w:rsid w:val="00085B5D"/>
    <w:rsid w:val="00093DC5"/>
    <w:rsid w:val="00094866"/>
    <w:rsid w:val="0009779C"/>
    <w:rsid w:val="000A6DCE"/>
    <w:rsid w:val="000A7FCD"/>
    <w:rsid w:val="000B0053"/>
    <w:rsid w:val="000B283D"/>
    <w:rsid w:val="000B53DA"/>
    <w:rsid w:val="000B6C1D"/>
    <w:rsid w:val="000B71FA"/>
    <w:rsid w:val="000C6A79"/>
    <w:rsid w:val="000D0BF4"/>
    <w:rsid w:val="000F5D8D"/>
    <w:rsid w:val="000F727F"/>
    <w:rsid w:val="0010431C"/>
    <w:rsid w:val="001106F2"/>
    <w:rsid w:val="00110CCD"/>
    <w:rsid w:val="00113836"/>
    <w:rsid w:val="0011444A"/>
    <w:rsid w:val="00120D63"/>
    <w:rsid w:val="00123922"/>
    <w:rsid w:val="00126D39"/>
    <w:rsid w:val="001270F8"/>
    <w:rsid w:val="001301E5"/>
    <w:rsid w:val="00132E96"/>
    <w:rsid w:val="001341DA"/>
    <w:rsid w:val="001359AA"/>
    <w:rsid w:val="00146DE6"/>
    <w:rsid w:val="00147440"/>
    <w:rsid w:val="00151AA9"/>
    <w:rsid w:val="00161EB5"/>
    <w:rsid w:val="00166584"/>
    <w:rsid w:val="00172A04"/>
    <w:rsid w:val="001730F1"/>
    <w:rsid w:val="00174AA6"/>
    <w:rsid w:val="001769F8"/>
    <w:rsid w:val="00183451"/>
    <w:rsid w:val="00194712"/>
    <w:rsid w:val="001A309F"/>
    <w:rsid w:val="001A35EE"/>
    <w:rsid w:val="001A4134"/>
    <w:rsid w:val="001A5FC4"/>
    <w:rsid w:val="001A67AE"/>
    <w:rsid w:val="001A7282"/>
    <w:rsid w:val="001B0269"/>
    <w:rsid w:val="001B373B"/>
    <w:rsid w:val="001B7C60"/>
    <w:rsid w:val="001C4F95"/>
    <w:rsid w:val="001C771D"/>
    <w:rsid w:val="001D4F49"/>
    <w:rsid w:val="001D582F"/>
    <w:rsid w:val="001D7BDD"/>
    <w:rsid w:val="001E104B"/>
    <w:rsid w:val="001E119D"/>
    <w:rsid w:val="001E18DB"/>
    <w:rsid w:val="001E49EC"/>
    <w:rsid w:val="001F21E9"/>
    <w:rsid w:val="00202EC3"/>
    <w:rsid w:val="00203459"/>
    <w:rsid w:val="002072EA"/>
    <w:rsid w:val="00213E07"/>
    <w:rsid w:val="00217A1A"/>
    <w:rsid w:val="00226750"/>
    <w:rsid w:val="00226C63"/>
    <w:rsid w:val="00226F2A"/>
    <w:rsid w:val="00227DD7"/>
    <w:rsid w:val="00233CA3"/>
    <w:rsid w:val="00243CBA"/>
    <w:rsid w:val="002450E3"/>
    <w:rsid w:val="00267594"/>
    <w:rsid w:val="0027119C"/>
    <w:rsid w:val="0027210E"/>
    <w:rsid w:val="002732B0"/>
    <w:rsid w:val="002752DD"/>
    <w:rsid w:val="00276247"/>
    <w:rsid w:val="00281C7D"/>
    <w:rsid w:val="0028283F"/>
    <w:rsid w:val="00282BC9"/>
    <w:rsid w:val="002947FE"/>
    <w:rsid w:val="002A1578"/>
    <w:rsid w:val="002A585D"/>
    <w:rsid w:val="002A6363"/>
    <w:rsid w:val="002A65C9"/>
    <w:rsid w:val="002A7C52"/>
    <w:rsid w:val="002C4ECD"/>
    <w:rsid w:val="002C7B05"/>
    <w:rsid w:val="002D2E15"/>
    <w:rsid w:val="002D5CAF"/>
    <w:rsid w:val="002E6267"/>
    <w:rsid w:val="002E6AED"/>
    <w:rsid w:val="002F3A75"/>
    <w:rsid w:val="002F6A07"/>
    <w:rsid w:val="002F70E6"/>
    <w:rsid w:val="00300237"/>
    <w:rsid w:val="003042EE"/>
    <w:rsid w:val="00304469"/>
    <w:rsid w:val="00307D8B"/>
    <w:rsid w:val="00310449"/>
    <w:rsid w:val="003126B5"/>
    <w:rsid w:val="00315294"/>
    <w:rsid w:val="00323AF6"/>
    <w:rsid w:val="0032799D"/>
    <w:rsid w:val="00350CD2"/>
    <w:rsid w:val="0035203C"/>
    <w:rsid w:val="0035284C"/>
    <w:rsid w:val="00355650"/>
    <w:rsid w:val="00365968"/>
    <w:rsid w:val="00371FD0"/>
    <w:rsid w:val="0037538C"/>
    <w:rsid w:val="003755EA"/>
    <w:rsid w:val="003776EA"/>
    <w:rsid w:val="00380799"/>
    <w:rsid w:val="00383DFC"/>
    <w:rsid w:val="00385160"/>
    <w:rsid w:val="00386130"/>
    <w:rsid w:val="0039741F"/>
    <w:rsid w:val="003A2AFB"/>
    <w:rsid w:val="003A4E9A"/>
    <w:rsid w:val="003B093C"/>
    <w:rsid w:val="003B26CC"/>
    <w:rsid w:val="003C3B39"/>
    <w:rsid w:val="003C4326"/>
    <w:rsid w:val="003C7538"/>
    <w:rsid w:val="003D0ABA"/>
    <w:rsid w:val="003D15EF"/>
    <w:rsid w:val="003D25B4"/>
    <w:rsid w:val="003D5AE9"/>
    <w:rsid w:val="003E1864"/>
    <w:rsid w:val="003E24B9"/>
    <w:rsid w:val="003E7BAC"/>
    <w:rsid w:val="0040413F"/>
    <w:rsid w:val="0041545E"/>
    <w:rsid w:val="00417377"/>
    <w:rsid w:val="00422273"/>
    <w:rsid w:val="00430B84"/>
    <w:rsid w:val="004310D3"/>
    <w:rsid w:val="00432F29"/>
    <w:rsid w:val="004411D4"/>
    <w:rsid w:val="004475D0"/>
    <w:rsid w:val="00447FA3"/>
    <w:rsid w:val="00453ECA"/>
    <w:rsid w:val="00456DB4"/>
    <w:rsid w:val="0045737D"/>
    <w:rsid w:val="00461A87"/>
    <w:rsid w:val="00461DA4"/>
    <w:rsid w:val="004671FF"/>
    <w:rsid w:val="00475BBA"/>
    <w:rsid w:val="00483FD1"/>
    <w:rsid w:val="00486FC3"/>
    <w:rsid w:val="0049182A"/>
    <w:rsid w:val="004A14CC"/>
    <w:rsid w:val="004A2424"/>
    <w:rsid w:val="004A3871"/>
    <w:rsid w:val="004C3185"/>
    <w:rsid w:val="004C7ED8"/>
    <w:rsid w:val="004D2460"/>
    <w:rsid w:val="004D32C0"/>
    <w:rsid w:val="004D3A5D"/>
    <w:rsid w:val="004D4168"/>
    <w:rsid w:val="004D61E3"/>
    <w:rsid w:val="004E2420"/>
    <w:rsid w:val="004E34C3"/>
    <w:rsid w:val="004F36C2"/>
    <w:rsid w:val="004F371B"/>
    <w:rsid w:val="004F4245"/>
    <w:rsid w:val="004F6302"/>
    <w:rsid w:val="00502CDC"/>
    <w:rsid w:val="00510085"/>
    <w:rsid w:val="00510139"/>
    <w:rsid w:val="005101C4"/>
    <w:rsid w:val="0051435B"/>
    <w:rsid w:val="005151E8"/>
    <w:rsid w:val="0051659B"/>
    <w:rsid w:val="00517ACA"/>
    <w:rsid w:val="005238CE"/>
    <w:rsid w:val="005249B3"/>
    <w:rsid w:val="00526011"/>
    <w:rsid w:val="0053418C"/>
    <w:rsid w:val="00550D9D"/>
    <w:rsid w:val="00561E26"/>
    <w:rsid w:val="00563A80"/>
    <w:rsid w:val="00570DEC"/>
    <w:rsid w:val="005753D0"/>
    <w:rsid w:val="00575B2F"/>
    <w:rsid w:val="00584698"/>
    <w:rsid w:val="00584A46"/>
    <w:rsid w:val="005856B2"/>
    <w:rsid w:val="00586B27"/>
    <w:rsid w:val="00591C70"/>
    <w:rsid w:val="005942B5"/>
    <w:rsid w:val="0059570C"/>
    <w:rsid w:val="00596493"/>
    <w:rsid w:val="005A66AF"/>
    <w:rsid w:val="005C1AE4"/>
    <w:rsid w:val="005C6B1D"/>
    <w:rsid w:val="005C6E34"/>
    <w:rsid w:val="005D0A03"/>
    <w:rsid w:val="005E0096"/>
    <w:rsid w:val="005E1FC5"/>
    <w:rsid w:val="005E53D7"/>
    <w:rsid w:val="005F1EB7"/>
    <w:rsid w:val="005F57E7"/>
    <w:rsid w:val="0060255A"/>
    <w:rsid w:val="00602E40"/>
    <w:rsid w:val="006030AC"/>
    <w:rsid w:val="00604135"/>
    <w:rsid w:val="0060530A"/>
    <w:rsid w:val="006137C3"/>
    <w:rsid w:val="006270E2"/>
    <w:rsid w:val="0063265A"/>
    <w:rsid w:val="00634403"/>
    <w:rsid w:val="00636ECB"/>
    <w:rsid w:val="006420E1"/>
    <w:rsid w:val="00644237"/>
    <w:rsid w:val="0065157D"/>
    <w:rsid w:val="006657FE"/>
    <w:rsid w:val="00666CFE"/>
    <w:rsid w:val="00667D6F"/>
    <w:rsid w:val="006810BD"/>
    <w:rsid w:val="006836B2"/>
    <w:rsid w:val="006A285D"/>
    <w:rsid w:val="006B414D"/>
    <w:rsid w:val="006C5DF2"/>
    <w:rsid w:val="006E135C"/>
    <w:rsid w:val="006E14E2"/>
    <w:rsid w:val="006E1CEF"/>
    <w:rsid w:val="006F3C16"/>
    <w:rsid w:val="006F448B"/>
    <w:rsid w:val="006F6967"/>
    <w:rsid w:val="006F7A61"/>
    <w:rsid w:val="00700BD3"/>
    <w:rsid w:val="00701AA4"/>
    <w:rsid w:val="0071010C"/>
    <w:rsid w:val="00711146"/>
    <w:rsid w:val="00712F0E"/>
    <w:rsid w:val="007250A1"/>
    <w:rsid w:val="007259C2"/>
    <w:rsid w:val="00741DBF"/>
    <w:rsid w:val="00746A92"/>
    <w:rsid w:val="007470C6"/>
    <w:rsid w:val="00752E7B"/>
    <w:rsid w:val="007537A9"/>
    <w:rsid w:val="00754ECB"/>
    <w:rsid w:val="007551AC"/>
    <w:rsid w:val="00757B3B"/>
    <w:rsid w:val="0076032E"/>
    <w:rsid w:val="0076120D"/>
    <w:rsid w:val="00765BA5"/>
    <w:rsid w:val="007664D7"/>
    <w:rsid w:val="0076724D"/>
    <w:rsid w:val="007737A1"/>
    <w:rsid w:val="00780DFA"/>
    <w:rsid w:val="00784545"/>
    <w:rsid w:val="00785330"/>
    <w:rsid w:val="007859C2"/>
    <w:rsid w:val="007A0D84"/>
    <w:rsid w:val="007A52F0"/>
    <w:rsid w:val="007A7BC5"/>
    <w:rsid w:val="007B3726"/>
    <w:rsid w:val="007B4E97"/>
    <w:rsid w:val="007B7458"/>
    <w:rsid w:val="007C5387"/>
    <w:rsid w:val="007C5BCC"/>
    <w:rsid w:val="007D135D"/>
    <w:rsid w:val="007E51AA"/>
    <w:rsid w:val="007E6147"/>
    <w:rsid w:val="007F1466"/>
    <w:rsid w:val="007F1F0B"/>
    <w:rsid w:val="00806116"/>
    <w:rsid w:val="00817D2A"/>
    <w:rsid w:val="00822EB3"/>
    <w:rsid w:val="008247A5"/>
    <w:rsid w:val="008256A5"/>
    <w:rsid w:val="00827F4B"/>
    <w:rsid w:val="00834696"/>
    <w:rsid w:val="00844F1A"/>
    <w:rsid w:val="00855E23"/>
    <w:rsid w:val="00855E6B"/>
    <w:rsid w:val="00860CA1"/>
    <w:rsid w:val="00861408"/>
    <w:rsid w:val="0086350A"/>
    <w:rsid w:val="00863DE0"/>
    <w:rsid w:val="00864EA2"/>
    <w:rsid w:val="008743F5"/>
    <w:rsid w:val="00875CE1"/>
    <w:rsid w:val="008776D8"/>
    <w:rsid w:val="008800EE"/>
    <w:rsid w:val="00884B79"/>
    <w:rsid w:val="00891D7F"/>
    <w:rsid w:val="008A099C"/>
    <w:rsid w:val="008A1757"/>
    <w:rsid w:val="008A3018"/>
    <w:rsid w:val="008A323B"/>
    <w:rsid w:val="008A5A69"/>
    <w:rsid w:val="008B4CA4"/>
    <w:rsid w:val="008C035C"/>
    <w:rsid w:val="008D4008"/>
    <w:rsid w:val="008D754F"/>
    <w:rsid w:val="008E3AB7"/>
    <w:rsid w:val="008E3CD2"/>
    <w:rsid w:val="008F50E5"/>
    <w:rsid w:val="009057E1"/>
    <w:rsid w:val="00914AE2"/>
    <w:rsid w:val="009200D8"/>
    <w:rsid w:val="009204B1"/>
    <w:rsid w:val="00922527"/>
    <w:rsid w:val="00924CD1"/>
    <w:rsid w:val="009309E4"/>
    <w:rsid w:val="00932D14"/>
    <w:rsid w:val="00933D9C"/>
    <w:rsid w:val="00934D7A"/>
    <w:rsid w:val="00941B15"/>
    <w:rsid w:val="0094361A"/>
    <w:rsid w:val="00955E03"/>
    <w:rsid w:val="00960C27"/>
    <w:rsid w:val="0096677B"/>
    <w:rsid w:val="00966AE5"/>
    <w:rsid w:val="00973048"/>
    <w:rsid w:val="0098472A"/>
    <w:rsid w:val="00984EE7"/>
    <w:rsid w:val="009910FA"/>
    <w:rsid w:val="009932EF"/>
    <w:rsid w:val="00994812"/>
    <w:rsid w:val="00996A3E"/>
    <w:rsid w:val="009A4F8D"/>
    <w:rsid w:val="009B6AED"/>
    <w:rsid w:val="009C3244"/>
    <w:rsid w:val="009C3914"/>
    <w:rsid w:val="009C4606"/>
    <w:rsid w:val="009C5F61"/>
    <w:rsid w:val="009D0EE5"/>
    <w:rsid w:val="009D6AFC"/>
    <w:rsid w:val="009E3C6C"/>
    <w:rsid w:val="009F0BE9"/>
    <w:rsid w:val="009F7BBF"/>
    <w:rsid w:val="00A01383"/>
    <w:rsid w:val="00A12D86"/>
    <w:rsid w:val="00A14948"/>
    <w:rsid w:val="00A15D14"/>
    <w:rsid w:val="00A167B8"/>
    <w:rsid w:val="00A177E5"/>
    <w:rsid w:val="00A202D5"/>
    <w:rsid w:val="00A23700"/>
    <w:rsid w:val="00A332B8"/>
    <w:rsid w:val="00A36992"/>
    <w:rsid w:val="00A50E63"/>
    <w:rsid w:val="00A5220E"/>
    <w:rsid w:val="00A55A4C"/>
    <w:rsid w:val="00A650D8"/>
    <w:rsid w:val="00A725B2"/>
    <w:rsid w:val="00A760C5"/>
    <w:rsid w:val="00A80EF6"/>
    <w:rsid w:val="00A86962"/>
    <w:rsid w:val="00A920FE"/>
    <w:rsid w:val="00AA0431"/>
    <w:rsid w:val="00AA2589"/>
    <w:rsid w:val="00AA4608"/>
    <w:rsid w:val="00AA5224"/>
    <w:rsid w:val="00AA55E9"/>
    <w:rsid w:val="00AB2081"/>
    <w:rsid w:val="00AB548D"/>
    <w:rsid w:val="00AB7503"/>
    <w:rsid w:val="00AC3F86"/>
    <w:rsid w:val="00AD1308"/>
    <w:rsid w:val="00AD7FC7"/>
    <w:rsid w:val="00AE0C5E"/>
    <w:rsid w:val="00AE7EA8"/>
    <w:rsid w:val="00AF2606"/>
    <w:rsid w:val="00AF32DC"/>
    <w:rsid w:val="00B006E1"/>
    <w:rsid w:val="00B06ED1"/>
    <w:rsid w:val="00B06F6C"/>
    <w:rsid w:val="00B258CE"/>
    <w:rsid w:val="00B2613C"/>
    <w:rsid w:val="00B36C66"/>
    <w:rsid w:val="00B37360"/>
    <w:rsid w:val="00B37C64"/>
    <w:rsid w:val="00B460F8"/>
    <w:rsid w:val="00B51504"/>
    <w:rsid w:val="00B6756B"/>
    <w:rsid w:val="00B70F25"/>
    <w:rsid w:val="00B76F1A"/>
    <w:rsid w:val="00B76F31"/>
    <w:rsid w:val="00B772C5"/>
    <w:rsid w:val="00B8245D"/>
    <w:rsid w:val="00B859E2"/>
    <w:rsid w:val="00B86EF3"/>
    <w:rsid w:val="00B87FF7"/>
    <w:rsid w:val="00B92CA4"/>
    <w:rsid w:val="00B95088"/>
    <w:rsid w:val="00BA0FE2"/>
    <w:rsid w:val="00BA26CA"/>
    <w:rsid w:val="00BA3696"/>
    <w:rsid w:val="00BA3DAA"/>
    <w:rsid w:val="00BA653C"/>
    <w:rsid w:val="00BA7A5A"/>
    <w:rsid w:val="00BB0496"/>
    <w:rsid w:val="00BB19AF"/>
    <w:rsid w:val="00BC0F16"/>
    <w:rsid w:val="00BC731F"/>
    <w:rsid w:val="00BD1405"/>
    <w:rsid w:val="00BD298E"/>
    <w:rsid w:val="00BD3989"/>
    <w:rsid w:val="00BD62F3"/>
    <w:rsid w:val="00BD6F19"/>
    <w:rsid w:val="00BD71BB"/>
    <w:rsid w:val="00BE033F"/>
    <w:rsid w:val="00BE4062"/>
    <w:rsid w:val="00BF0609"/>
    <w:rsid w:val="00BF0E95"/>
    <w:rsid w:val="00BF3D80"/>
    <w:rsid w:val="00BF6811"/>
    <w:rsid w:val="00BF6D1D"/>
    <w:rsid w:val="00C01180"/>
    <w:rsid w:val="00C0603C"/>
    <w:rsid w:val="00C06330"/>
    <w:rsid w:val="00C07F5B"/>
    <w:rsid w:val="00C07FDC"/>
    <w:rsid w:val="00C10837"/>
    <w:rsid w:val="00C11455"/>
    <w:rsid w:val="00C2039B"/>
    <w:rsid w:val="00C22267"/>
    <w:rsid w:val="00C25B10"/>
    <w:rsid w:val="00C30C11"/>
    <w:rsid w:val="00C33B95"/>
    <w:rsid w:val="00C50068"/>
    <w:rsid w:val="00C53C88"/>
    <w:rsid w:val="00C55275"/>
    <w:rsid w:val="00C63357"/>
    <w:rsid w:val="00C74A54"/>
    <w:rsid w:val="00C750E8"/>
    <w:rsid w:val="00C758ED"/>
    <w:rsid w:val="00C76FAC"/>
    <w:rsid w:val="00C8671E"/>
    <w:rsid w:val="00C942C0"/>
    <w:rsid w:val="00C95DB5"/>
    <w:rsid w:val="00CA0621"/>
    <w:rsid w:val="00CA2422"/>
    <w:rsid w:val="00CA2ED9"/>
    <w:rsid w:val="00CA5F64"/>
    <w:rsid w:val="00CB4031"/>
    <w:rsid w:val="00CD07FD"/>
    <w:rsid w:val="00CD1381"/>
    <w:rsid w:val="00CD3482"/>
    <w:rsid w:val="00CD3556"/>
    <w:rsid w:val="00CD3C4C"/>
    <w:rsid w:val="00CD3E4B"/>
    <w:rsid w:val="00CD5B76"/>
    <w:rsid w:val="00CD73B4"/>
    <w:rsid w:val="00CE2772"/>
    <w:rsid w:val="00CE352E"/>
    <w:rsid w:val="00CF1AF1"/>
    <w:rsid w:val="00CF26F1"/>
    <w:rsid w:val="00CF51F3"/>
    <w:rsid w:val="00D1273C"/>
    <w:rsid w:val="00D15371"/>
    <w:rsid w:val="00D15450"/>
    <w:rsid w:val="00D21FFC"/>
    <w:rsid w:val="00D227DC"/>
    <w:rsid w:val="00D23834"/>
    <w:rsid w:val="00D24F53"/>
    <w:rsid w:val="00D25784"/>
    <w:rsid w:val="00D27531"/>
    <w:rsid w:val="00D377D0"/>
    <w:rsid w:val="00D442C6"/>
    <w:rsid w:val="00D45E05"/>
    <w:rsid w:val="00D52685"/>
    <w:rsid w:val="00D52833"/>
    <w:rsid w:val="00D5418B"/>
    <w:rsid w:val="00D547E2"/>
    <w:rsid w:val="00D60817"/>
    <w:rsid w:val="00D62D52"/>
    <w:rsid w:val="00D725B8"/>
    <w:rsid w:val="00D8637C"/>
    <w:rsid w:val="00D876FE"/>
    <w:rsid w:val="00D917DA"/>
    <w:rsid w:val="00D9608E"/>
    <w:rsid w:val="00DA3BD9"/>
    <w:rsid w:val="00DB0097"/>
    <w:rsid w:val="00DB506C"/>
    <w:rsid w:val="00DB521D"/>
    <w:rsid w:val="00DC2C71"/>
    <w:rsid w:val="00DC3934"/>
    <w:rsid w:val="00DC4043"/>
    <w:rsid w:val="00DC5396"/>
    <w:rsid w:val="00DC569B"/>
    <w:rsid w:val="00DC6DE6"/>
    <w:rsid w:val="00DC7BBD"/>
    <w:rsid w:val="00DD1F48"/>
    <w:rsid w:val="00DD3444"/>
    <w:rsid w:val="00DE0AF9"/>
    <w:rsid w:val="00DE1791"/>
    <w:rsid w:val="00DE27D4"/>
    <w:rsid w:val="00DE46B8"/>
    <w:rsid w:val="00DE6BED"/>
    <w:rsid w:val="00DF5AAE"/>
    <w:rsid w:val="00DF7617"/>
    <w:rsid w:val="00E02E69"/>
    <w:rsid w:val="00E1253B"/>
    <w:rsid w:val="00E177D4"/>
    <w:rsid w:val="00E21532"/>
    <w:rsid w:val="00E2612D"/>
    <w:rsid w:val="00E27E9B"/>
    <w:rsid w:val="00E33AE1"/>
    <w:rsid w:val="00E35DC4"/>
    <w:rsid w:val="00E52F40"/>
    <w:rsid w:val="00E558B1"/>
    <w:rsid w:val="00E66CE7"/>
    <w:rsid w:val="00E714F3"/>
    <w:rsid w:val="00E737AF"/>
    <w:rsid w:val="00E85253"/>
    <w:rsid w:val="00E91E84"/>
    <w:rsid w:val="00E92846"/>
    <w:rsid w:val="00E95141"/>
    <w:rsid w:val="00EA1C4F"/>
    <w:rsid w:val="00EB0E31"/>
    <w:rsid w:val="00EB3A2E"/>
    <w:rsid w:val="00EB5947"/>
    <w:rsid w:val="00EB68C5"/>
    <w:rsid w:val="00EC6D89"/>
    <w:rsid w:val="00EC7305"/>
    <w:rsid w:val="00ED42C7"/>
    <w:rsid w:val="00ED5009"/>
    <w:rsid w:val="00ED7A1E"/>
    <w:rsid w:val="00EE09F4"/>
    <w:rsid w:val="00EE149F"/>
    <w:rsid w:val="00F0471D"/>
    <w:rsid w:val="00F060A2"/>
    <w:rsid w:val="00F06AE6"/>
    <w:rsid w:val="00F16F4D"/>
    <w:rsid w:val="00F17C87"/>
    <w:rsid w:val="00F21741"/>
    <w:rsid w:val="00F22B28"/>
    <w:rsid w:val="00F24D0C"/>
    <w:rsid w:val="00F342D5"/>
    <w:rsid w:val="00F34F7C"/>
    <w:rsid w:val="00F4177C"/>
    <w:rsid w:val="00F46AA9"/>
    <w:rsid w:val="00F47B80"/>
    <w:rsid w:val="00F47F6D"/>
    <w:rsid w:val="00F50A91"/>
    <w:rsid w:val="00F552C8"/>
    <w:rsid w:val="00F55BFA"/>
    <w:rsid w:val="00F5621F"/>
    <w:rsid w:val="00F6072F"/>
    <w:rsid w:val="00F634DD"/>
    <w:rsid w:val="00F71F9F"/>
    <w:rsid w:val="00F7311F"/>
    <w:rsid w:val="00F938DF"/>
    <w:rsid w:val="00F96989"/>
    <w:rsid w:val="00FA4004"/>
    <w:rsid w:val="00FB130E"/>
    <w:rsid w:val="00FB5883"/>
    <w:rsid w:val="00FC3E52"/>
    <w:rsid w:val="00FC4DEC"/>
    <w:rsid w:val="00FC69FD"/>
    <w:rsid w:val="00FD19DC"/>
    <w:rsid w:val="00FD2D96"/>
    <w:rsid w:val="00FD5D1E"/>
    <w:rsid w:val="00FE0FE7"/>
    <w:rsid w:val="00FE2466"/>
    <w:rsid w:val="00FE412B"/>
    <w:rsid w:val="00FE59FE"/>
    <w:rsid w:val="00FE696B"/>
    <w:rsid w:val="00FF0B7D"/>
    <w:rsid w:val="00FF2B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3112EB"/>
  <w15:docId w15:val="{7DADB105-E885-4FF7-A950-BA0DB15EE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304469"/>
    <w:rPr>
      <w:lang w:eastAsia="en-US"/>
    </w:rPr>
  </w:style>
  <w:style w:type="paragraph" w:styleId="Virsraksts1">
    <w:name w:val="heading 1"/>
    <w:basedOn w:val="Parasts"/>
    <w:next w:val="Parasts"/>
    <w:qFormat/>
    <w:rsid w:val="00304469"/>
    <w:pPr>
      <w:keepNext/>
      <w:jc w:val="center"/>
      <w:outlineLvl w:val="0"/>
    </w:pPr>
    <w:rPr>
      <w:sz w:val="24"/>
    </w:rPr>
  </w:style>
  <w:style w:type="paragraph" w:styleId="Virsraksts2">
    <w:name w:val="heading 2"/>
    <w:basedOn w:val="Parasts"/>
    <w:next w:val="Parasts"/>
    <w:qFormat/>
    <w:rsid w:val="00304469"/>
    <w:pPr>
      <w:keepNext/>
      <w:ind w:left="360" w:right="-149"/>
      <w:jc w:val="both"/>
      <w:outlineLvl w:val="1"/>
    </w:pPr>
    <w:rPr>
      <w:sz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rsid w:val="00304469"/>
    <w:pPr>
      <w:tabs>
        <w:tab w:val="center" w:pos="4153"/>
        <w:tab w:val="right" w:pos="8306"/>
      </w:tabs>
    </w:pPr>
  </w:style>
  <w:style w:type="character" w:styleId="Lappusesnumurs">
    <w:name w:val="page number"/>
    <w:basedOn w:val="Noklusjumarindkopasfonts"/>
    <w:rsid w:val="00304469"/>
  </w:style>
  <w:style w:type="paragraph" w:styleId="Pamatteksts">
    <w:name w:val="Body Text"/>
    <w:basedOn w:val="Parasts"/>
    <w:link w:val="PamattekstsRakstz"/>
    <w:rsid w:val="00304469"/>
    <w:pPr>
      <w:jc w:val="both"/>
    </w:pPr>
    <w:rPr>
      <w:sz w:val="24"/>
      <w:lang w:eastAsia="lv-LV"/>
    </w:rPr>
  </w:style>
  <w:style w:type="character" w:styleId="Hipersaite">
    <w:name w:val="Hyperlink"/>
    <w:rsid w:val="00526011"/>
    <w:rPr>
      <w:color w:val="0000FF"/>
      <w:u w:val="single"/>
    </w:rPr>
  </w:style>
  <w:style w:type="paragraph" w:styleId="Balonteksts">
    <w:name w:val="Balloon Text"/>
    <w:basedOn w:val="Parasts"/>
    <w:link w:val="BalontekstsRakstz"/>
    <w:rsid w:val="00D52833"/>
    <w:rPr>
      <w:rFonts w:ascii="Tahoma" w:hAnsi="Tahoma" w:cs="Tahoma"/>
      <w:sz w:val="16"/>
      <w:szCs w:val="16"/>
    </w:rPr>
  </w:style>
  <w:style w:type="character" w:customStyle="1" w:styleId="BalontekstsRakstz">
    <w:name w:val="Balonteksts Rakstz."/>
    <w:link w:val="Balonteksts"/>
    <w:rsid w:val="00D52833"/>
    <w:rPr>
      <w:rFonts w:ascii="Tahoma" w:hAnsi="Tahoma" w:cs="Tahoma"/>
      <w:sz w:val="16"/>
      <w:szCs w:val="16"/>
      <w:lang w:eastAsia="en-US"/>
    </w:rPr>
  </w:style>
  <w:style w:type="paragraph" w:customStyle="1" w:styleId="Default">
    <w:name w:val="Default"/>
    <w:rsid w:val="007E6147"/>
    <w:pPr>
      <w:autoSpaceDE w:val="0"/>
      <w:autoSpaceDN w:val="0"/>
      <w:adjustRightInd w:val="0"/>
    </w:pPr>
    <w:rPr>
      <w:rFonts w:eastAsia="Calibri"/>
      <w:color w:val="000000"/>
      <w:sz w:val="24"/>
      <w:szCs w:val="24"/>
      <w:lang w:eastAsia="en-US"/>
    </w:rPr>
  </w:style>
  <w:style w:type="paragraph" w:styleId="Sarakstarindkopa">
    <w:name w:val="List Paragraph"/>
    <w:basedOn w:val="Parasts"/>
    <w:uiPriority w:val="34"/>
    <w:qFormat/>
    <w:rsid w:val="007E6147"/>
    <w:pPr>
      <w:ind w:left="720"/>
      <w:contextualSpacing/>
    </w:pPr>
  </w:style>
  <w:style w:type="character" w:customStyle="1" w:styleId="st">
    <w:name w:val="st"/>
    <w:basedOn w:val="Noklusjumarindkopasfonts"/>
    <w:rsid w:val="007E6147"/>
  </w:style>
  <w:style w:type="character" w:styleId="Izteiksmgs">
    <w:name w:val="Strong"/>
    <w:basedOn w:val="Noklusjumarindkopasfonts"/>
    <w:uiPriority w:val="22"/>
    <w:qFormat/>
    <w:rsid w:val="00DE27D4"/>
    <w:rPr>
      <w:b/>
      <w:bCs/>
    </w:rPr>
  </w:style>
  <w:style w:type="paragraph" w:customStyle="1" w:styleId="Parastais">
    <w:name w:val="Parastais"/>
    <w:qFormat/>
    <w:rsid w:val="00417377"/>
    <w:rPr>
      <w:sz w:val="24"/>
      <w:szCs w:val="24"/>
    </w:rPr>
  </w:style>
  <w:style w:type="table" w:styleId="Reatabula">
    <w:name w:val="Table Grid"/>
    <w:basedOn w:val="Parastatabula"/>
    <w:rsid w:val="00C633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stais1">
    <w:name w:val="Parastais1"/>
    <w:qFormat/>
    <w:rsid w:val="002A6363"/>
    <w:rPr>
      <w:sz w:val="24"/>
      <w:szCs w:val="24"/>
    </w:rPr>
  </w:style>
  <w:style w:type="character" w:styleId="Neatrisintapieminana">
    <w:name w:val="Unresolved Mention"/>
    <w:basedOn w:val="Noklusjumarindkopasfonts"/>
    <w:uiPriority w:val="99"/>
    <w:semiHidden/>
    <w:unhideWhenUsed/>
    <w:rsid w:val="00563A80"/>
    <w:rPr>
      <w:color w:val="605E5C"/>
      <w:shd w:val="clear" w:color="auto" w:fill="E1DFDD"/>
    </w:rPr>
  </w:style>
  <w:style w:type="character" w:customStyle="1" w:styleId="PamattekstsRakstz">
    <w:name w:val="Pamatteksts Rakstz."/>
    <w:link w:val="Pamatteksts"/>
    <w:rsid w:val="00F634D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7781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vs-livani.namejs.lv/Portal/Documents/Update/138032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4822B4-63DE-4245-B84B-17882F9B30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9321</Words>
  <Characters>5313</Characters>
  <Application>Microsoft Office Word</Application>
  <DocSecurity>0</DocSecurity>
  <Lines>44</Lines>
  <Paragraphs>29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Pašvaldības iepirkumu</vt:lpstr>
      <vt:lpstr>Pašvaldības iepirkumu</vt:lpstr>
    </vt:vector>
  </TitlesOfParts>
  <Company/>
  <LinksUpToDate>false</LinksUpToDate>
  <CharactersWithSpaces>14605</CharactersWithSpaces>
  <SharedDoc>false</SharedDoc>
  <HLinks>
    <vt:vector size="6" baseType="variant">
      <vt:variant>
        <vt:i4>458845</vt:i4>
      </vt:variant>
      <vt:variant>
        <vt:i4>0</vt:i4>
      </vt:variant>
      <vt:variant>
        <vt:i4>0</vt:i4>
      </vt:variant>
      <vt:variant>
        <vt:i4>5</vt:i4>
      </vt:variant>
      <vt:variant>
        <vt:lpwstr>http://www.livani.lv/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Pašvaldības iepirkumu</dc:title>
  <dc:creator>Gatis</dc:creator>
  <cp:lastModifiedBy>Inese Stahovska</cp:lastModifiedBy>
  <cp:revision>5</cp:revision>
  <cp:lastPrinted>2020-08-17T10:54:00Z</cp:lastPrinted>
  <dcterms:created xsi:type="dcterms:W3CDTF">2025-10-29T13:45:00Z</dcterms:created>
  <dcterms:modified xsi:type="dcterms:W3CDTF">2025-10-29T13:48:00Z</dcterms:modified>
</cp:coreProperties>
</file>