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A9BD" w14:textId="77777777" w:rsidR="00105D89" w:rsidRPr="00105D89" w:rsidRDefault="00105D89" w:rsidP="00105D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lv-LV"/>
        </w:rPr>
      </w:pPr>
      <w:r w:rsidRPr="00105D89">
        <w:rPr>
          <w:rFonts w:ascii="Times New Roman" w:eastAsia="Calibri" w:hAnsi="Times New Roman" w:cs="Times New Roman"/>
          <w:b/>
          <w:bCs/>
          <w:sz w:val="32"/>
          <w:szCs w:val="32"/>
          <w:lang w:eastAsia="lv-LV"/>
        </w:rPr>
        <w:t xml:space="preserve">Līvānu novada teritorijas plānojuma </w:t>
      </w:r>
    </w:p>
    <w:p w14:paraId="37E2B457" w14:textId="3A6F4660" w:rsidR="00105D89" w:rsidRPr="00105D89" w:rsidRDefault="00105D89" w:rsidP="00105D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lv-LV"/>
        </w:rPr>
      </w:pPr>
      <w:r w:rsidRPr="00105D89">
        <w:rPr>
          <w:rFonts w:ascii="Times New Roman" w:eastAsia="Calibri" w:hAnsi="Times New Roman" w:cs="Times New Roman"/>
          <w:b/>
          <w:bCs/>
          <w:sz w:val="32"/>
          <w:szCs w:val="32"/>
          <w:lang w:eastAsia="lv-LV"/>
        </w:rPr>
        <w:t xml:space="preserve">2.redakcijas </w:t>
      </w:r>
    </w:p>
    <w:p w14:paraId="0F2D4247" w14:textId="277EAFC7" w:rsidR="004C5322" w:rsidRPr="000A6C01" w:rsidRDefault="004C5322" w:rsidP="004C532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lv-LV"/>
        </w:rPr>
      </w:pPr>
    </w:p>
    <w:p w14:paraId="7D3444EC" w14:textId="69465FBD" w:rsidR="004C5322" w:rsidRPr="000A6C01" w:rsidRDefault="000A6C01" w:rsidP="004C532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  <w:lang w:eastAsia="lv-LV"/>
        </w:rPr>
      </w:pPr>
      <w:r w:rsidRPr="000A6C01">
        <w:rPr>
          <w:rFonts w:ascii="Times New Roman" w:eastAsia="Calibri" w:hAnsi="Times New Roman" w:cs="Times New Roman"/>
          <w:b/>
          <w:bCs/>
          <w:sz w:val="32"/>
          <w:szCs w:val="24"/>
          <w:lang w:eastAsia="lv-LV"/>
        </w:rPr>
        <w:t xml:space="preserve">PUBLISKĀ APSPRIEŠANA </w:t>
      </w:r>
    </w:p>
    <w:p w14:paraId="2FD168CF" w14:textId="1999E0F8" w:rsidR="004835D9" w:rsidRDefault="001F3767" w:rsidP="0030574C">
      <w:pPr>
        <w:pStyle w:val="Paraststmeklis"/>
        <w:shd w:val="clear" w:color="auto" w:fill="FFFFFF"/>
        <w:spacing w:before="0" w:beforeAutospacing="0" w:after="0" w:afterAutospacing="0"/>
        <w:jc w:val="center"/>
        <w:rPr>
          <w:rFonts w:asciiTheme="majorBidi" w:eastAsia="Calibri" w:hAnsiTheme="majorBidi" w:cstheme="majorBidi"/>
          <w:b/>
          <w:bCs/>
        </w:rPr>
      </w:pPr>
      <w:r>
        <w:rPr>
          <w:rFonts w:asciiTheme="majorBidi" w:eastAsia="Calibri" w:hAnsiTheme="majorBidi" w:cstheme="majorBidi"/>
          <w:b/>
          <w:bCs/>
        </w:rPr>
        <w:t xml:space="preserve"> </w:t>
      </w:r>
    </w:p>
    <w:p w14:paraId="50CD7991" w14:textId="77777777" w:rsidR="00362B94" w:rsidRPr="00362B94" w:rsidRDefault="00362B94" w:rsidP="00362B94">
      <w:pPr>
        <w:pStyle w:val="Paraststmeklis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4805CA70" w14:textId="7D3C9DEA" w:rsidR="004C5322" w:rsidRPr="00275BCC" w:rsidRDefault="0030574C" w:rsidP="00B662B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Pamatojoties uz </w:t>
      </w:r>
      <w:r w:rsidR="00B61F5F">
        <w:rPr>
          <w:rFonts w:asciiTheme="majorBidi" w:hAnsiTheme="majorBidi" w:cstheme="majorBidi"/>
          <w:sz w:val="24"/>
          <w:szCs w:val="24"/>
        </w:rPr>
        <w:t>Līvānu</w:t>
      </w:r>
      <w:r w:rsidR="00422898" w:rsidRPr="00362B94">
        <w:rPr>
          <w:rFonts w:asciiTheme="majorBidi" w:hAnsiTheme="majorBidi" w:cstheme="majorBidi"/>
          <w:sz w:val="24"/>
          <w:szCs w:val="24"/>
        </w:rPr>
        <w:t xml:space="preserve"> novada dom</w:t>
      </w:r>
      <w:r w:rsidR="00C01CAA" w:rsidRPr="00362B9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s</w:t>
      </w:r>
      <w:r w:rsidR="00422898" w:rsidRPr="00362B94">
        <w:rPr>
          <w:rFonts w:asciiTheme="majorBidi" w:hAnsiTheme="majorBidi" w:cstheme="majorBidi"/>
          <w:sz w:val="24"/>
          <w:szCs w:val="24"/>
        </w:rPr>
        <w:t xml:space="preserve"> </w:t>
      </w:r>
      <w:r w:rsidR="0007566F">
        <w:rPr>
          <w:rFonts w:asciiTheme="majorBidi" w:hAnsiTheme="majorBidi" w:cstheme="majorBidi"/>
          <w:sz w:val="24"/>
          <w:szCs w:val="24"/>
        </w:rPr>
        <w:t>25</w:t>
      </w:r>
      <w:r>
        <w:rPr>
          <w:rFonts w:asciiTheme="majorBidi" w:hAnsiTheme="majorBidi" w:cstheme="majorBidi"/>
          <w:sz w:val="24"/>
          <w:szCs w:val="24"/>
        </w:rPr>
        <w:t>.0</w:t>
      </w:r>
      <w:r w:rsidR="0007566F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>.202</w:t>
      </w:r>
      <w:r w:rsidR="00B61F5F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.</w:t>
      </w:r>
      <w:r w:rsidR="00422898" w:rsidRPr="00362B94">
        <w:rPr>
          <w:rFonts w:asciiTheme="majorBidi" w:hAnsiTheme="majorBidi" w:cstheme="majorBidi"/>
          <w:sz w:val="24"/>
          <w:szCs w:val="24"/>
        </w:rPr>
        <w:t xml:space="preserve"> </w:t>
      </w:r>
      <w:r w:rsidR="00422898" w:rsidRPr="00275BCC">
        <w:rPr>
          <w:rFonts w:asciiTheme="majorBidi" w:hAnsiTheme="majorBidi" w:cstheme="majorBidi"/>
          <w:sz w:val="24"/>
          <w:szCs w:val="24"/>
        </w:rPr>
        <w:t>lēmum</w:t>
      </w:r>
      <w:r w:rsidR="00C01CAA" w:rsidRPr="00275BCC">
        <w:rPr>
          <w:rFonts w:asciiTheme="majorBidi" w:hAnsiTheme="majorBidi" w:cstheme="majorBidi"/>
          <w:sz w:val="24"/>
          <w:szCs w:val="24"/>
        </w:rPr>
        <w:t>u</w:t>
      </w:r>
      <w:r w:rsidR="00422898" w:rsidRPr="00275BCC">
        <w:rPr>
          <w:rFonts w:asciiTheme="majorBidi" w:hAnsiTheme="majorBidi" w:cstheme="majorBidi"/>
          <w:sz w:val="24"/>
          <w:szCs w:val="24"/>
        </w:rPr>
        <w:t xml:space="preserve"> Nr.</w:t>
      </w:r>
      <w:r w:rsidR="00B61F5F" w:rsidRPr="00275BCC">
        <w:rPr>
          <w:rFonts w:asciiTheme="majorBidi" w:hAnsiTheme="majorBidi" w:cstheme="majorBidi"/>
          <w:sz w:val="24"/>
          <w:szCs w:val="24"/>
        </w:rPr>
        <w:t xml:space="preserve"> </w:t>
      </w:r>
      <w:r w:rsidR="002A19F4" w:rsidRPr="00275BCC">
        <w:rPr>
          <w:rFonts w:asciiTheme="majorBidi" w:hAnsiTheme="majorBidi" w:cstheme="majorBidi"/>
          <w:sz w:val="24"/>
          <w:szCs w:val="24"/>
        </w:rPr>
        <w:t xml:space="preserve">18-5 </w:t>
      </w:r>
      <w:r w:rsidR="00362B94" w:rsidRPr="00275BCC">
        <w:rPr>
          <w:rFonts w:asciiTheme="majorBidi" w:hAnsiTheme="majorBidi" w:cstheme="majorBidi"/>
          <w:sz w:val="24"/>
          <w:szCs w:val="24"/>
        </w:rPr>
        <w:t xml:space="preserve"> </w:t>
      </w:r>
      <w:r w:rsidR="00422898" w:rsidRPr="00275BCC">
        <w:rPr>
          <w:rFonts w:asciiTheme="majorBidi" w:hAnsiTheme="majorBidi" w:cstheme="majorBidi"/>
          <w:sz w:val="24"/>
          <w:szCs w:val="24"/>
        </w:rPr>
        <w:t>“</w:t>
      </w:r>
      <w:r w:rsidR="00646BF3" w:rsidRPr="00275BCC">
        <w:rPr>
          <w:rFonts w:ascii="Times New Roman" w:eastAsia="Times New Roman" w:hAnsi="Times New Roman"/>
          <w:noProof/>
          <w:sz w:val="24"/>
          <w:szCs w:val="24"/>
          <w:lang w:eastAsia="lv-LV"/>
        </w:rPr>
        <w:t>Par Līvānu novada teritorijas plānojuma 2. redakcijas nodošanu publiskai apspriešanai un institūciju atzinumu saņemšanai</w:t>
      </w:r>
      <w:r w:rsidR="00422898" w:rsidRPr="00275BCC">
        <w:rPr>
          <w:rFonts w:asciiTheme="majorBidi" w:hAnsiTheme="majorBidi" w:cstheme="majorBidi"/>
          <w:sz w:val="24"/>
          <w:szCs w:val="24"/>
        </w:rPr>
        <w:t>”</w:t>
      </w:r>
      <w:r w:rsidR="005D3223" w:rsidRPr="00275BCC">
        <w:rPr>
          <w:rFonts w:asciiTheme="majorBidi" w:hAnsiTheme="majorBidi" w:cstheme="majorBidi"/>
          <w:sz w:val="24"/>
          <w:szCs w:val="24"/>
        </w:rPr>
        <w:t xml:space="preserve"> publiskai apspriešanai tiek nodots </w:t>
      </w:r>
      <w:r w:rsidR="00ED058D" w:rsidRPr="00275BCC">
        <w:rPr>
          <w:rFonts w:asciiTheme="majorBidi" w:hAnsiTheme="majorBidi" w:cstheme="majorBidi"/>
          <w:sz w:val="24"/>
          <w:szCs w:val="24"/>
        </w:rPr>
        <w:t xml:space="preserve">pilnveidotais </w:t>
      </w:r>
      <w:r w:rsidR="00B61F5F" w:rsidRPr="00275BCC">
        <w:rPr>
          <w:rFonts w:asciiTheme="majorBidi" w:hAnsiTheme="majorBidi" w:cstheme="majorBidi"/>
          <w:sz w:val="24"/>
          <w:szCs w:val="24"/>
        </w:rPr>
        <w:t>Līvānu</w:t>
      </w:r>
      <w:r w:rsidR="005D3223" w:rsidRPr="00275BCC">
        <w:rPr>
          <w:rFonts w:asciiTheme="majorBidi" w:hAnsiTheme="majorBidi" w:cstheme="majorBidi"/>
          <w:sz w:val="24"/>
          <w:szCs w:val="24"/>
        </w:rPr>
        <w:t xml:space="preserve"> novada teritorijas plānojums</w:t>
      </w:r>
      <w:r w:rsidR="000A6C01" w:rsidRPr="00275BCC">
        <w:rPr>
          <w:rFonts w:asciiTheme="majorBidi" w:hAnsiTheme="majorBidi" w:cstheme="majorBidi"/>
          <w:sz w:val="24"/>
          <w:szCs w:val="24"/>
        </w:rPr>
        <w:t>.</w:t>
      </w:r>
    </w:p>
    <w:p w14:paraId="43D1999D" w14:textId="7CAF02DE" w:rsidR="00B61F5F" w:rsidRDefault="00B61F5F" w:rsidP="00B662B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BE7A6C" w14:textId="37135B45" w:rsidR="00B131DF" w:rsidRDefault="00B131DF" w:rsidP="00003258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color w:val="231F20"/>
          <w:spacing w:val="2"/>
        </w:rPr>
      </w:pPr>
      <w:bookmarkStart w:id="0" w:name="_Hlk127181828"/>
      <w:r w:rsidRPr="0002376A">
        <w:rPr>
          <w:rStyle w:val="Izteiksmgs"/>
          <w:rFonts w:asciiTheme="majorBidi" w:hAnsiTheme="majorBidi" w:cstheme="majorBidi"/>
          <w:color w:val="231F20"/>
          <w:spacing w:val="2"/>
        </w:rPr>
        <w:t xml:space="preserve">Publiskās apspriešanas termiņš </w:t>
      </w:r>
      <w:r>
        <w:rPr>
          <w:rStyle w:val="Izteiksmgs"/>
          <w:rFonts w:asciiTheme="majorBidi" w:hAnsiTheme="majorBidi" w:cstheme="majorBidi"/>
          <w:color w:val="231F20"/>
          <w:spacing w:val="2"/>
        </w:rPr>
        <w:t xml:space="preserve">ir </w:t>
      </w:r>
      <w:r w:rsidRPr="006A3CC9">
        <w:rPr>
          <w:rStyle w:val="Izteiksmgs"/>
          <w:rFonts w:asciiTheme="majorBidi" w:hAnsiTheme="majorBidi" w:cstheme="majorBidi"/>
          <w:color w:val="231F20"/>
          <w:spacing w:val="2"/>
        </w:rPr>
        <w:t>no</w:t>
      </w:r>
      <w:r>
        <w:rPr>
          <w:rStyle w:val="Izteiksmgs"/>
          <w:rFonts w:asciiTheme="majorBidi" w:hAnsiTheme="majorBidi" w:cstheme="majorBidi"/>
          <w:color w:val="231F20"/>
          <w:spacing w:val="2"/>
        </w:rPr>
        <w:t xml:space="preserve"> 2025. gada </w:t>
      </w:r>
      <w:r w:rsidR="00ED058D">
        <w:rPr>
          <w:rStyle w:val="Izteiksmgs"/>
          <w:rFonts w:asciiTheme="majorBidi" w:hAnsiTheme="majorBidi" w:cstheme="majorBidi"/>
          <w:color w:val="231F20"/>
          <w:spacing w:val="2"/>
        </w:rPr>
        <w:t>3</w:t>
      </w:r>
      <w:r>
        <w:rPr>
          <w:rStyle w:val="Izteiksmgs"/>
          <w:rFonts w:asciiTheme="majorBidi" w:hAnsiTheme="majorBidi" w:cstheme="majorBidi"/>
          <w:color w:val="231F20"/>
          <w:spacing w:val="2"/>
        </w:rPr>
        <w:t xml:space="preserve">. </w:t>
      </w:r>
      <w:r w:rsidR="00ED058D">
        <w:rPr>
          <w:rStyle w:val="Izteiksmgs"/>
          <w:rFonts w:asciiTheme="majorBidi" w:hAnsiTheme="majorBidi" w:cstheme="majorBidi"/>
          <w:color w:val="231F20"/>
          <w:spacing w:val="2"/>
        </w:rPr>
        <w:t>līdz 31. oktobrim</w:t>
      </w:r>
      <w:r>
        <w:rPr>
          <w:rStyle w:val="Izteiksmgs"/>
          <w:rFonts w:asciiTheme="majorBidi" w:hAnsiTheme="majorBidi" w:cstheme="majorBidi"/>
          <w:color w:val="231F20"/>
          <w:spacing w:val="2"/>
        </w:rPr>
        <w:t>.</w:t>
      </w:r>
      <w:r w:rsidRPr="006A3CC9">
        <w:rPr>
          <w:rFonts w:asciiTheme="majorBidi" w:hAnsiTheme="majorBidi" w:cstheme="majorBidi"/>
          <w:color w:val="231F20"/>
          <w:spacing w:val="2"/>
        </w:rPr>
        <w:t xml:space="preserve"> </w:t>
      </w:r>
    </w:p>
    <w:p w14:paraId="496B882E" w14:textId="77777777" w:rsidR="00B131DF" w:rsidRDefault="00B13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60E52" w14:textId="712FD4A8" w:rsidR="004C5322" w:rsidRDefault="005D3223" w:rsidP="00B662B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41BDB">
        <w:rPr>
          <w:rFonts w:ascii="Times New Roman" w:eastAsia="Times New Roman" w:hAnsi="Times New Roman" w:cs="Times New Roman"/>
          <w:sz w:val="24"/>
          <w:szCs w:val="24"/>
        </w:rPr>
        <w:t xml:space="preserve">eritorijas plānojums 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vietējās </w:t>
      </w:r>
      <w:r w:rsidR="00A41BDB">
        <w:rPr>
          <w:rFonts w:ascii="Times New Roman" w:eastAsia="Times New Roman" w:hAnsi="Times New Roman" w:cs="Times New Roman"/>
          <w:sz w:val="24"/>
          <w:szCs w:val="24"/>
        </w:rPr>
        <w:t xml:space="preserve">pašvaldības ilgtermiņa teritorijas attīstības plānošanas dokuments, kurā noteiktas prasības teritorijas izmantošanai un apbūvei. </w:t>
      </w:r>
    </w:p>
    <w:p w14:paraId="49FFF08B" w14:textId="77777777" w:rsidR="004C5322" w:rsidRDefault="004C5322" w:rsidP="00B662B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p w14:paraId="6B15043E" w14:textId="4A3DE2BB" w:rsidR="006F6142" w:rsidRPr="00275BCC" w:rsidRDefault="00EA032C" w:rsidP="00B662B1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spacing w:val="2"/>
        </w:rPr>
      </w:pPr>
      <w:r>
        <w:rPr>
          <w:rFonts w:asciiTheme="majorBidi" w:hAnsiTheme="majorBidi" w:cstheme="majorBidi"/>
          <w:bCs/>
          <w:color w:val="231F20"/>
          <w:spacing w:val="2"/>
        </w:rPr>
        <w:t>T</w:t>
      </w:r>
      <w:r w:rsidR="00990F57" w:rsidRPr="00990F57">
        <w:rPr>
          <w:rFonts w:asciiTheme="majorBidi" w:hAnsiTheme="majorBidi" w:cstheme="majorBidi"/>
          <w:bCs/>
          <w:color w:val="231F20"/>
          <w:spacing w:val="2"/>
        </w:rPr>
        <w:t xml:space="preserve">eritorijas plānojuma </w:t>
      </w:r>
      <w:r w:rsidR="00990F57">
        <w:rPr>
          <w:rFonts w:asciiTheme="majorBidi" w:hAnsiTheme="majorBidi" w:cstheme="majorBidi"/>
          <w:b/>
          <w:bCs/>
          <w:color w:val="231F20"/>
          <w:spacing w:val="2"/>
        </w:rPr>
        <w:t>p</w:t>
      </w:r>
      <w:r w:rsidR="006A3CC9" w:rsidRPr="0002376A">
        <w:rPr>
          <w:rFonts w:asciiTheme="majorBidi" w:hAnsiTheme="majorBidi" w:cstheme="majorBidi"/>
          <w:b/>
          <w:bCs/>
          <w:color w:val="231F20"/>
          <w:spacing w:val="2"/>
        </w:rPr>
        <w:t>ubliskās apspriešanas sanāksme</w:t>
      </w:r>
      <w:r w:rsidR="0002376A" w:rsidRPr="0002376A">
        <w:rPr>
          <w:rFonts w:asciiTheme="majorBidi" w:hAnsiTheme="majorBidi" w:cstheme="majorBidi"/>
          <w:b/>
          <w:bCs/>
          <w:color w:val="231F20"/>
          <w:spacing w:val="2"/>
        </w:rPr>
        <w:t xml:space="preserve"> </w:t>
      </w:r>
      <w:r w:rsidR="0002376A" w:rsidRPr="0002376A">
        <w:rPr>
          <w:rFonts w:asciiTheme="majorBidi" w:hAnsiTheme="majorBidi" w:cstheme="majorBidi"/>
          <w:color w:val="231F20"/>
          <w:spacing w:val="2"/>
        </w:rPr>
        <w:t xml:space="preserve">hibrīdrežīmā </w:t>
      </w:r>
      <w:r w:rsidR="00206174">
        <w:rPr>
          <w:rFonts w:asciiTheme="majorBidi" w:hAnsiTheme="majorBidi" w:cstheme="majorBidi"/>
          <w:color w:val="231F20"/>
          <w:spacing w:val="2"/>
        </w:rPr>
        <w:t>(</w:t>
      </w:r>
      <w:r w:rsidR="005B2837">
        <w:rPr>
          <w:rFonts w:asciiTheme="majorBidi" w:hAnsiTheme="majorBidi" w:cstheme="majorBidi"/>
          <w:color w:val="231F20"/>
          <w:spacing w:val="2"/>
        </w:rPr>
        <w:t xml:space="preserve">klātienē un </w:t>
      </w:r>
      <w:r w:rsidR="004C5322">
        <w:rPr>
          <w:rFonts w:asciiTheme="majorBidi" w:hAnsiTheme="majorBidi" w:cstheme="majorBidi"/>
          <w:color w:val="231F20"/>
          <w:spacing w:val="2"/>
        </w:rPr>
        <w:t>attālināti</w:t>
      </w:r>
      <w:r w:rsidR="00206174" w:rsidRPr="00206174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</w:rPr>
        <w:t>)</w:t>
      </w:r>
      <w:r w:rsidR="005B2837">
        <w:rPr>
          <w:rStyle w:val="Izclums"/>
          <w:rFonts w:asciiTheme="majorBidi" w:hAnsiTheme="majorBidi" w:cstheme="majorBidi"/>
          <w:color w:val="231F20"/>
          <w:spacing w:val="2"/>
        </w:rPr>
        <w:t xml:space="preserve"> </w:t>
      </w:r>
      <w:r w:rsidR="004C5322">
        <w:rPr>
          <w:rFonts w:asciiTheme="majorBidi" w:hAnsiTheme="majorBidi" w:cstheme="majorBidi"/>
          <w:color w:val="231F20"/>
          <w:spacing w:val="2"/>
        </w:rPr>
        <w:t xml:space="preserve">notiks </w:t>
      </w:r>
      <w:r w:rsidR="005D04A5">
        <w:rPr>
          <w:rStyle w:val="Izteiksmgs"/>
          <w:rFonts w:asciiTheme="majorBidi" w:hAnsiTheme="majorBidi" w:cstheme="majorBidi"/>
          <w:color w:val="231F20"/>
          <w:spacing w:val="2"/>
        </w:rPr>
        <w:t xml:space="preserve">2025. gada </w:t>
      </w:r>
      <w:r w:rsidR="00275BCC" w:rsidRPr="00275BCC">
        <w:rPr>
          <w:rFonts w:asciiTheme="majorBidi" w:hAnsiTheme="majorBidi" w:cstheme="majorBidi"/>
          <w:b/>
          <w:spacing w:val="2"/>
        </w:rPr>
        <w:t>17.</w:t>
      </w:r>
      <w:r w:rsidRPr="00275BCC">
        <w:rPr>
          <w:rFonts w:asciiTheme="majorBidi" w:hAnsiTheme="majorBidi" w:cstheme="majorBidi"/>
          <w:b/>
          <w:spacing w:val="2"/>
        </w:rPr>
        <w:t>oktobrī</w:t>
      </w:r>
      <w:r w:rsidR="004175B2" w:rsidRPr="00275BCC">
        <w:rPr>
          <w:rFonts w:asciiTheme="majorBidi" w:hAnsiTheme="majorBidi" w:cstheme="majorBidi"/>
          <w:spacing w:val="2"/>
        </w:rPr>
        <w:t xml:space="preserve"> plkst. 17.3</w:t>
      </w:r>
      <w:r w:rsidR="005D04A5" w:rsidRPr="00275BCC">
        <w:rPr>
          <w:rFonts w:asciiTheme="majorBidi" w:hAnsiTheme="majorBidi" w:cstheme="majorBidi"/>
          <w:spacing w:val="2"/>
        </w:rPr>
        <w:t xml:space="preserve">0 </w:t>
      </w:r>
      <w:r w:rsidR="004C5322" w:rsidRPr="00275BCC">
        <w:rPr>
          <w:rFonts w:asciiTheme="majorBidi" w:hAnsiTheme="majorBidi" w:cstheme="majorBidi"/>
          <w:b/>
          <w:spacing w:val="2"/>
        </w:rPr>
        <w:t>Līvānu kultūras centrā</w:t>
      </w:r>
      <w:r w:rsidR="004C5322" w:rsidRPr="00275BCC">
        <w:rPr>
          <w:rFonts w:asciiTheme="majorBidi" w:hAnsiTheme="majorBidi" w:cstheme="majorBidi"/>
          <w:spacing w:val="2"/>
        </w:rPr>
        <w:t xml:space="preserve"> </w:t>
      </w:r>
      <w:r w:rsidR="00990F57" w:rsidRPr="00275BCC">
        <w:rPr>
          <w:rFonts w:asciiTheme="majorBidi" w:hAnsiTheme="majorBidi" w:cstheme="majorBidi"/>
          <w:spacing w:val="2"/>
        </w:rPr>
        <w:t xml:space="preserve">Līvānos, Rīgas ielā 105. </w:t>
      </w:r>
    </w:p>
    <w:p w14:paraId="479557B6" w14:textId="57E1EAF8" w:rsidR="0002376A" w:rsidRDefault="00990F57" w:rsidP="00B662B1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  <w:r>
        <w:rPr>
          <w:rFonts w:asciiTheme="majorBidi" w:hAnsiTheme="majorBidi" w:cstheme="majorBidi"/>
          <w:color w:val="231F20"/>
          <w:spacing w:val="2"/>
        </w:rPr>
        <w:t xml:space="preserve">Iedzīvotājiem, kas vēlas piedalīties attālināti, </w:t>
      </w:r>
      <w:r w:rsidRPr="00990F57">
        <w:rPr>
          <w:rFonts w:asciiTheme="majorBidi" w:hAnsiTheme="majorBidi" w:cstheme="majorBidi"/>
          <w:color w:val="231F20"/>
          <w:spacing w:val="2"/>
        </w:rPr>
        <w:t xml:space="preserve">lūdzam </w:t>
      </w:r>
      <w:r w:rsidR="006F6142">
        <w:rPr>
          <w:rFonts w:asciiTheme="majorBidi" w:hAnsiTheme="majorBidi" w:cstheme="majorBidi"/>
          <w:color w:val="231F20"/>
          <w:spacing w:val="2"/>
        </w:rPr>
        <w:t xml:space="preserve">līdz </w:t>
      </w:r>
      <w:r w:rsidR="009A6DFB">
        <w:rPr>
          <w:rFonts w:asciiTheme="majorBidi" w:hAnsiTheme="majorBidi" w:cstheme="majorBidi"/>
          <w:color w:val="231F20"/>
          <w:spacing w:val="2"/>
        </w:rPr>
        <w:t>15</w:t>
      </w:r>
      <w:r w:rsidR="006F6142">
        <w:rPr>
          <w:rFonts w:asciiTheme="majorBidi" w:hAnsiTheme="majorBidi" w:cstheme="majorBidi"/>
          <w:color w:val="231F20"/>
          <w:spacing w:val="2"/>
        </w:rPr>
        <w:t>.</w:t>
      </w:r>
      <w:r w:rsidR="00EA032C">
        <w:rPr>
          <w:rFonts w:asciiTheme="majorBidi" w:hAnsiTheme="majorBidi" w:cstheme="majorBidi"/>
          <w:color w:val="231F20"/>
          <w:spacing w:val="2"/>
        </w:rPr>
        <w:t>oktobrim</w:t>
      </w:r>
      <w:r w:rsidRPr="00990F57">
        <w:rPr>
          <w:rFonts w:asciiTheme="majorBidi" w:hAnsiTheme="majorBidi" w:cstheme="majorBidi"/>
          <w:color w:val="231F20"/>
          <w:spacing w:val="2"/>
        </w:rPr>
        <w:t xml:space="preserve"> nosūtīt pieteikumu uz e-</w:t>
      </w:r>
      <w:r w:rsidRPr="006F6142">
        <w:rPr>
          <w:rFonts w:asciiTheme="majorBidi" w:hAnsiTheme="majorBidi" w:cstheme="majorBidi"/>
          <w:color w:val="000000" w:themeColor="text1"/>
          <w:spacing w:val="2"/>
        </w:rPr>
        <w:t>pastu </w:t>
      </w:r>
      <w:r w:rsidR="006F6142" w:rsidRPr="006F6142">
        <w:rPr>
          <w:rFonts w:asciiTheme="majorBidi" w:hAnsiTheme="majorBidi" w:cstheme="majorBidi"/>
          <w:color w:val="000000" w:themeColor="text1"/>
          <w:spacing w:val="2"/>
        </w:rPr>
        <w:t>inese.stahovska</w:t>
      </w:r>
      <w:hyperlink r:id="rId8" w:history="1">
        <w:r w:rsidR="00292900" w:rsidRPr="006F6142">
          <w:rPr>
            <w:rStyle w:val="Hipersaite"/>
            <w:rFonts w:asciiTheme="majorBidi" w:hAnsiTheme="majorBidi" w:cstheme="majorBidi"/>
            <w:color w:val="000000" w:themeColor="text1"/>
            <w:spacing w:val="2"/>
          </w:rPr>
          <w:t>@livani.lv</w:t>
        </w:r>
      </w:hyperlink>
      <w:r w:rsidRPr="006F6142">
        <w:rPr>
          <w:rFonts w:asciiTheme="majorBidi" w:hAnsiTheme="majorBidi" w:cstheme="majorBidi"/>
          <w:color w:val="000000" w:themeColor="text1"/>
          <w:spacing w:val="2"/>
        </w:rPr>
        <w:t xml:space="preserve">, </w:t>
      </w:r>
      <w:r w:rsidRPr="00990F57">
        <w:rPr>
          <w:rFonts w:asciiTheme="majorBidi" w:hAnsiTheme="majorBidi" w:cstheme="majorBidi"/>
          <w:color w:val="231F20"/>
          <w:spacing w:val="2"/>
        </w:rPr>
        <w:t>norādot vārdu, uzvārdu, e-pasta adresi</w:t>
      </w:r>
      <w:r w:rsidR="00292900">
        <w:rPr>
          <w:rFonts w:asciiTheme="majorBidi" w:hAnsiTheme="majorBidi" w:cstheme="majorBidi"/>
          <w:color w:val="231F20"/>
          <w:spacing w:val="2"/>
        </w:rPr>
        <w:t xml:space="preserve"> vai </w:t>
      </w:r>
      <w:r w:rsidR="00292900" w:rsidRPr="00990F57">
        <w:rPr>
          <w:rFonts w:asciiTheme="majorBidi" w:hAnsiTheme="majorBidi" w:cstheme="majorBidi"/>
          <w:color w:val="231F20"/>
          <w:spacing w:val="2"/>
        </w:rPr>
        <w:t>tālruņa numuru</w:t>
      </w:r>
      <w:r w:rsidRPr="00990F57">
        <w:rPr>
          <w:rFonts w:asciiTheme="majorBidi" w:hAnsiTheme="majorBidi" w:cstheme="majorBidi"/>
          <w:color w:val="231F20"/>
          <w:spacing w:val="2"/>
        </w:rPr>
        <w:t>, uz kuru nosūtīt sanāksmes ielūgumu</w:t>
      </w:r>
      <w:r w:rsidR="00292900">
        <w:rPr>
          <w:rFonts w:asciiTheme="majorBidi" w:hAnsiTheme="majorBidi" w:cstheme="majorBidi"/>
          <w:color w:val="231F20"/>
          <w:spacing w:val="2"/>
        </w:rPr>
        <w:t>.</w:t>
      </w:r>
    </w:p>
    <w:p w14:paraId="0C5EE70A" w14:textId="77777777" w:rsidR="00990F57" w:rsidRDefault="00990F57" w:rsidP="00B662B1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</w:p>
    <w:p w14:paraId="7C7AEA34" w14:textId="375CB20D" w:rsidR="004C5322" w:rsidRDefault="00990F57" w:rsidP="00B662B1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  <w:r w:rsidRPr="0002376A">
        <w:rPr>
          <w:rFonts w:asciiTheme="majorBidi" w:hAnsiTheme="majorBidi" w:cstheme="majorBidi"/>
          <w:b/>
          <w:bCs/>
          <w:color w:val="231F20"/>
          <w:spacing w:val="2"/>
        </w:rPr>
        <w:t>Publiskās apspriešanas sanāksme</w:t>
      </w:r>
      <w:r>
        <w:rPr>
          <w:rFonts w:asciiTheme="majorBidi" w:hAnsiTheme="majorBidi" w:cstheme="majorBidi"/>
          <w:color w:val="231F20"/>
          <w:spacing w:val="2"/>
        </w:rPr>
        <w:t xml:space="preserve">s </w:t>
      </w:r>
      <w:r w:rsidRPr="009D298F">
        <w:rPr>
          <w:rFonts w:asciiTheme="majorBidi" w:hAnsiTheme="majorBidi" w:cstheme="majorBidi"/>
          <w:b/>
          <w:color w:val="231F20"/>
          <w:spacing w:val="2"/>
        </w:rPr>
        <w:t xml:space="preserve">par teritorijas </w:t>
      </w:r>
      <w:r w:rsidR="00292900" w:rsidRPr="009D298F">
        <w:rPr>
          <w:rFonts w:asciiTheme="majorBidi" w:hAnsiTheme="majorBidi" w:cstheme="majorBidi"/>
          <w:b/>
          <w:color w:val="231F20"/>
          <w:spacing w:val="2"/>
        </w:rPr>
        <w:t>plānojumu</w:t>
      </w:r>
      <w:r w:rsidR="00292900">
        <w:rPr>
          <w:rFonts w:asciiTheme="majorBidi" w:hAnsiTheme="majorBidi" w:cstheme="majorBidi"/>
          <w:color w:val="231F20"/>
          <w:spacing w:val="2"/>
        </w:rPr>
        <w:t xml:space="preserve"> notiks arī pagastos:</w:t>
      </w:r>
    </w:p>
    <w:p w14:paraId="7A2777D5" w14:textId="21A51D14" w:rsidR="00292900" w:rsidRPr="00275BCC" w:rsidRDefault="00292900" w:rsidP="00292900">
      <w:pPr>
        <w:pStyle w:val="Paraststmeklis"/>
        <w:numPr>
          <w:ilvl w:val="0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spacing w:val="2"/>
        </w:rPr>
      </w:pPr>
      <w:r w:rsidRPr="009D298F">
        <w:rPr>
          <w:rFonts w:asciiTheme="majorBidi" w:hAnsiTheme="majorBidi" w:cstheme="majorBidi"/>
          <w:b/>
          <w:color w:val="231F20"/>
          <w:spacing w:val="2"/>
        </w:rPr>
        <w:t xml:space="preserve">2025. </w:t>
      </w:r>
      <w:r w:rsidRPr="00275BCC">
        <w:rPr>
          <w:rFonts w:asciiTheme="majorBidi" w:hAnsiTheme="majorBidi" w:cstheme="majorBidi"/>
          <w:b/>
          <w:spacing w:val="2"/>
        </w:rPr>
        <w:t xml:space="preserve">gada </w:t>
      </w:r>
      <w:r w:rsidR="00255404" w:rsidRPr="00275BCC">
        <w:rPr>
          <w:rFonts w:asciiTheme="majorBidi" w:hAnsiTheme="majorBidi" w:cstheme="majorBidi"/>
          <w:b/>
          <w:spacing w:val="2"/>
        </w:rPr>
        <w:t>7.oktobrī</w:t>
      </w:r>
      <w:r w:rsidRPr="00275BCC">
        <w:rPr>
          <w:rFonts w:asciiTheme="majorBidi" w:hAnsiTheme="majorBidi" w:cstheme="majorBidi"/>
          <w:b/>
          <w:spacing w:val="2"/>
        </w:rPr>
        <w:t>:</w:t>
      </w:r>
    </w:p>
    <w:p w14:paraId="66F2F9AB" w14:textId="7F74A028" w:rsidR="00292900" w:rsidRPr="00275BCC" w:rsidRDefault="00292900" w:rsidP="00292900">
      <w:pPr>
        <w:pStyle w:val="Paraststmeklis"/>
        <w:numPr>
          <w:ilvl w:val="1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spacing w:val="2"/>
        </w:rPr>
      </w:pPr>
      <w:r w:rsidRPr="00275BCC">
        <w:rPr>
          <w:rFonts w:asciiTheme="majorBidi" w:hAnsiTheme="majorBidi" w:cstheme="majorBidi"/>
          <w:spacing w:val="2"/>
        </w:rPr>
        <w:t xml:space="preserve">Plkst. 9.00 </w:t>
      </w:r>
      <w:r w:rsidRPr="00275BCC">
        <w:rPr>
          <w:rFonts w:asciiTheme="majorBidi" w:hAnsiTheme="majorBidi" w:cstheme="majorBidi"/>
          <w:b/>
          <w:spacing w:val="2"/>
        </w:rPr>
        <w:t xml:space="preserve">Jersikas </w:t>
      </w:r>
      <w:r w:rsidR="005D04A5" w:rsidRPr="00275BCC">
        <w:rPr>
          <w:rFonts w:asciiTheme="majorBidi" w:hAnsiTheme="majorBidi" w:cstheme="majorBidi"/>
          <w:b/>
          <w:spacing w:val="2"/>
        </w:rPr>
        <w:t>tautas namā</w:t>
      </w:r>
      <w:r w:rsidRPr="00275BCC">
        <w:rPr>
          <w:rFonts w:asciiTheme="majorBidi" w:hAnsiTheme="majorBidi" w:cstheme="majorBidi"/>
          <w:spacing w:val="2"/>
        </w:rPr>
        <w:t xml:space="preserve"> Līvānu novada Jersikas pagasta </w:t>
      </w:r>
      <w:r w:rsidR="005D04A5" w:rsidRPr="00275BCC">
        <w:rPr>
          <w:rFonts w:asciiTheme="majorBidi" w:hAnsiTheme="majorBidi" w:cstheme="majorBidi"/>
          <w:spacing w:val="2"/>
        </w:rPr>
        <w:t>Upeniekos</w:t>
      </w:r>
      <w:r w:rsidRPr="00275BCC">
        <w:rPr>
          <w:rFonts w:asciiTheme="majorBidi" w:hAnsiTheme="majorBidi" w:cstheme="majorBidi"/>
          <w:spacing w:val="2"/>
        </w:rPr>
        <w:t xml:space="preserve">; </w:t>
      </w:r>
    </w:p>
    <w:p w14:paraId="5EEEFDA5" w14:textId="52DB61A0" w:rsidR="00292900" w:rsidRPr="00275BCC" w:rsidRDefault="00292900" w:rsidP="00292900">
      <w:pPr>
        <w:pStyle w:val="Paraststmeklis"/>
        <w:numPr>
          <w:ilvl w:val="1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spacing w:val="2"/>
        </w:rPr>
      </w:pPr>
      <w:r w:rsidRPr="00275BCC">
        <w:rPr>
          <w:rFonts w:asciiTheme="majorBidi" w:hAnsiTheme="majorBidi" w:cstheme="majorBidi"/>
          <w:spacing w:val="2"/>
        </w:rPr>
        <w:t xml:space="preserve">Plkst. 12.00 </w:t>
      </w:r>
      <w:r w:rsidRPr="00275BCC">
        <w:rPr>
          <w:rFonts w:asciiTheme="majorBidi" w:hAnsiTheme="majorBidi" w:cstheme="majorBidi"/>
          <w:b/>
          <w:spacing w:val="2"/>
        </w:rPr>
        <w:t>Rudzātu</w:t>
      </w:r>
      <w:r w:rsidR="00524307" w:rsidRPr="00275BCC">
        <w:rPr>
          <w:rFonts w:asciiTheme="majorBidi" w:hAnsiTheme="majorBidi" w:cstheme="majorBidi"/>
          <w:b/>
          <w:spacing w:val="2"/>
        </w:rPr>
        <w:t xml:space="preserve"> </w:t>
      </w:r>
      <w:r w:rsidR="005D04A5" w:rsidRPr="00275BCC">
        <w:rPr>
          <w:rFonts w:asciiTheme="majorBidi" w:hAnsiTheme="majorBidi" w:cstheme="majorBidi"/>
          <w:b/>
          <w:spacing w:val="2"/>
        </w:rPr>
        <w:t>saieta namā</w:t>
      </w:r>
      <w:r w:rsidR="00524307" w:rsidRPr="00275BCC">
        <w:rPr>
          <w:rFonts w:asciiTheme="majorBidi" w:hAnsiTheme="majorBidi" w:cstheme="majorBidi"/>
          <w:spacing w:val="2"/>
        </w:rPr>
        <w:t xml:space="preserve"> Līvānu novada Rudzātu pagasta Rudzātos Miera ielā 1</w:t>
      </w:r>
      <w:r w:rsidR="005D04A5" w:rsidRPr="00275BCC">
        <w:rPr>
          <w:rFonts w:asciiTheme="majorBidi" w:hAnsiTheme="majorBidi" w:cstheme="majorBidi"/>
          <w:spacing w:val="2"/>
        </w:rPr>
        <w:t>3</w:t>
      </w:r>
      <w:r w:rsidR="00524307" w:rsidRPr="00275BCC">
        <w:rPr>
          <w:rFonts w:asciiTheme="majorBidi" w:hAnsiTheme="majorBidi" w:cstheme="majorBidi"/>
          <w:spacing w:val="2"/>
        </w:rPr>
        <w:t>;</w:t>
      </w:r>
    </w:p>
    <w:p w14:paraId="700E9FB8" w14:textId="39533B96" w:rsidR="00292900" w:rsidRPr="00275BCC" w:rsidRDefault="00292900" w:rsidP="00292900">
      <w:pPr>
        <w:pStyle w:val="Paraststmeklis"/>
        <w:numPr>
          <w:ilvl w:val="1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spacing w:val="2"/>
        </w:rPr>
      </w:pPr>
      <w:r w:rsidRPr="00275BCC">
        <w:rPr>
          <w:rFonts w:asciiTheme="majorBidi" w:hAnsiTheme="majorBidi" w:cstheme="majorBidi"/>
          <w:spacing w:val="2"/>
        </w:rPr>
        <w:t xml:space="preserve">Plkst. 15.00 </w:t>
      </w:r>
      <w:r w:rsidR="005D04A5" w:rsidRPr="00275BCC">
        <w:rPr>
          <w:rFonts w:asciiTheme="majorBidi" w:hAnsiTheme="majorBidi" w:cstheme="majorBidi"/>
          <w:b/>
          <w:spacing w:val="2"/>
        </w:rPr>
        <w:t>Saieta namā "Turki"</w:t>
      </w:r>
      <w:r w:rsidRPr="00275BCC">
        <w:rPr>
          <w:rFonts w:asciiTheme="majorBidi" w:hAnsiTheme="majorBidi" w:cstheme="majorBidi"/>
          <w:spacing w:val="2"/>
        </w:rPr>
        <w:t xml:space="preserve"> Līvānu novada Turku pagasta Turkos;</w:t>
      </w:r>
    </w:p>
    <w:p w14:paraId="21E6A38E" w14:textId="3C4C6C0B" w:rsidR="00292900" w:rsidRPr="00275BCC" w:rsidRDefault="00292900" w:rsidP="00292900">
      <w:pPr>
        <w:pStyle w:val="Paraststmeklis"/>
        <w:numPr>
          <w:ilvl w:val="0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spacing w:val="2"/>
        </w:rPr>
      </w:pPr>
      <w:r w:rsidRPr="00275BCC">
        <w:rPr>
          <w:rFonts w:asciiTheme="majorBidi" w:hAnsiTheme="majorBidi" w:cstheme="majorBidi"/>
          <w:b/>
          <w:spacing w:val="2"/>
        </w:rPr>
        <w:t xml:space="preserve">2025. gada </w:t>
      </w:r>
      <w:r w:rsidR="00255404" w:rsidRPr="00275BCC">
        <w:rPr>
          <w:rFonts w:asciiTheme="majorBidi" w:hAnsiTheme="majorBidi" w:cstheme="majorBidi"/>
          <w:b/>
          <w:spacing w:val="2"/>
        </w:rPr>
        <w:t>8.oktobrī</w:t>
      </w:r>
      <w:r w:rsidRPr="00275BCC">
        <w:rPr>
          <w:rFonts w:asciiTheme="majorBidi" w:hAnsiTheme="majorBidi" w:cstheme="majorBidi"/>
          <w:b/>
          <w:spacing w:val="2"/>
        </w:rPr>
        <w:t>:</w:t>
      </w:r>
    </w:p>
    <w:p w14:paraId="606A4819" w14:textId="0FEB5E90" w:rsidR="00292900" w:rsidRDefault="00292900" w:rsidP="00292900">
      <w:pPr>
        <w:pStyle w:val="Paraststmeklis"/>
        <w:numPr>
          <w:ilvl w:val="1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  <w:r w:rsidRPr="00275BCC">
        <w:rPr>
          <w:rFonts w:asciiTheme="majorBidi" w:hAnsiTheme="majorBidi" w:cstheme="majorBidi"/>
          <w:spacing w:val="2"/>
        </w:rPr>
        <w:t xml:space="preserve">Plkst. 10.00 </w:t>
      </w:r>
      <w:r w:rsidRPr="009D298F">
        <w:rPr>
          <w:rFonts w:asciiTheme="majorBidi" w:hAnsiTheme="majorBidi" w:cstheme="majorBidi"/>
          <w:b/>
          <w:color w:val="231F20"/>
          <w:spacing w:val="2"/>
        </w:rPr>
        <w:t xml:space="preserve">Sutru </w:t>
      </w:r>
      <w:r w:rsidR="005D04A5">
        <w:rPr>
          <w:rFonts w:asciiTheme="majorBidi" w:hAnsiTheme="majorBidi" w:cstheme="majorBidi"/>
          <w:b/>
          <w:color w:val="231F20"/>
          <w:spacing w:val="2"/>
        </w:rPr>
        <w:t>kultūras namā</w:t>
      </w:r>
      <w:r w:rsidRPr="00292900">
        <w:rPr>
          <w:rFonts w:asciiTheme="majorBidi" w:hAnsiTheme="majorBidi" w:cstheme="majorBidi"/>
          <w:color w:val="231F20"/>
          <w:spacing w:val="2"/>
        </w:rPr>
        <w:t xml:space="preserve"> </w:t>
      </w:r>
      <w:r>
        <w:rPr>
          <w:rFonts w:asciiTheme="majorBidi" w:hAnsiTheme="majorBidi" w:cstheme="majorBidi"/>
          <w:color w:val="231F20"/>
          <w:spacing w:val="2"/>
        </w:rPr>
        <w:t xml:space="preserve">Līvānu novada Sutru pagasta </w:t>
      </w:r>
      <w:r w:rsidRPr="004C5322">
        <w:rPr>
          <w:rFonts w:asciiTheme="majorBidi" w:hAnsiTheme="majorBidi" w:cstheme="majorBidi"/>
          <w:color w:val="231F20"/>
          <w:spacing w:val="2"/>
        </w:rPr>
        <w:t>Sutr</w:t>
      </w:r>
      <w:r>
        <w:rPr>
          <w:rFonts w:asciiTheme="majorBidi" w:hAnsiTheme="majorBidi" w:cstheme="majorBidi"/>
          <w:color w:val="231F20"/>
          <w:spacing w:val="2"/>
        </w:rPr>
        <w:t>os,</w:t>
      </w:r>
      <w:r w:rsidRPr="004C5322">
        <w:rPr>
          <w:rFonts w:asciiTheme="majorBidi" w:hAnsiTheme="majorBidi" w:cstheme="majorBidi"/>
          <w:color w:val="231F20"/>
          <w:spacing w:val="2"/>
        </w:rPr>
        <w:t xml:space="preserve"> Uzvaras</w:t>
      </w:r>
      <w:r>
        <w:rPr>
          <w:rFonts w:asciiTheme="majorBidi" w:hAnsiTheme="majorBidi" w:cstheme="majorBidi"/>
          <w:color w:val="231F20"/>
          <w:spacing w:val="2"/>
        </w:rPr>
        <w:t xml:space="preserve"> ielā</w:t>
      </w:r>
      <w:r w:rsidRPr="004C5322">
        <w:rPr>
          <w:rFonts w:asciiTheme="majorBidi" w:hAnsiTheme="majorBidi" w:cstheme="majorBidi"/>
          <w:color w:val="231F20"/>
          <w:spacing w:val="2"/>
        </w:rPr>
        <w:t xml:space="preserve"> 5</w:t>
      </w:r>
      <w:r>
        <w:rPr>
          <w:rFonts w:asciiTheme="majorBidi" w:hAnsiTheme="majorBidi" w:cstheme="majorBidi"/>
          <w:color w:val="231F20"/>
          <w:spacing w:val="2"/>
        </w:rPr>
        <w:t>;</w:t>
      </w:r>
    </w:p>
    <w:p w14:paraId="685CE050" w14:textId="221F7645" w:rsidR="00292900" w:rsidRDefault="00292900" w:rsidP="00292900">
      <w:pPr>
        <w:pStyle w:val="Paraststmeklis"/>
        <w:numPr>
          <w:ilvl w:val="1"/>
          <w:numId w:val="5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  <w:r>
        <w:rPr>
          <w:rFonts w:asciiTheme="majorBidi" w:hAnsiTheme="majorBidi" w:cstheme="majorBidi"/>
          <w:color w:val="231F20"/>
          <w:spacing w:val="2"/>
        </w:rPr>
        <w:t xml:space="preserve">Plkst. 13.00 </w:t>
      </w:r>
      <w:r w:rsidRPr="009D298F">
        <w:rPr>
          <w:rFonts w:asciiTheme="majorBidi" w:hAnsiTheme="majorBidi" w:cstheme="majorBidi"/>
          <w:b/>
          <w:color w:val="231F20"/>
          <w:spacing w:val="2"/>
        </w:rPr>
        <w:t xml:space="preserve">Rožupes </w:t>
      </w:r>
      <w:r w:rsidR="005D04A5">
        <w:rPr>
          <w:rFonts w:asciiTheme="majorBidi" w:hAnsiTheme="majorBidi" w:cstheme="majorBidi"/>
          <w:b/>
          <w:color w:val="231F20"/>
          <w:spacing w:val="2"/>
        </w:rPr>
        <w:t>kultūras namā</w:t>
      </w:r>
      <w:r w:rsidR="00524307" w:rsidRPr="00524307">
        <w:rPr>
          <w:rFonts w:asciiTheme="majorBidi" w:hAnsiTheme="majorBidi" w:cstheme="majorBidi"/>
          <w:color w:val="231F20"/>
          <w:spacing w:val="2"/>
        </w:rPr>
        <w:t xml:space="preserve"> </w:t>
      </w:r>
      <w:r w:rsidR="00524307">
        <w:rPr>
          <w:rFonts w:asciiTheme="majorBidi" w:hAnsiTheme="majorBidi" w:cstheme="majorBidi"/>
          <w:color w:val="231F20"/>
          <w:spacing w:val="2"/>
        </w:rPr>
        <w:t xml:space="preserve">Līvānu novada Rožupes pagasta </w:t>
      </w:r>
      <w:r w:rsidR="009D298F" w:rsidRPr="004C5322">
        <w:rPr>
          <w:rFonts w:asciiTheme="majorBidi" w:hAnsiTheme="majorBidi" w:cstheme="majorBidi"/>
          <w:color w:val="231F20"/>
          <w:spacing w:val="2"/>
        </w:rPr>
        <w:t>Rožup</w:t>
      </w:r>
      <w:r w:rsidR="009D298F">
        <w:rPr>
          <w:rFonts w:asciiTheme="majorBidi" w:hAnsiTheme="majorBidi" w:cstheme="majorBidi"/>
          <w:color w:val="231F20"/>
          <w:spacing w:val="2"/>
        </w:rPr>
        <w:t>ē,</w:t>
      </w:r>
      <w:r w:rsidR="009D298F" w:rsidRPr="004C5322">
        <w:rPr>
          <w:rFonts w:asciiTheme="majorBidi" w:hAnsiTheme="majorBidi" w:cstheme="majorBidi"/>
          <w:color w:val="231F20"/>
          <w:spacing w:val="2"/>
        </w:rPr>
        <w:t xml:space="preserve"> </w:t>
      </w:r>
      <w:r w:rsidR="005D04A5">
        <w:rPr>
          <w:rFonts w:asciiTheme="majorBidi" w:hAnsiTheme="majorBidi" w:cstheme="majorBidi"/>
          <w:color w:val="231F20"/>
          <w:spacing w:val="2"/>
        </w:rPr>
        <w:t>Draudzības laukumā 2</w:t>
      </w:r>
      <w:r w:rsidR="009D298F">
        <w:rPr>
          <w:rFonts w:asciiTheme="majorBidi" w:hAnsiTheme="majorBidi" w:cstheme="majorBidi"/>
          <w:color w:val="231F20"/>
          <w:spacing w:val="2"/>
        </w:rPr>
        <w:t>.</w:t>
      </w:r>
    </w:p>
    <w:p w14:paraId="4ACC37C0" w14:textId="77777777" w:rsidR="00292900" w:rsidRDefault="00292900" w:rsidP="00B662B1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</w:p>
    <w:p w14:paraId="74928C27" w14:textId="14C7E0B2" w:rsidR="009D298F" w:rsidRDefault="009D298F" w:rsidP="009D298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2E6F">
        <w:rPr>
          <w:rFonts w:asciiTheme="majorBidi" w:hAnsiTheme="majorBidi" w:cstheme="majorBidi"/>
          <w:b/>
          <w:bCs/>
          <w:sz w:val="24"/>
          <w:szCs w:val="24"/>
        </w:rPr>
        <w:t xml:space="preserve">Ar </w:t>
      </w:r>
      <w:r>
        <w:rPr>
          <w:rFonts w:asciiTheme="majorBidi" w:hAnsiTheme="majorBidi" w:cstheme="majorBidi"/>
          <w:b/>
          <w:bCs/>
          <w:sz w:val="24"/>
          <w:szCs w:val="24"/>
        </w:rPr>
        <w:t>teritorijas plānojuma</w:t>
      </w:r>
      <w:r w:rsidRPr="00952E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materiāliem</w:t>
      </w:r>
      <w:r w:rsidRPr="00952E6F">
        <w:rPr>
          <w:rFonts w:asciiTheme="majorBidi" w:hAnsiTheme="majorBidi" w:cstheme="majorBidi"/>
          <w:b/>
          <w:bCs/>
          <w:sz w:val="24"/>
          <w:szCs w:val="24"/>
        </w:rPr>
        <w:t xml:space="preserve"> var iepazīties</w:t>
      </w:r>
      <w:r w:rsidRPr="00952E6F">
        <w:rPr>
          <w:rFonts w:asciiTheme="majorBidi" w:hAnsiTheme="majorBidi" w:cstheme="majorBidi"/>
          <w:sz w:val="24"/>
          <w:szCs w:val="24"/>
        </w:rPr>
        <w:t xml:space="preserve">: </w:t>
      </w:r>
    </w:p>
    <w:p w14:paraId="3517B233" w14:textId="7114E1B9" w:rsidR="009D298F" w:rsidRPr="00275BCC" w:rsidRDefault="009D298F" w:rsidP="00275BCC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ED7D31" w:themeColor="accent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Ģeolatvijā</w:t>
      </w:r>
      <w:r w:rsidRPr="00952E6F">
        <w:rPr>
          <w:rFonts w:asciiTheme="majorBidi" w:hAnsiTheme="majorBidi" w:cstheme="majorBidi"/>
          <w:sz w:val="24"/>
          <w:szCs w:val="24"/>
        </w:rPr>
        <w:t xml:space="preserve"> </w:t>
      </w:r>
      <w:r w:rsidR="005523A0">
        <w:rPr>
          <w:rFonts w:asciiTheme="majorBidi" w:hAnsiTheme="majorBidi" w:cstheme="majorBidi"/>
          <w:sz w:val="24"/>
          <w:szCs w:val="24"/>
        </w:rPr>
        <w:t>saite</w:t>
      </w:r>
      <w:r w:rsidR="00275BCC">
        <w:rPr>
          <w:rFonts w:asciiTheme="majorBidi" w:hAnsiTheme="majorBidi" w:cstheme="majorBidi"/>
          <w:sz w:val="24"/>
          <w:szCs w:val="24"/>
        </w:rPr>
        <w:t xml:space="preserve"> </w:t>
      </w:r>
      <w:hyperlink r:id="rId9" w:anchor="document_32213" w:history="1">
        <w:r w:rsidR="00275BCC" w:rsidRPr="004B6E96">
          <w:rPr>
            <w:rStyle w:val="Hipersaite"/>
            <w:rFonts w:asciiTheme="majorBidi" w:hAnsiTheme="majorBidi" w:cstheme="majorBidi"/>
            <w:sz w:val="24"/>
            <w:szCs w:val="24"/>
          </w:rPr>
          <w:t>https://geolatvija.lv/geo/tapis#document_32213</w:t>
        </w:r>
      </w:hyperlink>
    </w:p>
    <w:p w14:paraId="2293108D" w14:textId="568DAEA2" w:rsidR="009D298F" w:rsidRDefault="009D298F" w:rsidP="009D298F">
      <w:pPr>
        <w:pStyle w:val="Paraststmeklis"/>
        <w:numPr>
          <w:ilvl w:val="0"/>
          <w:numId w:val="2"/>
        </w:numPr>
        <w:jc w:val="both"/>
        <w:rPr>
          <w:rFonts w:asciiTheme="majorBidi" w:hAnsiTheme="majorBidi" w:cstheme="majorBidi"/>
          <w:color w:val="231F20"/>
          <w:spacing w:val="2"/>
        </w:rPr>
      </w:pPr>
      <w:r>
        <w:rPr>
          <w:rFonts w:asciiTheme="majorBidi" w:hAnsiTheme="majorBidi" w:cstheme="majorBidi"/>
          <w:color w:val="231F20"/>
          <w:spacing w:val="2"/>
        </w:rPr>
        <w:t>Līvānu KAC</w:t>
      </w:r>
      <w:r w:rsidRPr="004C5322">
        <w:rPr>
          <w:rFonts w:asciiTheme="majorBidi" w:hAnsiTheme="majorBidi" w:cstheme="majorBidi"/>
          <w:color w:val="231F20"/>
          <w:spacing w:val="2"/>
        </w:rPr>
        <w:t xml:space="preserve"> </w:t>
      </w:r>
      <w:r>
        <w:rPr>
          <w:rFonts w:asciiTheme="majorBidi" w:hAnsiTheme="majorBidi" w:cstheme="majorBidi"/>
          <w:color w:val="231F20"/>
          <w:spacing w:val="2"/>
        </w:rPr>
        <w:t>Rīgas ielā 77, Līvānos;</w:t>
      </w:r>
    </w:p>
    <w:p w14:paraId="78190EBD" w14:textId="77777777" w:rsidR="009D298F" w:rsidRDefault="009D298F" w:rsidP="00520AC2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Līvānu bibliotēkā Rīgas ielā 136, Līvānos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;</w:t>
      </w:r>
    </w:p>
    <w:p w14:paraId="0F6EF171" w14:textId="3CFABED7" w:rsidR="009D298F" w:rsidRPr="009D298F" w:rsidRDefault="009D298F" w:rsidP="00520AC2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Saieta nam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ā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 "Turki" 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Turkos, 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Turku pagast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ā;</w:t>
      </w:r>
    </w:p>
    <w:p w14:paraId="73856323" w14:textId="6010CF3F" w:rsidR="009D298F" w:rsidRDefault="009D298F" w:rsidP="009D298F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Jaunsilavu bibliotēkā 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Jaunsilavas 9, Turku pagast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ā;</w:t>
      </w:r>
    </w:p>
    <w:p w14:paraId="4A09E673" w14:textId="77777777" w:rsidR="009D298F" w:rsidRDefault="009D298F" w:rsidP="009D298F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Rudzāt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u bibliotēkā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 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Miera ielā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 1, Rudzāt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os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, 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Rudzātu pagastā;</w:t>
      </w:r>
    </w:p>
    <w:p w14:paraId="3491220E" w14:textId="77777777" w:rsidR="009D298F" w:rsidRDefault="009D298F" w:rsidP="009D298F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Upeniek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u bibliotēkā 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Liepu iel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ā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 5, Upeniek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os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, Jersikas pagast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ā;</w:t>
      </w:r>
    </w:p>
    <w:p w14:paraId="4D540640" w14:textId="77777777" w:rsidR="009D298F" w:rsidRDefault="009D298F" w:rsidP="009D298F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Sutr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u bibliotēkā 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Uzvaras 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ielā 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5, Sutr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os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, 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Sutru pagastā;</w:t>
      </w:r>
    </w:p>
    <w:p w14:paraId="59885FCD" w14:textId="77777777" w:rsidR="009D298F" w:rsidRDefault="009D298F" w:rsidP="009D298F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</w:pP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Rožupe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s bibliotēkā 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Skolas iel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ā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 xml:space="preserve"> 7, Rožup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ē</w:t>
      </w:r>
      <w:r w:rsidRPr="009D298F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, Rožupe</w:t>
      </w:r>
      <w:r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eastAsia="lv-LV"/>
        </w:rPr>
        <w:t>s pagastā.</w:t>
      </w:r>
    </w:p>
    <w:p w14:paraId="17DEB0A9" w14:textId="77777777" w:rsidR="004C5322" w:rsidRDefault="004C5322" w:rsidP="00B662B1">
      <w:pPr>
        <w:pStyle w:val="Paraststmeklis"/>
        <w:spacing w:before="0" w:beforeAutospacing="0" w:after="0" w:afterAutospacing="0"/>
        <w:jc w:val="both"/>
        <w:rPr>
          <w:rFonts w:asciiTheme="majorBidi" w:hAnsiTheme="majorBidi" w:cstheme="majorBidi"/>
          <w:color w:val="231F20"/>
          <w:spacing w:val="2"/>
        </w:rPr>
      </w:pPr>
    </w:p>
    <w:p w14:paraId="176A299D" w14:textId="59FC135F" w:rsidR="00952E6F" w:rsidRPr="00952E6F" w:rsidRDefault="00B131DF" w:rsidP="000856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</w:t>
      </w:r>
      <w:r w:rsidR="00952E6F" w:rsidRPr="00952E6F">
        <w:rPr>
          <w:rFonts w:asciiTheme="majorBidi" w:hAnsiTheme="majorBidi" w:cstheme="majorBidi"/>
          <w:b/>
          <w:bCs/>
          <w:sz w:val="24"/>
          <w:szCs w:val="24"/>
        </w:rPr>
        <w:t xml:space="preserve">iekšlikumus līdz </w:t>
      </w:r>
      <w:r w:rsidR="00AD4EAB" w:rsidRPr="00AD4EAB">
        <w:rPr>
          <w:rFonts w:asciiTheme="majorBidi" w:hAnsiTheme="majorBidi" w:cstheme="majorBidi"/>
          <w:b/>
          <w:bCs/>
          <w:sz w:val="24"/>
          <w:szCs w:val="24"/>
        </w:rPr>
        <w:t xml:space="preserve">2025. gada </w:t>
      </w:r>
      <w:r w:rsidR="005523A0">
        <w:rPr>
          <w:rFonts w:asciiTheme="majorBidi" w:hAnsiTheme="majorBidi" w:cstheme="majorBidi"/>
          <w:b/>
          <w:bCs/>
          <w:sz w:val="24"/>
          <w:szCs w:val="24"/>
        </w:rPr>
        <w:t>31. oktobrim</w:t>
      </w:r>
      <w:r w:rsidR="00952E6F" w:rsidRPr="00952E6F">
        <w:rPr>
          <w:rFonts w:asciiTheme="majorBidi" w:hAnsiTheme="majorBidi" w:cstheme="majorBidi"/>
          <w:b/>
          <w:bCs/>
          <w:sz w:val="24"/>
          <w:szCs w:val="24"/>
        </w:rPr>
        <w:t xml:space="preserve"> var izteikt</w:t>
      </w:r>
      <w:r w:rsidR="00AD4EAB">
        <w:rPr>
          <w:rFonts w:asciiTheme="majorBidi" w:hAnsiTheme="majorBidi" w:cstheme="majorBidi"/>
          <w:sz w:val="24"/>
          <w:szCs w:val="24"/>
        </w:rPr>
        <w:t xml:space="preserve"> kādā no ērtākajiem veidiem</w:t>
      </w:r>
      <w:r w:rsidR="00952E6F" w:rsidRPr="00952E6F">
        <w:rPr>
          <w:rFonts w:asciiTheme="majorBidi" w:hAnsiTheme="majorBidi" w:cstheme="majorBidi"/>
          <w:sz w:val="24"/>
          <w:szCs w:val="24"/>
        </w:rPr>
        <w:t xml:space="preserve">: </w:t>
      </w:r>
    </w:p>
    <w:p w14:paraId="4602BD83" w14:textId="0551F6AA" w:rsidR="00AD4EAB" w:rsidRPr="0008561A" w:rsidRDefault="00AD4EAB" w:rsidP="00AD4EAB">
      <w:pPr>
        <w:pStyle w:val="Sarakstarindkopa"/>
        <w:numPr>
          <w:ilvl w:val="0"/>
          <w:numId w:val="2"/>
        </w:numPr>
        <w:spacing w:after="0" w:line="240" w:lineRule="auto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 teritorijas plānojumu Ģeolatvijā</w:t>
      </w:r>
      <w:r w:rsidRPr="0008561A">
        <w:rPr>
          <w:rFonts w:asciiTheme="majorBidi" w:hAnsiTheme="majorBidi" w:cstheme="majorBidi"/>
          <w:sz w:val="24"/>
          <w:szCs w:val="24"/>
        </w:rPr>
        <w:t xml:space="preserve">; </w:t>
      </w:r>
    </w:p>
    <w:p w14:paraId="372DB385" w14:textId="106AA94C" w:rsidR="00AD4EAB" w:rsidRDefault="00AD4EAB" w:rsidP="0008561A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2E6F">
        <w:rPr>
          <w:rFonts w:asciiTheme="majorBidi" w:hAnsiTheme="majorBidi" w:cstheme="majorBidi"/>
          <w:sz w:val="24"/>
          <w:szCs w:val="24"/>
        </w:rPr>
        <w:lastRenderedPageBreak/>
        <w:t>Nosūtot</w:t>
      </w:r>
      <w:r>
        <w:rPr>
          <w:rFonts w:asciiTheme="majorBidi" w:hAnsiTheme="majorBidi" w:cstheme="majorBidi"/>
          <w:sz w:val="24"/>
          <w:szCs w:val="24"/>
        </w:rPr>
        <w:t xml:space="preserve"> elektroniski uz </w:t>
      </w:r>
      <w:hyperlink r:id="rId10" w:history="1">
        <w:r w:rsidRPr="00FC7772">
          <w:rPr>
            <w:rStyle w:val="Hipersaite"/>
            <w:rFonts w:asciiTheme="majorBidi" w:hAnsiTheme="majorBidi" w:cstheme="majorBidi"/>
            <w:sz w:val="24"/>
            <w:szCs w:val="24"/>
          </w:rPr>
          <w:t>dome@livani.lv</w:t>
        </w:r>
      </w:hyperlink>
      <w:r>
        <w:rPr>
          <w:rFonts w:asciiTheme="majorBidi" w:hAnsiTheme="majorBidi" w:cstheme="majorBidi"/>
          <w:sz w:val="24"/>
          <w:szCs w:val="24"/>
        </w:rPr>
        <w:t xml:space="preserve">; </w:t>
      </w:r>
    </w:p>
    <w:p w14:paraId="311D3AEB" w14:textId="6C452B1F" w:rsidR="00952E6F" w:rsidRDefault="00AD4EAB" w:rsidP="0008561A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952E6F" w:rsidRPr="00952E6F">
        <w:rPr>
          <w:rFonts w:asciiTheme="majorBidi" w:hAnsiTheme="majorBidi" w:cstheme="majorBidi"/>
          <w:sz w:val="24"/>
          <w:szCs w:val="24"/>
        </w:rPr>
        <w:t xml:space="preserve">osūtot pa pastu (pasta zīmogs līdz </w:t>
      </w:r>
      <w:r w:rsidR="005523A0">
        <w:rPr>
          <w:rFonts w:asciiTheme="majorBidi" w:hAnsiTheme="majorBidi" w:cstheme="majorBidi"/>
          <w:sz w:val="24"/>
          <w:szCs w:val="24"/>
        </w:rPr>
        <w:t>31</w:t>
      </w:r>
      <w:r w:rsidR="00B317DA">
        <w:rPr>
          <w:rFonts w:asciiTheme="majorBidi" w:hAnsiTheme="majorBidi" w:cstheme="majorBidi"/>
          <w:sz w:val="24"/>
          <w:szCs w:val="24"/>
        </w:rPr>
        <w:t>.</w:t>
      </w:r>
      <w:r w:rsidR="005523A0">
        <w:rPr>
          <w:rFonts w:asciiTheme="majorBidi" w:hAnsiTheme="majorBidi" w:cstheme="majorBidi"/>
          <w:sz w:val="24"/>
          <w:szCs w:val="24"/>
        </w:rPr>
        <w:t>10</w:t>
      </w:r>
      <w:r w:rsidR="00B317DA">
        <w:rPr>
          <w:rFonts w:asciiTheme="majorBidi" w:hAnsiTheme="majorBidi" w:cstheme="majorBidi"/>
          <w:sz w:val="24"/>
          <w:szCs w:val="24"/>
        </w:rPr>
        <w:t>.202</w:t>
      </w:r>
      <w:r>
        <w:rPr>
          <w:rFonts w:asciiTheme="majorBidi" w:hAnsiTheme="majorBidi" w:cstheme="majorBidi"/>
          <w:sz w:val="24"/>
          <w:szCs w:val="24"/>
        </w:rPr>
        <w:t>5</w:t>
      </w:r>
      <w:r w:rsidR="00952E6F" w:rsidRPr="00952E6F">
        <w:rPr>
          <w:rFonts w:asciiTheme="majorBidi" w:hAnsiTheme="majorBidi" w:cstheme="majorBidi"/>
          <w:sz w:val="24"/>
          <w:szCs w:val="24"/>
        </w:rPr>
        <w:t xml:space="preserve">.) uz adresi: </w:t>
      </w:r>
      <w:r>
        <w:rPr>
          <w:rFonts w:asciiTheme="majorBidi" w:hAnsiTheme="majorBidi" w:cstheme="majorBidi"/>
          <w:sz w:val="24"/>
          <w:szCs w:val="24"/>
        </w:rPr>
        <w:t xml:space="preserve">Līvānu novada pašvaldība, Rīgas iela 77, </w:t>
      </w:r>
      <w:r w:rsidRPr="00AD4EAB">
        <w:rPr>
          <w:rFonts w:asciiTheme="majorBidi" w:hAnsiTheme="majorBidi" w:cstheme="majorBidi"/>
          <w:sz w:val="24"/>
          <w:szCs w:val="24"/>
        </w:rPr>
        <w:t>Līvānu novads, LV–5334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D0765B3" w14:textId="365B82F8" w:rsidR="00AD4EAB" w:rsidRDefault="00AD4EAB" w:rsidP="0008561A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Aizpildot anketu un iesniedzot kādā no plānošanas dokumentu materiālu izstādīšanas vietām (KAC, bibliotēkas).</w:t>
      </w:r>
    </w:p>
    <w:p w14:paraId="059D457B" w14:textId="77777777" w:rsidR="00952E6F" w:rsidRPr="0008561A" w:rsidRDefault="00952E6F" w:rsidP="00952E6F">
      <w:pPr>
        <w:pStyle w:val="Paraststmeklis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color w:val="231F20"/>
          <w:spacing w:val="2"/>
          <w:sz w:val="16"/>
          <w:szCs w:val="16"/>
        </w:rPr>
      </w:pPr>
    </w:p>
    <w:p w14:paraId="5BCF2E92" w14:textId="6EE066C1" w:rsidR="005A7837" w:rsidRPr="004F6EF2" w:rsidRDefault="005A7837" w:rsidP="00B662B1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F6EF2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  <w:sz w:val="24"/>
          <w:szCs w:val="24"/>
          <w:shd w:val="clear" w:color="auto" w:fill="FFFFFF"/>
        </w:rPr>
        <w:t xml:space="preserve">Jautājumu gadījumā sazināties ar </w:t>
      </w:r>
      <w:r w:rsidR="00B61F5F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  <w:sz w:val="24"/>
          <w:szCs w:val="24"/>
          <w:shd w:val="clear" w:color="auto" w:fill="FFFFFF"/>
        </w:rPr>
        <w:t>Līvānu</w:t>
      </w:r>
      <w:r w:rsidRPr="004F6EF2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  <w:sz w:val="24"/>
          <w:szCs w:val="24"/>
          <w:shd w:val="clear" w:color="auto" w:fill="FFFFFF"/>
        </w:rPr>
        <w:t xml:space="preserve"> novada </w:t>
      </w:r>
      <w:r w:rsidR="00AD4EAB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  <w:sz w:val="24"/>
          <w:szCs w:val="24"/>
          <w:shd w:val="clear" w:color="auto" w:fill="FFFFFF"/>
        </w:rPr>
        <w:t xml:space="preserve">pašvaldības Plānošanas un attīstības nodaļu, </w:t>
      </w:r>
      <w:r w:rsidR="00AD4EAB" w:rsidRPr="00C532FE">
        <w:rPr>
          <w:rStyle w:val="Izclums"/>
          <w:rFonts w:asciiTheme="majorBidi" w:hAnsiTheme="majorBidi" w:cstheme="majorBidi"/>
          <w:i w:val="0"/>
          <w:iCs w:val="0"/>
          <w:spacing w:val="2"/>
          <w:sz w:val="24"/>
          <w:szCs w:val="24"/>
          <w:shd w:val="clear" w:color="auto" w:fill="FFFFFF"/>
        </w:rPr>
        <w:t xml:space="preserve">tālrunis </w:t>
      </w:r>
      <w:r w:rsidR="00C532FE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  <w:sz w:val="24"/>
          <w:szCs w:val="24"/>
          <w:shd w:val="clear" w:color="auto" w:fill="FFFFFF"/>
        </w:rPr>
        <w:t>22481077</w:t>
      </w:r>
      <w:r w:rsidRPr="004F6EF2">
        <w:rPr>
          <w:rStyle w:val="Izclums"/>
          <w:rFonts w:asciiTheme="majorBidi" w:hAnsiTheme="majorBidi" w:cstheme="majorBidi"/>
          <w:i w:val="0"/>
          <w:iCs w:val="0"/>
          <w:color w:val="231F20"/>
          <w:spacing w:val="2"/>
          <w:sz w:val="24"/>
          <w:szCs w:val="24"/>
          <w:shd w:val="clear" w:color="auto" w:fill="FFFFFF"/>
        </w:rPr>
        <w:t>.</w:t>
      </w:r>
    </w:p>
    <w:sectPr w:rsidR="005A7837" w:rsidRPr="004F6EF2" w:rsidSect="00C7782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E4E"/>
    <w:multiLevelType w:val="hybridMultilevel"/>
    <w:tmpl w:val="CAC8D3A2"/>
    <w:lvl w:ilvl="0" w:tplc="A1EA0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1CE1"/>
    <w:multiLevelType w:val="multilevel"/>
    <w:tmpl w:val="E0AA9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1AA61120"/>
    <w:multiLevelType w:val="hybridMultilevel"/>
    <w:tmpl w:val="2AC66FC0"/>
    <w:lvl w:ilvl="0" w:tplc="A1EA0D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BB2C41"/>
    <w:multiLevelType w:val="hybridMultilevel"/>
    <w:tmpl w:val="EA14B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434B5"/>
    <w:multiLevelType w:val="hybridMultilevel"/>
    <w:tmpl w:val="761EDB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086610">
    <w:abstractNumId w:val="1"/>
  </w:num>
  <w:num w:numId="2" w16cid:durableId="573395862">
    <w:abstractNumId w:val="2"/>
  </w:num>
  <w:num w:numId="3" w16cid:durableId="847401057">
    <w:abstractNumId w:val="0"/>
  </w:num>
  <w:num w:numId="4" w16cid:durableId="1986162992">
    <w:abstractNumId w:val="3"/>
  </w:num>
  <w:num w:numId="5" w16cid:durableId="951939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98"/>
    <w:rsid w:val="00003258"/>
    <w:rsid w:val="0002376A"/>
    <w:rsid w:val="00056BAF"/>
    <w:rsid w:val="0005790A"/>
    <w:rsid w:val="0007566F"/>
    <w:rsid w:val="0008561A"/>
    <w:rsid w:val="000858A7"/>
    <w:rsid w:val="000A6C01"/>
    <w:rsid w:val="000B4238"/>
    <w:rsid w:val="00102052"/>
    <w:rsid w:val="0010536E"/>
    <w:rsid w:val="00105D89"/>
    <w:rsid w:val="00174568"/>
    <w:rsid w:val="001911C1"/>
    <w:rsid w:val="0019612B"/>
    <w:rsid w:val="001E65C6"/>
    <w:rsid w:val="001F3767"/>
    <w:rsid w:val="00206174"/>
    <w:rsid w:val="00246E9C"/>
    <w:rsid w:val="00255404"/>
    <w:rsid w:val="002742AB"/>
    <w:rsid w:val="00275386"/>
    <w:rsid w:val="00275BCC"/>
    <w:rsid w:val="00292900"/>
    <w:rsid w:val="002A19F4"/>
    <w:rsid w:val="002D4EEF"/>
    <w:rsid w:val="0030574C"/>
    <w:rsid w:val="00360AFE"/>
    <w:rsid w:val="00362B94"/>
    <w:rsid w:val="003675E3"/>
    <w:rsid w:val="003715A8"/>
    <w:rsid w:val="00390DD6"/>
    <w:rsid w:val="0039613B"/>
    <w:rsid w:val="003B71EF"/>
    <w:rsid w:val="004175B2"/>
    <w:rsid w:val="00422898"/>
    <w:rsid w:val="004368EC"/>
    <w:rsid w:val="004835D9"/>
    <w:rsid w:val="004A4ACB"/>
    <w:rsid w:val="004B429A"/>
    <w:rsid w:val="004C5322"/>
    <w:rsid w:val="004F3798"/>
    <w:rsid w:val="004F6EF2"/>
    <w:rsid w:val="00520AC2"/>
    <w:rsid w:val="00524307"/>
    <w:rsid w:val="005523A0"/>
    <w:rsid w:val="0055493B"/>
    <w:rsid w:val="005A09C1"/>
    <w:rsid w:val="005A7837"/>
    <w:rsid w:val="005B2837"/>
    <w:rsid w:val="005D04A5"/>
    <w:rsid w:val="005D3223"/>
    <w:rsid w:val="00646BF3"/>
    <w:rsid w:val="006A3CC9"/>
    <w:rsid w:val="006F263F"/>
    <w:rsid w:val="006F6142"/>
    <w:rsid w:val="00734799"/>
    <w:rsid w:val="00783F5B"/>
    <w:rsid w:val="007842D0"/>
    <w:rsid w:val="007B1840"/>
    <w:rsid w:val="007E47B1"/>
    <w:rsid w:val="007E7650"/>
    <w:rsid w:val="00827922"/>
    <w:rsid w:val="008302C4"/>
    <w:rsid w:val="008D2CA2"/>
    <w:rsid w:val="008E59F6"/>
    <w:rsid w:val="00910D0C"/>
    <w:rsid w:val="00952E6F"/>
    <w:rsid w:val="0098622A"/>
    <w:rsid w:val="00990577"/>
    <w:rsid w:val="00990F57"/>
    <w:rsid w:val="009A6DFB"/>
    <w:rsid w:val="009D298F"/>
    <w:rsid w:val="00A16EE6"/>
    <w:rsid w:val="00A31BCE"/>
    <w:rsid w:val="00A41BDB"/>
    <w:rsid w:val="00A42C47"/>
    <w:rsid w:val="00A43738"/>
    <w:rsid w:val="00AD4EAB"/>
    <w:rsid w:val="00B05E83"/>
    <w:rsid w:val="00B131DF"/>
    <w:rsid w:val="00B317DA"/>
    <w:rsid w:val="00B602EF"/>
    <w:rsid w:val="00B61F5F"/>
    <w:rsid w:val="00B662B1"/>
    <w:rsid w:val="00BA28F5"/>
    <w:rsid w:val="00C01CAA"/>
    <w:rsid w:val="00C532FE"/>
    <w:rsid w:val="00C77827"/>
    <w:rsid w:val="00CA066D"/>
    <w:rsid w:val="00D83086"/>
    <w:rsid w:val="00DE49AE"/>
    <w:rsid w:val="00E03959"/>
    <w:rsid w:val="00E25660"/>
    <w:rsid w:val="00E4571A"/>
    <w:rsid w:val="00EA032C"/>
    <w:rsid w:val="00ED058D"/>
    <w:rsid w:val="00ED50D3"/>
    <w:rsid w:val="00F121CC"/>
    <w:rsid w:val="00F643F1"/>
    <w:rsid w:val="00FA729E"/>
    <w:rsid w:val="00FB1FDC"/>
    <w:rsid w:val="00FB3CA6"/>
    <w:rsid w:val="00FC25C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60C"/>
  <w15:chartTrackingRefBased/>
  <w15:docId w15:val="{3F3F07E2-1602-4F88-B692-6D370ABC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B2837"/>
    <w:pPr>
      <w:keepNext/>
      <w:keepLines/>
      <w:spacing w:before="60" w:after="4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568278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42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10205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02052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4F6EF2"/>
    <w:rPr>
      <w:i/>
      <w:iCs/>
    </w:rPr>
  </w:style>
  <w:style w:type="character" w:styleId="Izteiksmgs">
    <w:name w:val="Strong"/>
    <w:basedOn w:val="Noklusjumarindkopasfonts"/>
    <w:uiPriority w:val="22"/>
    <w:qFormat/>
    <w:rsid w:val="006A3CC9"/>
    <w:rPr>
      <w:b/>
      <w:bCs/>
    </w:rPr>
  </w:style>
  <w:style w:type="paragraph" w:styleId="Sarakstarindkopa">
    <w:name w:val="List Paragraph"/>
    <w:basedOn w:val="Parasts"/>
    <w:uiPriority w:val="99"/>
    <w:qFormat/>
    <w:rsid w:val="00952E6F"/>
    <w:pPr>
      <w:spacing w:after="200" w:line="276" w:lineRule="auto"/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5B2837"/>
    <w:rPr>
      <w:rFonts w:asciiTheme="majorHAnsi" w:eastAsiaTheme="majorEastAsia" w:hAnsiTheme="majorHAnsi" w:cstheme="majorBidi"/>
      <w:b/>
      <w:color w:val="568278"/>
      <w:sz w:val="26"/>
      <w:szCs w:val="2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vvalde@saulkrasti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ome@livani.l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eolatvija.lv/geo/ta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97b7c-8bb9-48c1-bbdd-420071a91e48">
      <Terms xmlns="http://schemas.microsoft.com/office/infopath/2007/PartnerControls"/>
    </lcf76f155ced4ddcb4097134ff3c332f>
    <TaxCatchAll xmlns="36be6732-4628-4740-b24f-edbf760c56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B6910048DE464F9AC36728A24F3236" ma:contentTypeVersion="14" ma:contentTypeDescription="Izveidot jaunu dokumentu." ma:contentTypeScope="" ma:versionID="91062256bd4956fd9d67dd6811ea343c">
  <xsd:schema xmlns:xsd="http://www.w3.org/2001/XMLSchema" xmlns:xs="http://www.w3.org/2001/XMLSchema" xmlns:p="http://schemas.microsoft.com/office/2006/metadata/properties" xmlns:ns2="3ae97b7c-8bb9-48c1-bbdd-420071a91e48" xmlns:ns3="36be6732-4628-4740-b24f-edbf760c56c9" targetNamespace="http://schemas.microsoft.com/office/2006/metadata/properties" ma:root="true" ma:fieldsID="fcc235055a7a8dab1c4df745bf405092" ns2:_="" ns3:_="">
    <xsd:import namespace="3ae97b7c-8bb9-48c1-bbdd-420071a91e48"/>
    <xsd:import namespace="36be6732-4628-4740-b24f-edbf760c5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7b7c-8bb9-48c1-bbdd-420071a9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7eb73d44-0d8a-4cce-abb2-58b6aa7f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6732-4628-4740-b24f-edbf760c56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4be6c3-7bfb-4eb6-8f33-82ec4a47890f}" ma:internalName="TaxCatchAll" ma:showField="CatchAllData" ma:web="36be6732-4628-4740-b24f-edbf760c5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33CCD-B36A-4583-A30B-84AE04C63065}">
  <ds:schemaRefs>
    <ds:schemaRef ds:uri="http://schemas.microsoft.com/office/2006/metadata/properties"/>
    <ds:schemaRef ds:uri="http://schemas.microsoft.com/office/infopath/2007/PartnerControls"/>
    <ds:schemaRef ds:uri="3ae97b7c-8bb9-48c1-bbdd-420071a91e48"/>
    <ds:schemaRef ds:uri="36be6732-4628-4740-b24f-edbf760c56c9"/>
  </ds:schemaRefs>
</ds:datastoreItem>
</file>

<file path=customXml/itemProps2.xml><?xml version="1.0" encoding="utf-8"?>
<ds:datastoreItem xmlns:ds="http://schemas.openxmlformats.org/officeDocument/2006/customXml" ds:itemID="{92547EE0-C471-4C82-A9D2-FE5563C6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9D4D8-ECB2-4083-BF1A-515C0EC25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97b7c-8bb9-48c1-bbdd-420071a91e48"/>
    <ds:schemaRef ds:uri="36be6732-4628-4740-b24f-edbf760c5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Birzāka</cp:lastModifiedBy>
  <cp:revision>9</cp:revision>
  <dcterms:created xsi:type="dcterms:W3CDTF">2025-09-30T11:36:00Z</dcterms:created>
  <dcterms:modified xsi:type="dcterms:W3CDTF">2025-10-03T06:21:00Z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0x01010037B6910048DE464F9AC36728A24F3236</vt:lpwstr>
  </property>
  <property fmtid="{D5CDD505-2E9C-101B-9397-08002B2CF9AE}" pid="3" name="MediaServiceImageTags">
    <vt:lpwstr/>
  </property>
</Properties>
</file>