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1EA3" w14:textId="77777777" w:rsidR="00F32EAF" w:rsidRDefault="00F32EAF" w:rsidP="00F32EAF">
      <w:pPr>
        <w:spacing w:after="0" w:line="276" w:lineRule="auto"/>
        <w:rPr>
          <w:rFonts w:ascii="Times New Roman" w:eastAsia="Times New Roman" w:hAnsi="Times New Roman" w:cs="Times New Roman"/>
          <w:b/>
          <w:bCs/>
          <w:noProof/>
          <w:kern w:val="0"/>
          <w:sz w:val="24"/>
          <w:szCs w:val="24"/>
          <w:lang w:eastAsia="lv-LV"/>
          <w14:ligatures w14:val="none"/>
        </w:rPr>
      </w:pPr>
    </w:p>
    <w:p w14:paraId="3F0E6F2D" w14:textId="77777777" w:rsidR="00F32EAF" w:rsidRPr="00F32EAF" w:rsidRDefault="00F32EAF" w:rsidP="00F32EAF">
      <w:pPr>
        <w:spacing w:after="0" w:line="240" w:lineRule="auto"/>
        <w:ind w:left="567" w:hanging="567"/>
        <w:jc w:val="center"/>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object w:dxaOrig="1155" w:dyaOrig="1305" w14:anchorId="2FB1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5pt" o:ole="">
            <v:imagedata r:id="rId6" o:title=""/>
          </v:shape>
          <o:OLEObject Type="Embed" ProgID="MSPhotoEd.3" ShapeID="_x0000_i1025" DrawAspect="Content" ObjectID="_1810370266" r:id="rId7"/>
        </w:object>
      </w:r>
    </w:p>
    <w:p w14:paraId="27CBE2DF" w14:textId="77777777" w:rsidR="00F32EAF" w:rsidRPr="00F32EAF" w:rsidRDefault="00F32EAF" w:rsidP="00F32EAF">
      <w:pPr>
        <w:spacing w:after="0" w:line="240" w:lineRule="auto"/>
        <w:jc w:val="center"/>
        <w:rPr>
          <w:rFonts w:ascii="Times New Roman" w:eastAsia="Times New Roman" w:hAnsi="Times New Roman" w:cs="Times New Roman"/>
          <w:spacing w:val="-20"/>
          <w:kern w:val="0"/>
          <w:sz w:val="32"/>
          <w:szCs w:val="32"/>
          <w14:ligatures w14:val="none"/>
        </w:rPr>
      </w:pPr>
      <w:r w:rsidRPr="00F32EAF">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3170258" wp14:editId="34C1B9D8">
                <wp:simplePos x="0" y="0"/>
                <wp:positionH relativeFrom="column">
                  <wp:posOffset>-41910</wp:posOffset>
                </wp:positionH>
                <wp:positionV relativeFrom="paragraph">
                  <wp:posOffset>234950</wp:posOffset>
                </wp:positionV>
                <wp:extent cx="5838825" cy="9525"/>
                <wp:effectExtent l="0" t="0" r="28575" b="28575"/>
                <wp:wrapNone/>
                <wp:docPr id="562850348"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5041D"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F32EAF">
        <w:rPr>
          <w:rFonts w:ascii="Times New Roman" w:eastAsia="Times New Roman" w:hAnsi="Times New Roman" w:cs="Times New Roman"/>
          <w:spacing w:val="-20"/>
          <w:kern w:val="0"/>
          <w:sz w:val="32"/>
          <w:szCs w:val="32"/>
          <w14:ligatures w14:val="none"/>
        </w:rPr>
        <w:t>LĪVĀNU NOVADA PAŠVALDĪBA</w:t>
      </w:r>
    </w:p>
    <w:p w14:paraId="53CB5077" w14:textId="77777777" w:rsidR="00F32EAF" w:rsidRPr="00F32EAF" w:rsidRDefault="00F32EAF" w:rsidP="00F32EAF">
      <w:pPr>
        <w:spacing w:after="0" w:line="240" w:lineRule="auto"/>
        <w:jc w:val="center"/>
        <w:rPr>
          <w:rFonts w:ascii="Times New Roman" w:eastAsia="Times New Roman" w:hAnsi="Times New Roman" w:cs="Times New Roman"/>
          <w:kern w:val="0"/>
          <w:sz w:val="20"/>
          <w:szCs w:val="20"/>
          <w14:ligatures w14:val="none"/>
        </w:rPr>
      </w:pPr>
      <w:r w:rsidRPr="00F32EAF">
        <w:rPr>
          <w:rFonts w:ascii="Times New Roman" w:eastAsia="Times New Roman" w:hAnsi="Times New Roman" w:cs="Times New Roman"/>
          <w:kern w:val="0"/>
          <w:sz w:val="20"/>
          <w:szCs w:val="20"/>
          <w14:ligatures w14:val="none"/>
        </w:rPr>
        <w:t>Reģistrācijas Nr. 90000065595, Rīgas iela 77, Līvāni, Līvānu novads, LV – 5316</w:t>
      </w:r>
    </w:p>
    <w:p w14:paraId="39DABBB3" w14:textId="77777777" w:rsidR="00F32EAF" w:rsidRPr="00F32EAF" w:rsidRDefault="00F32EAF" w:rsidP="00F32EAF">
      <w:pPr>
        <w:spacing w:after="0" w:line="240" w:lineRule="auto"/>
        <w:jc w:val="center"/>
        <w:rPr>
          <w:rFonts w:ascii="Times New Roman" w:eastAsia="Times New Roman" w:hAnsi="Times New Roman" w:cs="Times New Roman"/>
          <w:kern w:val="0"/>
          <w:sz w:val="20"/>
          <w:szCs w:val="20"/>
          <w14:ligatures w14:val="none"/>
        </w:rPr>
      </w:pPr>
      <w:r w:rsidRPr="00F32EAF">
        <w:rPr>
          <w:rFonts w:ascii="Times New Roman" w:eastAsia="Times New Roman" w:hAnsi="Times New Roman" w:cs="Times New Roman"/>
          <w:kern w:val="0"/>
          <w:sz w:val="20"/>
          <w:szCs w:val="20"/>
          <w14:ligatures w14:val="none"/>
        </w:rPr>
        <w:t xml:space="preserve">tel. 65307250, </w:t>
      </w:r>
      <w:hyperlink r:id="rId8" w:history="1">
        <w:r w:rsidRPr="00F32EAF">
          <w:rPr>
            <w:rFonts w:ascii="Times New Roman" w:eastAsia="Times New Roman" w:hAnsi="Times New Roman" w:cs="Times New Roman"/>
            <w:color w:val="0000FF"/>
            <w:kern w:val="0"/>
            <w:sz w:val="20"/>
            <w:szCs w:val="20"/>
            <w:u w:val="single"/>
            <w14:ligatures w14:val="none"/>
          </w:rPr>
          <w:t>www.livani.lv</w:t>
        </w:r>
      </w:hyperlink>
      <w:r w:rsidRPr="00F32EAF">
        <w:rPr>
          <w:rFonts w:ascii="Times New Roman" w:eastAsia="Times New Roman" w:hAnsi="Times New Roman" w:cs="Times New Roman"/>
          <w:kern w:val="0"/>
          <w:sz w:val="20"/>
          <w:szCs w:val="20"/>
          <w14:ligatures w14:val="none"/>
        </w:rPr>
        <w:t xml:space="preserve"> e-pasts </w:t>
      </w:r>
      <w:hyperlink r:id="rId9" w:history="1">
        <w:r w:rsidRPr="00F32EAF">
          <w:rPr>
            <w:rFonts w:ascii="Times New Roman" w:eastAsia="Times New Roman" w:hAnsi="Times New Roman" w:cs="Times New Roman"/>
            <w:color w:val="0000FF"/>
            <w:kern w:val="0"/>
            <w:sz w:val="20"/>
            <w:szCs w:val="20"/>
            <w:u w:val="single"/>
            <w14:ligatures w14:val="none"/>
          </w:rPr>
          <w:t>pasts@livani.lv</w:t>
        </w:r>
      </w:hyperlink>
      <w:r w:rsidRPr="00F32EAF">
        <w:rPr>
          <w:rFonts w:ascii="Times New Roman" w:eastAsia="Times New Roman" w:hAnsi="Times New Roman" w:cs="Times New Roman"/>
          <w:kern w:val="0"/>
          <w:sz w:val="20"/>
          <w:szCs w:val="20"/>
          <w14:ligatures w14:val="none"/>
        </w:rPr>
        <w:t xml:space="preserve"> </w:t>
      </w:r>
    </w:p>
    <w:p w14:paraId="175F8D09" w14:textId="77777777" w:rsidR="00F32EAF" w:rsidRPr="00F32EAF" w:rsidRDefault="00F32EAF" w:rsidP="00F32EAF">
      <w:pPr>
        <w:spacing w:after="0" w:line="276" w:lineRule="auto"/>
        <w:jc w:val="right"/>
        <w:rPr>
          <w:rFonts w:ascii="Times New Roman" w:eastAsia="Times New Roman" w:hAnsi="Times New Roman" w:cs="Times New Roman"/>
          <w:b/>
          <w:kern w:val="0"/>
          <w:sz w:val="24"/>
          <w:szCs w:val="24"/>
          <w:lang w:eastAsia="lv-LV"/>
          <w14:ligatures w14:val="none"/>
        </w:rPr>
      </w:pPr>
      <w:r w:rsidRPr="00F32EAF">
        <w:rPr>
          <w:rFonts w:ascii="Times New Roman" w:eastAsia="Times New Roman" w:hAnsi="Times New Roman" w:cs="Times New Roman"/>
          <w:b/>
          <w:kern w:val="0"/>
          <w:sz w:val="24"/>
          <w:szCs w:val="24"/>
          <w:lang w:eastAsia="lv-LV"/>
          <w14:ligatures w14:val="none"/>
        </w:rPr>
        <w:t>IZRAKSTS</w:t>
      </w:r>
    </w:p>
    <w:p w14:paraId="47B23EED" w14:textId="77777777" w:rsidR="00F32EAF" w:rsidRPr="00F32EAF" w:rsidRDefault="00F32EAF" w:rsidP="00F32EAF">
      <w:pPr>
        <w:spacing w:after="0" w:line="276" w:lineRule="auto"/>
        <w:jc w:val="center"/>
        <w:rPr>
          <w:rFonts w:ascii="Times New Roman" w:eastAsia="Times New Roman" w:hAnsi="Times New Roman" w:cs="Times New Roman"/>
          <w:b/>
          <w:kern w:val="0"/>
          <w:sz w:val="24"/>
          <w:szCs w:val="24"/>
          <w:lang w:eastAsia="lv-LV"/>
          <w14:ligatures w14:val="none"/>
        </w:rPr>
      </w:pPr>
      <w:r w:rsidRPr="00F32EAF">
        <w:rPr>
          <w:rFonts w:ascii="Times New Roman" w:eastAsia="Times New Roman" w:hAnsi="Times New Roman" w:cs="Times New Roman"/>
          <w:b/>
          <w:kern w:val="0"/>
          <w:sz w:val="32"/>
          <w:szCs w:val="32"/>
          <w:lang w:eastAsia="lv-LV"/>
          <w14:ligatures w14:val="none"/>
        </w:rPr>
        <w:t>Līvānu novada pašvaldības domes</w:t>
      </w:r>
    </w:p>
    <w:p w14:paraId="1C24EDD4" w14:textId="77777777" w:rsidR="00F32EAF" w:rsidRPr="00F32EAF" w:rsidRDefault="00F32EAF" w:rsidP="00F32EAF">
      <w:pPr>
        <w:spacing w:after="0" w:line="276" w:lineRule="auto"/>
        <w:jc w:val="center"/>
        <w:rPr>
          <w:rFonts w:ascii="Times New Roman" w:eastAsia="Times New Roman" w:hAnsi="Times New Roman" w:cs="Times New Roman"/>
          <w:b/>
          <w:kern w:val="0"/>
          <w:sz w:val="32"/>
          <w:szCs w:val="32"/>
          <w:lang w:eastAsia="lv-LV"/>
          <w14:ligatures w14:val="none"/>
        </w:rPr>
      </w:pPr>
      <w:r w:rsidRPr="00F32EAF">
        <w:rPr>
          <w:rFonts w:ascii="Times New Roman" w:eastAsia="Times New Roman" w:hAnsi="Times New Roman" w:cs="Times New Roman"/>
          <w:b/>
          <w:kern w:val="0"/>
          <w:sz w:val="32"/>
          <w:szCs w:val="32"/>
          <w:lang w:eastAsia="lv-LV"/>
          <w14:ligatures w14:val="none"/>
        </w:rPr>
        <w:t>sēdes protokols</w:t>
      </w:r>
    </w:p>
    <w:p w14:paraId="4FC4AECA" w14:textId="77777777" w:rsidR="00F32EAF" w:rsidRPr="00F32EAF" w:rsidRDefault="00F32EAF" w:rsidP="00F32EAF">
      <w:pPr>
        <w:spacing w:after="0" w:line="276" w:lineRule="auto"/>
        <w:jc w:val="center"/>
        <w:rPr>
          <w:rFonts w:ascii="Times New Roman" w:eastAsia="Times New Roman" w:hAnsi="Times New Roman" w:cs="Times New Roman"/>
          <w:kern w:val="0"/>
          <w:sz w:val="24"/>
          <w:szCs w:val="24"/>
          <w:lang w:eastAsia="lv-LV"/>
          <w14:ligatures w14:val="none"/>
        </w:rPr>
      </w:pPr>
      <w:r w:rsidRPr="00F32EAF">
        <w:rPr>
          <w:rFonts w:ascii="Times New Roman" w:eastAsia="Times New Roman" w:hAnsi="Times New Roman" w:cs="Times New Roman"/>
          <w:kern w:val="0"/>
          <w:sz w:val="20"/>
          <w:szCs w:val="20"/>
          <w:lang w:eastAsia="lv-LV"/>
          <w14:ligatures w14:val="none"/>
        </w:rPr>
        <w:t>LĪVĀNOS</w:t>
      </w:r>
    </w:p>
    <w:p w14:paraId="7DBF51C7" w14:textId="3CAA899B" w:rsidR="00F32EAF" w:rsidRPr="00F32EAF" w:rsidRDefault="00F32EAF" w:rsidP="00F32EAF">
      <w:pPr>
        <w:spacing w:after="0" w:line="276" w:lineRule="auto"/>
        <w:rPr>
          <w:rFonts w:ascii="Times New Roman" w:eastAsia="Times New Roman" w:hAnsi="Times New Roman" w:cs="Times New Roman"/>
          <w:kern w:val="0"/>
          <w:sz w:val="24"/>
          <w:szCs w:val="24"/>
          <w:lang w:eastAsia="lv-LV"/>
          <w14:ligatures w14:val="none"/>
        </w:rPr>
      </w:pPr>
      <w:r w:rsidRPr="00F32EAF">
        <w:rPr>
          <w:rFonts w:ascii="Times New Roman" w:eastAsia="Times New Roman" w:hAnsi="Times New Roman" w:cs="Times New Roman"/>
          <w:kern w:val="0"/>
          <w:sz w:val="24"/>
          <w:szCs w:val="24"/>
          <w:lang w:eastAsia="lv-LV"/>
          <w14:ligatures w14:val="none"/>
        </w:rPr>
        <w:t xml:space="preserve">2025. gada </w:t>
      </w:r>
      <w:r>
        <w:rPr>
          <w:rFonts w:ascii="Times New Roman" w:eastAsia="Times New Roman" w:hAnsi="Times New Roman" w:cs="Times New Roman"/>
          <w:kern w:val="0"/>
          <w:sz w:val="24"/>
          <w:szCs w:val="24"/>
          <w:lang w:eastAsia="lv-LV"/>
          <w14:ligatures w14:val="none"/>
        </w:rPr>
        <w:t>2</w:t>
      </w:r>
      <w:r w:rsidRPr="00F32EAF">
        <w:rPr>
          <w:rFonts w:ascii="Times New Roman" w:eastAsia="Times New Roman" w:hAnsi="Times New Roman" w:cs="Times New Roman"/>
          <w:kern w:val="0"/>
          <w:sz w:val="24"/>
          <w:szCs w:val="24"/>
          <w:lang w:eastAsia="lv-LV"/>
          <w14:ligatures w14:val="none"/>
        </w:rPr>
        <w:t>9. maijā</w:t>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8</w:t>
      </w:r>
      <w:r w:rsidRPr="00F32EAF">
        <w:rPr>
          <w:rFonts w:ascii="Times New Roman" w:eastAsia="Times New Roman" w:hAnsi="Times New Roman" w:cs="Times New Roman"/>
          <w:kern w:val="0"/>
          <w:sz w:val="24"/>
          <w:szCs w:val="24"/>
          <w:lang w:eastAsia="lv-LV"/>
          <w14:ligatures w14:val="none"/>
        </w:rPr>
        <w:t>-</w:t>
      </w:r>
      <w:r w:rsidR="00856411">
        <w:rPr>
          <w:rFonts w:ascii="Times New Roman" w:eastAsia="Times New Roman" w:hAnsi="Times New Roman" w:cs="Times New Roman"/>
          <w:kern w:val="0"/>
          <w:sz w:val="24"/>
          <w:szCs w:val="24"/>
          <w:lang w:eastAsia="lv-LV"/>
          <w14:ligatures w14:val="none"/>
        </w:rPr>
        <w:t>1</w:t>
      </w:r>
      <w:r w:rsidR="004835AF">
        <w:rPr>
          <w:rFonts w:ascii="Times New Roman" w:eastAsia="Times New Roman" w:hAnsi="Times New Roman" w:cs="Times New Roman"/>
          <w:kern w:val="0"/>
          <w:sz w:val="24"/>
          <w:szCs w:val="24"/>
          <w:lang w:eastAsia="lv-LV"/>
          <w14:ligatures w14:val="none"/>
        </w:rPr>
        <w:t>8</w:t>
      </w:r>
    </w:p>
    <w:p w14:paraId="6F95D8BE" w14:textId="77777777" w:rsidR="004835AF" w:rsidRDefault="004835AF" w:rsidP="004835AF">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756DC9DC" w14:textId="5802697E" w:rsidR="004835AF" w:rsidRPr="004835AF" w:rsidRDefault="004835AF" w:rsidP="004835AF">
      <w:pPr>
        <w:spacing w:after="0" w:line="276" w:lineRule="auto"/>
        <w:jc w:val="center"/>
        <w:rPr>
          <w:rFonts w:ascii="Times New Roman" w:eastAsia="Times New Roman" w:hAnsi="Times New Roman" w:cs="Times New Roman"/>
          <w:b/>
          <w:bCs/>
          <w:kern w:val="0"/>
          <w:sz w:val="24"/>
          <w:szCs w:val="24"/>
          <w:lang w:eastAsia="lv-LV"/>
          <w14:ligatures w14:val="none"/>
        </w:rPr>
      </w:pPr>
      <w:r w:rsidRPr="004835AF">
        <w:rPr>
          <w:rFonts w:ascii="Times New Roman" w:eastAsia="Times New Roman" w:hAnsi="Times New Roman" w:cs="Times New Roman"/>
          <w:b/>
          <w:bCs/>
          <w:noProof/>
          <w:kern w:val="0"/>
          <w:sz w:val="24"/>
          <w:szCs w:val="24"/>
          <w:lang w:eastAsia="lv-LV"/>
          <w14:ligatures w14:val="none"/>
        </w:rPr>
        <w:t>18</w:t>
      </w:r>
      <w:r w:rsidRPr="004835AF">
        <w:rPr>
          <w:rFonts w:ascii="Times New Roman" w:eastAsia="Times New Roman" w:hAnsi="Times New Roman" w:cs="Times New Roman"/>
          <w:b/>
          <w:bCs/>
          <w:kern w:val="0"/>
          <w:sz w:val="24"/>
          <w:szCs w:val="24"/>
          <w:lang w:eastAsia="lv-LV"/>
          <w14:ligatures w14:val="none"/>
        </w:rPr>
        <w:t xml:space="preserve">. </w:t>
      </w:r>
      <w:r w:rsidRPr="004835AF">
        <w:rPr>
          <w:rFonts w:ascii="Times New Roman" w:eastAsia="Times New Roman" w:hAnsi="Times New Roman" w:cs="Times New Roman"/>
          <w:b/>
          <w:bCs/>
          <w:noProof/>
          <w:kern w:val="0"/>
          <w:sz w:val="24"/>
          <w:szCs w:val="24"/>
          <w:lang w:eastAsia="lv-LV"/>
          <w14:ligatures w14:val="none"/>
        </w:rPr>
        <w:t>Par telpu Rīgas ielā 113/117, Līvānos, Līvānu novadā nomas tiesību izsoli</w:t>
      </w:r>
      <w:r w:rsidRPr="004835AF">
        <w:rPr>
          <w:rFonts w:ascii="Times New Roman" w:eastAsia="Times New Roman" w:hAnsi="Times New Roman" w:cs="Times New Roman"/>
          <w:b/>
          <w:bCs/>
          <w:kern w:val="0"/>
          <w:sz w:val="24"/>
          <w:szCs w:val="24"/>
          <w:lang w:eastAsia="lv-LV"/>
          <w14:ligatures w14:val="none"/>
        </w:rPr>
        <w:t>.</w:t>
      </w:r>
    </w:p>
    <w:p w14:paraId="147FFFB9" w14:textId="77777777" w:rsidR="004835AF" w:rsidRPr="004835AF" w:rsidRDefault="004835AF" w:rsidP="004835AF">
      <w:pPr>
        <w:spacing w:after="0" w:line="276" w:lineRule="auto"/>
        <w:rPr>
          <w:rFonts w:ascii="Times New Roman" w:eastAsia="Times New Roman" w:hAnsi="Times New Roman" w:cs="Times New Roman"/>
          <w:kern w:val="0"/>
          <w:sz w:val="24"/>
          <w:szCs w:val="24"/>
          <w:lang w:eastAsia="lv-LV"/>
          <w14:ligatures w14:val="none"/>
        </w:rPr>
      </w:pPr>
    </w:p>
    <w:p w14:paraId="0D82153B"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Līvānu novada pašvaldība ir saņēmusi SIA „MEGA SARGS” (Reģ. Nr. 40003575463, juridiskā adrese Čiekurkalna 6. šķērslīnija 7A, Rīga, LV-1026) iesniegumu ar lūgumu iznomāt nedzīvojamās telpas Līvānu novada pašvaldības īpašumā esošajā būvē Rīgas ielā 113/117, Līvānos (kadastra apzīmējums 76110052409002), SIA „MEGA SARGS” biroja un apsardzes mobilās grupas darba vajadzībām.</w:t>
      </w:r>
    </w:p>
    <w:p w14:paraId="527534AD"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Pamatojoties uz Līvānu novada pašvaldības domes 2024. gada 25. aprīļa sēdes lēmumu Nr. 4-6 „Par Līvānu pamatskolas likvidāciju,” telpu ar literu numuriem 42, 44, 45 un 47, kas atrodas Rīgas ielā 113/117, Līvānos, Līvānu novadā, ēkā ar kadastra apzīmējumu 76110052409002, nav pretrunā pašvaldības interesēm attiecībā uz tās iznomāšanu, jo tās netiek izmantotas pašvaldības vai tās iestāžu darbības nodrošināšanai.</w:t>
      </w:r>
    </w:p>
    <w:p w14:paraId="7572AC2F"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No SIA „Latio” 2025. gada 9. maija vērtējuma Nr. V/25-1976 izriet, ka ēkā ar kadastra apzīmējumu 76110052409, kas atrodas Rīgas ielā 113/117, Līvānos, Līvānu novadā, telpām ar literu numuriem 42, 44, 45 un 47, kuru kopējā platība ir 16,8 m², tirgus nomas maksa ir 55 EUR mēnesī jeb 3,30 EUR/m², neiekļaujot PVN un komunālos maksājumus.</w:t>
      </w:r>
    </w:p>
    <w:p w14:paraId="4B447106"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Publisko personu mantas iznomāšanas noteikumu 23. punkta regulējums nosaka, ka nomnieks tiek noskaidrots rakstiskā, mutiskā vai elektroniskā izsolē.</w:t>
      </w:r>
    </w:p>
    <w:p w14:paraId="1BB0C707" w14:textId="77777777" w:rsidR="004835AF" w:rsidRPr="004835AF" w:rsidRDefault="004835AF" w:rsidP="004835AF">
      <w:pPr>
        <w:spacing w:after="0" w:line="276" w:lineRule="auto"/>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Pašvaldību likuma 4. panta pirmās daļas 12. punkts nosaka, ka pašvaldības autonomā funkcija ir sekmēt saimniecisko darbību pašvaldības administratīvajā teritorijā un sniegt tai atbalstu.</w:t>
      </w:r>
    </w:p>
    <w:p w14:paraId="67D014D5"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Pamatojoties uz Pašvaldību likuma 4. panta pirmās daļas 12. punktu, Publiskas personas finanšu līdzekļu un mantas izšķērdēšanas novēršanas likuma 3. panta otro daļu un 6.¹ panta pirmo un trešo daļu, Ministru kabineta 2018. gada 20. februāra noteikumu Nr. 97 „Publiskas personas mantas iznomāšanas noteikumi” 12., 23., 24., 25., 28., 29., 34., 57., 66., 79., 80., 94. punktu, ņemot vērā Līvānu novada pašvaldības domes 2024. gada 25. aprīļa lēmumu Nr. 4-6, SIA „LATIO” 2025. gada 9. maija vērtējumu Nr. V/25-1976, Līvānu novada pašvaldības dome</w:t>
      </w:r>
      <w:r w:rsidRPr="004835AF">
        <w:rPr>
          <w:rFonts w:ascii="Times New Roman" w:eastAsia="Times New Roman" w:hAnsi="Times New Roman" w:cs="Times New Roman"/>
          <w:kern w:val="0"/>
          <w:sz w:val="24"/>
          <w:szCs w:val="24"/>
          <w:lang w:eastAsia="lv-LV"/>
          <w14:ligatures w14:val="none"/>
        </w:rPr>
        <w:t xml:space="preserve"> a</w:t>
      </w:r>
      <w:r w:rsidRPr="004835AF">
        <w:rPr>
          <w:rFonts w:ascii="Times New Roman" w:eastAsia="Times New Roman" w:hAnsi="Times New Roman" w:cs="Times New Roman"/>
          <w:noProof/>
          <w:kern w:val="0"/>
          <w:sz w:val="24"/>
          <w:szCs w:val="24"/>
          <w:lang w:eastAsia="lv-LV"/>
          <w14:ligatures w14:val="none"/>
        </w:rPr>
        <w:t>tklāti</w:t>
      </w:r>
      <w:r w:rsidRPr="004835AF">
        <w:rPr>
          <w:rFonts w:ascii="Times New Roman" w:eastAsia="Times New Roman" w:hAnsi="Times New Roman" w:cs="Times New Roman"/>
          <w:kern w:val="0"/>
          <w:sz w:val="24"/>
          <w:szCs w:val="24"/>
          <w:lang w:eastAsia="lv-LV"/>
          <w14:ligatures w14:val="none"/>
        </w:rPr>
        <w:t xml:space="preserve"> balsojot </w:t>
      </w:r>
      <w:r w:rsidRPr="004835AF">
        <w:rPr>
          <w:rFonts w:ascii="Times New Roman" w:eastAsia="Times New Roman" w:hAnsi="Times New Roman" w:cs="Times New Roman"/>
          <w:noProof/>
          <w:kern w:val="0"/>
          <w:sz w:val="24"/>
          <w:szCs w:val="24"/>
          <w:lang w:eastAsia="lv-LV"/>
          <w14:ligatures w14:val="none"/>
        </w:rPr>
        <w:t xml:space="preserve">ar 13 balsīm "Par" (Andrejs </w:t>
      </w:r>
      <w:r w:rsidRPr="004835AF">
        <w:rPr>
          <w:rFonts w:ascii="Times New Roman" w:eastAsia="Times New Roman" w:hAnsi="Times New Roman" w:cs="Times New Roman"/>
          <w:noProof/>
          <w:kern w:val="0"/>
          <w:sz w:val="24"/>
          <w:szCs w:val="24"/>
          <w:lang w:eastAsia="lv-LV"/>
          <w14:ligatures w14:val="none"/>
        </w:rPr>
        <w:lastRenderedPageBreak/>
        <w:t>Bondarevs, Andris Vaivods, Dace Jankovska, Gatis Pastars, Ginta Kraukle, Ivans Matrosovs, Jānis Magdaļenoks, Kaspars Stikāns, Maija Spūle, Mārīte Vilcāne, Pēteris Romanovskis, Sanita Pinupe, Valdis Labinskis), "Pret" – nav, "Atturas" – nav, "Nepiedalās" – nav</w:t>
      </w:r>
    </w:p>
    <w:p w14:paraId="34BC1F8C"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kern w:val="0"/>
          <w:sz w:val="24"/>
          <w:szCs w:val="24"/>
          <w:lang w:eastAsia="lv-LV"/>
          <w14:ligatures w14:val="none"/>
        </w:rPr>
        <w:t>NOLEMJ:</w:t>
      </w:r>
    </w:p>
    <w:p w14:paraId="3013147A"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1. Nodot iznomāšanai telpas ar literu numuriem 42, 44, 45 un 47, ar kopējo platību 16,8 m², pašvaldības nekustamajā īpašumā Rīgas ielā 113/117, Līvānos, Līvānu novadā, ēkā ar kadastra apzīmējumu 76110052409002, rīkojot nomas tiesību mutisko izsoli.</w:t>
      </w:r>
    </w:p>
    <w:p w14:paraId="67056542"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2. Apstiprināt nomas objekta nosacīto nomas maksu 3,30 EUR/m², neiekļaujot PVN un komunālos maksājumus, mēnesī.</w:t>
      </w:r>
    </w:p>
    <w:p w14:paraId="550A861E"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3. Apstiprināt telpu grupas ar literu numuriem 42, 44, 45 un 47. Rīgas ielā 113/117, Līvānos, Līvānu novadā nomas tiesību izsoles noteikumus (pielikumā).</w:t>
      </w:r>
    </w:p>
    <w:p w14:paraId="0FC81161"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4. Līvānu novada domes privatizācijas un pašvaldības mantas atsavināšanas komisijai organizēt nomas objekta izsoli.</w:t>
      </w:r>
    </w:p>
    <w:p w14:paraId="094F7FF9"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5. Noteikt, ka atbildīgais par lēmuma izpildi ir Līvānu novada Centrālās pārvaldes Nekustamo īpašumu un vides pārvaldības nodaļas vadītājs.</w:t>
      </w:r>
    </w:p>
    <w:p w14:paraId="49ED1CBE" w14:textId="77777777" w:rsidR="004835AF" w:rsidRPr="004835AF" w:rsidRDefault="004835AF" w:rsidP="004835A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6. Kontroli par lēmuma izpildi uzdot veikt Līvānu novada pašvaldības izpilddirektoram.</w:t>
      </w:r>
    </w:p>
    <w:p w14:paraId="28748216" w14:textId="77777777" w:rsidR="004835AF" w:rsidRPr="004835AF" w:rsidRDefault="004835AF" w:rsidP="004835AF">
      <w:pPr>
        <w:spacing w:after="0" w:line="276" w:lineRule="auto"/>
        <w:jc w:val="both"/>
        <w:rPr>
          <w:rFonts w:ascii="Times New Roman" w:eastAsia="Times New Roman" w:hAnsi="Times New Roman" w:cs="Times New Roman"/>
          <w:kern w:val="0"/>
          <w:sz w:val="24"/>
          <w:szCs w:val="24"/>
          <w:lang w:eastAsia="lv-LV"/>
          <w14:ligatures w14:val="none"/>
        </w:rPr>
      </w:pPr>
    </w:p>
    <w:p w14:paraId="18AF5066" w14:textId="77777777" w:rsidR="004835AF" w:rsidRPr="004835AF" w:rsidRDefault="004835AF" w:rsidP="004835AF">
      <w:pPr>
        <w:spacing w:after="0" w:line="276" w:lineRule="auto"/>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i/>
          <w:iCs/>
          <w:noProof/>
          <w:kern w:val="0"/>
          <w:sz w:val="24"/>
          <w:szCs w:val="24"/>
          <w:lang w:eastAsia="lv-LV"/>
          <w14:ligatures w14:val="none"/>
        </w:rPr>
        <w:t>Pielikumā</w:t>
      </w:r>
      <w:r w:rsidRPr="004835AF">
        <w:rPr>
          <w:rFonts w:ascii="Times New Roman" w:eastAsia="Times New Roman" w:hAnsi="Times New Roman" w:cs="Times New Roman"/>
          <w:noProof/>
          <w:kern w:val="0"/>
          <w:sz w:val="24"/>
          <w:szCs w:val="24"/>
          <w:lang w:eastAsia="lv-LV"/>
          <w14:ligatures w14:val="none"/>
        </w:rPr>
        <w:t>:</w:t>
      </w:r>
      <w:r w:rsidRPr="004835AF">
        <w:rPr>
          <w:rFonts w:ascii="Times New Roman" w:eastAsia="Times New Roman" w:hAnsi="Times New Roman" w:cs="Times New Roman"/>
          <w:noProof/>
          <w:kern w:val="0"/>
          <w:sz w:val="24"/>
          <w:szCs w:val="24"/>
          <w:lang w:eastAsia="lv-LV"/>
          <w14:ligatures w14:val="none"/>
        </w:rPr>
        <w:tab/>
        <w:t>1) nomas tiesību izsoles noteikumi uz 5 lpp.,</w:t>
      </w:r>
    </w:p>
    <w:p w14:paraId="18AC1AB2" w14:textId="77777777" w:rsidR="004835AF" w:rsidRPr="004835AF" w:rsidRDefault="004835AF" w:rsidP="004835AF">
      <w:pPr>
        <w:spacing w:after="0" w:line="276" w:lineRule="auto"/>
        <w:ind w:left="720" w:firstLine="720"/>
        <w:jc w:val="both"/>
        <w:rPr>
          <w:rFonts w:ascii="Times New Roman" w:eastAsia="Times New Roman" w:hAnsi="Times New Roman" w:cs="Times New Roman"/>
          <w:kern w:val="0"/>
          <w:sz w:val="24"/>
          <w:szCs w:val="24"/>
          <w:lang w:eastAsia="lv-LV"/>
          <w14:ligatures w14:val="none"/>
        </w:rPr>
      </w:pPr>
      <w:r w:rsidRPr="004835AF">
        <w:rPr>
          <w:rFonts w:ascii="Times New Roman" w:eastAsia="Times New Roman" w:hAnsi="Times New Roman" w:cs="Times New Roman"/>
          <w:noProof/>
          <w:kern w:val="0"/>
          <w:sz w:val="24"/>
          <w:szCs w:val="24"/>
          <w:lang w:eastAsia="lv-LV"/>
          <w14:ligatures w14:val="none"/>
        </w:rPr>
        <w:t>2) telpu nomas līguma projekts uz 4 lpp.</w:t>
      </w:r>
    </w:p>
    <w:p w14:paraId="66697DAD" w14:textId="77777777" w:rsid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p>
    <w:p w14:paraId="3F6CEFE3" w14:textId="050686AE"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r w:rsidRPr="00F32EAF">
        <w:rPr>
          <w:rFonts w:ascii="Times New Roman" w:eastAsia="Times New Roman" w:hAnsi="Times New Roman" w:cs="Times New Roman"/>
          <w:noProof/>
          <w:kern w:val="0"/>
          <w:sz w:val="24"/>
          <w:szCs w:val="24"/>
          <w:lang w:eastAsia="lv-LV"/>
          <w14:ligatures w14:val="none"/>
        </w:rPr>
        <w:t>Sēdes vadītājs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/paraksts/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Andris Vaivods</w:t>
      </w:r>
    </w:p>
    <w:p w14:paraId="513BA4F1" w14:textId="77777777"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r w:rsidRPr="00F32EAF">
        <w:rPr>
          <w:rFonts w:ascii="Times New Roman" w:eastAsia="Times New Roman" w:hAnsi="Times New Roman" w:cs="Times New Roman"/>
          <w:noProof/>
          <w:kern w:val="0"/>
          <w:sz w:val="24"/>
          <w:szCs w:val="24"/>
          <w:lang w:eastAsia="lv-LV"/>
          <w14:ligatures w14:val="none"/>
        </w:rPr>
        <w:t>Sēdes protokolētāja</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/paraksts/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Inta Raubiška</w:t>
      </w:r>
    </w:p>
    <w:p w14:paraId="78338458" w14:textId="77777777"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p>
    <w:p w14:paraId="6B691927"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IZRAKSTS PAREIZS</w:t>
      </w:r>
    </w:p>
    <w:p w14:paraId="39F6F0AB"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 xml:space="preserve">Līvānu novada Centrālās pārvaldes </w:t>
      </w:r>
    </w:p>
    <w:p w14:paraId="517BA191"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Personāla vadības un administratīvās nodaļas vadītāja</w:t>
      </w:r>
      <w:r w:rsidRPr="00F32EAF">
        <w:rPr>
          <w:rFonts w:ascii="Times New Roman" w:eastAsia="Times New Roman" w:hAnsi="Times New Roman" w:cs="Times New Roman"/>
          <w:kern w:val="0"/>
          <w:sz w:val="24"/>
          <w:szCs w:val="24"/>
          <w14:ligatures w14:val="none"/>
        </w:rPr>
        <w:tab/>
      </w:r>
      <w:r w:rsidRPr="00F32EAF">
        <w:rPr>
          <w:rFonts w:ascii="Times New Roman" w:eastAsia="Times New Roman" w:hAnsi="Times New Roman" w:cs="Times New Roman"/>
          <w:kern w:val="0"/>
          <w:sz w:val="24"/>
          <w:szCs w:val="24"/>
          <w14:ligatures w14:val="none"/>
        </w:rPr>
        <w:tab/>
        <w:t>Inta Raubiška</w:t>
      </w:r>
    </w:p>
    <w:p w14:paraId="0EF22287" w14:textId="3027A6FB"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 xml:space="preserve">Līvānos, 2025. gada </w:t>
      </w:r>
      <w:r>
        <w:rPr>
          <w:rFonts w:ascii="Times New Roman" w:eastAsia="Times New Roman" w:hAnsi="Times New Roman" w:cs="Times New Roman"/>
          <w:kern w:val="0"/>
          <w:sz w:val="24"/>
          <w:szCs w:val="24"/>
          <w14:ligatures w14:val="none"/>
        </w:rPr>
        <w:t>2</w:t>
      </w:r>
      <w:r w:rsidRPr="00F32EA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jūnijā</w:t>
      </w:r>
    </w:p>
    <w:p w14:paraId="2F2B0355" w14:textId="77777777" w:rsidR="00863657" w:rsidRDefault="00863657"/>
    <w:sectPr w:rsidR="00863657" w:rsidSect="004835AF">
      <w:footerReference w:type="default" r:id="rId10"/>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457B" w14:textId="77777777" w:rsidR="004835AF" w:rsidRDefault="004835AF" w:rsidP="004835AF">
      <w:pPr>
        <w:spacing w:after="0" w:line="240" w:lineRule="auto"/>
      </w:pPr>
      <w:r>
        <w:separator/>
      </w:r>
    </w:p>
  </w:endnote>
  <w:endnote w:type="continuationSeparator" w:id="0">
    <w:p w14:paraId="5EF8E238" w14:textId="77777777" w:rsidR="004835AF" w:rsidRDefault="004835AF" w:rsidP="0048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999242"/>
      <w:docPartObj>
        <w:docPartGallery w:val="Page Numbers (Bottom of Page)"/>
        <w:docPartUnique/>
      </w:docPartObj>
    </w:sdtPr>
    <w:sdtContent>
      <w:p w14:paraId="36A6561D" w14:textId="5AAD8946" w:rsidR="004835AF" w:rsidRDefault="004835AF">
        <w:pPr>
          <w:pStyle w:val="Kjene"/>
          <w:jc w:val="center"/>
        </w:pPr>
        <w:r>
          <w:fldChar w:fldCharType="begin"/>
        </w:r>
        <w:r>
          <w:instrText>PAGE   \* MERGEFORMAT</w:instrText>
        </w:r>
        <w:r>
          <w:fldChar w:fldCharType="separate"/>
        </w:r>
        <w:r>
          <w:t>2</w:t>
        </w:r>
        <w:r>
          <w:fldChar w:fldCharType="end"/>
        </w:r>
      </w:p>
    </w:sdtContent>
  </w:sdt>
  <w:p w14:paraId="13E3FB81" w14:textId="77777777" w:rsidR="004835AF" w:rsidRDefault="004835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DEFF" w14:textId="77777777" w:rsidR="004835AF" w:rsidRDefault="004835AF" w:rsidP="004835AF">
      <w:pPr>
        <w:spacing w:after="0" w:line="240" w:lineRule="auto"/>
      </w:pPr>
      <w:r>
        <w:separator/>
      </w:r>
    </w:p>
  </w:footnote>
  <w:footnote w:type="continuationSeparator" w:id="0">
    <w:p w14:paraId="34177287" w14:textId="77777777" w:rsidR="004835AF" w:rsidRDefault="004835AF" w:rsidP="00483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AF"/>
    <w:rsid w:val="00045948"/>
    <w:rsid w:val="00122D9A"/>
    <w:rsid w:val="001662BF"/>
    <w:rsid w:val="0018131D"/>
    <w:rsid w:val="00191284"/>
    <w:rsid w:val="001940E3"/>
    <w:rsid w:val="002760AD"/>
    <w:rsid w:val="002D22BC"/>
    <w:rsid w:val="00387C9B"/>
    <w:rsid w:val="003E7057"/>
    <w:rsid w:val="00457608"/>
    <w:rsid w:val="004619E4"/>
    <w:rsid w:val="00466882"/>
    <w:rsid w:val="004835AF"/>
    <w:rsid w:val="004B6628"/>
    <w:rsid w:val="004C03F8"/>
    <w:rsid w:val="004D70CE"/>
    <w:rsid w:val="0050301E"/>
    <w:rsid w:val="00554AE0"/>
    <w:rsid w:val="00575403"/>
    <w:rsid w:val="005C6C1F"/>
    <w:rsid w:val="005E6507"/>
    <w:rsid w:val="005E6EC2"/>
    <w:rsid w:val="007137C7"/>
    <w:rsid w:val="00743EAD"/>
    <w:rsid w:val="007A3DF2"/>
    <w:rsid w:val="007E3C4D"/>
    <w:rsid w:val="00856411"/>
    <w:rsid w:val="00863657"/>
    <w:rsid w:val="008947B9"/>
    <w:rsid w:val="008A1335"/>
    <w:rsid w:val="00B83321"/>
    <w:rsid w:val="00D86148"/>
    <w:rsid w:val="00D95686"/>
    <w:rsid w:val="00DA6E8C"/>
    <w:rsid w:val="00E6098D"/>
    <w:rsid w:val="00F03FA9"/>
    <w:rsid w:val="00F32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4756B"/>
  <w15:chartTrackingRefBased/>
  <w15:docId w15:val="{3DDF0E66-3CEF-437B-98F3-6D19FC43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32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32E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32EA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32EA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2EA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2EA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2EA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2EA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2EA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2EA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32EA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32EA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32EA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2EA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32EA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2EA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2EA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2EA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32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2EA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2EA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2EA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2EA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2EAF"/>
    <w:rPr>
      <w:i/>
      <w:iCs/>
      <w:color w:val="404040" w:themeColor="text1" w:themeTint="BF"/>
    </w:rPr>
  </w:style>
  <w:style w:type="paragraph" w:styleId="Sarakstarindkopa">
    <w:name w:val="List Paragraph"/>
    <w:basedOn w:val="Parasts"/>
    <w:uiPriority w:val="34"/>
    <w:qFormat/>
    <w:rsid w:val="00F32EAF"/>
    <w:pPr>
      <w:ind w:left="720"/>
      <w:contextualSpacing/>
    </w:pPr>
  </w:style>
  <w:style w:type="character" w:styleId="Intensvsizclums">
    <w:name w:val="Intense Emphasis"/>
    <w:basedOn w:val="Noklusjumarindkopasfonts"/>
    <w:uiPriority w:val="21"/>
    <w:qFormat/>
    <w:rsid w:val="00F32EAF"/>
    <w:rPr>
      <w:i/>
      <w:iCs/>
      <w:color w:val="2F5496" w:themeColor="accent1" w:themeShade="BF"/>
    </w:rPr>
  </w:style>
  <w:style w:type="paragraph" w:styleId="Intensvscitts">
    <w:name w:val="Intense Quote"/>
    <w:basedOn w:val="Parasts"/>
    <w:next w:val="Parasts"/>
    <w:link w:val="IntensvscittsRakstz"/>
    <w:uiPriority w:val="30"/>
    <w:qFormat/>
    <w:rsid w:val="00F32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32EAF"/>
    <w:rPr>
      <w:i/>
      <w:iCs/>
      <w:color w:val="2F5496" w:themeColor="accent1" w:themeShade="BF"/>
    </w:rPr>
  </w:style>
  <w:style w:type="character" w:styleId="Intensvaatsauce">
    <w:name w:val="Intense Reference"/>
    <w:basedOn w:val="Noklusjumarindkopasfonts"/>
    <w:uiPriority w:val="32"/>
    <w:qFormat/>
    <w:rsid w:val="00F32EAF"/>
    <w:rPr>
      <w:b/>
      <w:bCs/>
      <w:smallCaps/>
      <w:color w:val="2F5496" w:themeColor="accent1" w:themeShade="BF"/>
      <w:spacing w:val="5"/>
    </w:rPr>
  </w:style>
  <w:style w:type="paragraph" w:styleId="Galvene">
    <w:name w:val="header"/>
    <w:basedOn w:val="Parasts"/>
    <w:link w:val="GalveneRakstz"/>
    <w:uiPriority w:val="99"/>
    <w:unhideWhenUsed/>
    <w:rsid w:val="004835A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835AF"/>
  </w:style>
  <w:style w:type="paragraph" w:styleId="Kjene">
    <w:name w:val="footer"/>
    <w:basedOn w:val="Parasts"/>
    <w:link w:val="KjeneRakstz"/>
    <w:uiPriority w:val="99"/>
    <w:unhideWhenUsed/>
    <w:rsid w:val="004835A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8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2522</Words>
  <Characters>1438</Characters>
  <Application>Microsoft Office Word</Application>
  <DocSecurity>0</DocSecurity>
  <Lines>11</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4</cp:revision>
  <dcterms:created xsi:type="dcterms:W3CDTF">2025-06-02T08:34:00Z</dcterms:created>
  <dcterms:modified xsi:type="dcterms:W3CDTF">2025-06-02T08:49:00Z</dcterms:modified>
</cp:coreProperties>
</file>