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D224" w14:textId="3B7068D3" w:rsidR="00123C97" w:rsidRPr="00A622FD" w:rsidRDefault="00CB35AF" w:rsidP="00123C97">
      <w:pPr>
        <w:pStyle w:val="TabNumur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Pielikums Nr.1</w:t>
      </w:r>
    </w:p>
    <w:p w14:paraId="5D825990" w14:textId="5F195996" w:rsidR="00123C97" w:rsidRPr="00A622FD" w:rsidRDefault="00123C97" w:rsidP="00123C97">
      <w:pPr>
        <w:pStyle w:val="TabVirsrakst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Attīstības mērķu sasniegšanas rezultatīvie rādītāji</w:t>
      </w:r>
      <w:r w:rsidR="00CB35AF" w:rsidRPr="00A622FD">
        <w:rPr>
          <w:rFonts w:ascii="Times New Roman" w:hAnsi="Times New Roman"/>
        </w:rPr>
        <w:t xml:space="preserve"> 20</w:t>
      </w:r>
      <w:r w:rsidR="00834C84">
        <w:rPr>
          <w:rFonts w:ascii="Times New Roman" w:hAnsi="Times New Roman"/>
        </w:rPr>
        <w:t>2</w:t>
      </w:r>
      <w:r w:rsidR="00804F14">
        <w:rPr>
          <w:rFonts w:ascii="Times New Roman" w:hAnsi="Times New Roman"/>
        </w:rPr>
        <w:t>3</w:t>
      </w:r>
      <w:r w:rsidR="00FD7A9F" w:rsidRPr="00A622FD">
        <w:rPr>
          <w:rFonts w:ascii="Times New Roman" w:hAnsi="Times New Roman"/>
        </w:rPr>
        <w:t>.gads</w:t>
      </w:r>
      <w:r w:rsidR="00CB35AF" w:rsidRPr="00A622FD">
        <w:rPr>
          <w:rFonts w:ascii="Times New Roman" w:hAnsi="Times New Roman"/>
        </w:rPr>
        <w:t xml:space="preserve"> </w:t>
      </w:r>
    </w:p>
    <w:tbl>
      <w:tblPr>
        <w:tblW w:w="151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80"/>
        <w:gridCol w:w="3884"/>
        <w:gridCol w:w="1276"/>
        <w:gridCol w:w="1276"/>
        <w:gridCol w:w="2014"/>
        <w:gridCol w:w="2977"/>
        <w:gridCol w:w="2552"/>
      </w:tblGrid>
      <w:tr w:rsidR="00123C97" w:rsidRPr="00A622FD" w14:paraId="77EA2681" w14:textId="77777777" w:rsidTr="00C823AF">
        <w:trPr>
          <w:trHeight w:val="300"/>
          <w:tblHeader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2C2C6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hAnsi="Times New Roman"/>
              </w:rPr>
              <w:br w:type="page"/>
            </w:r>
            <w:r w:rsidRPr="00A622FD">
              <w:rPr>
                <w:rFonts w:ascii="Times New Roman" w:eastAsia="Cambria" w:hAnsi="Times New Roman"/>
                <w:b/>
                <w:sz w:val="22"/>
              </w:rPr>
              <w:t>Nr. 2012</w:t>
            </w: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E7217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Nr. 2018</w:t>
            </w:r>
          </w:p>
        </w:tc>
        <w:tc>
          <w:tcPr>
            <w:tcW w:w="3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FC801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Rezultatīvais rādītājs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CBD238" w14:textId="1BBF724B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Bāzes vērtības gads</w:t>
            </w:r>
            <w:r w:rsidR="00EF0D81" w:rsidRPr="00A622FD">
              <w:rPr>
                <w:rFonts w:ascii="Times New Roman" w:eastAsia="Cambria" w:hAnsi="Times New Roman"/>
                <w:b/>
                <w:sz w:val="22"/>
              </w:rPr>
              <w:t xml:space="preserve"> / bāzes vērtība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8796" w14:textId="06E9BF4B" w:rsidR="00123C97" w:rsidRPr="00A622FD" w:rsidRDefault="00D3317D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Rādītāji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FA45C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Vēlamā tendence</w:t>
            </w:r>
          </w:p>
          <w:p w14:paraId="1E53DDA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uz 2025.g.</w:t>
            </w:r>
          </w:p>
          <w:p w14:paraId="126B1AF9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0"/>
              </w:rPr>
              <w:sym w:font="Wingdings" w:char="F0F1"/>
            </w:r>
            <w:r w:rsidRPr="00A622FD">
              <w:rPr>
                <w:rFonts w:ascii="Times New Roman" w:hAnsi="Times New Roman"/>
                <w:sz w:val="20"/>
              </w:rPr>
              <w:t>Pieaugums</w:t>
            </w:r>
          </w:p>
          <w:p w14:paraId="31F68AFD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  <w:r w:rsidRPr="00A622FD">
              <w:rPr>
                <w:rFonts w:ascii="Times New Roman" w:hAnsi="Times New Roman"/>
                <w:sz w:val="20"/>
              </w:rPr>
              <w:t>Samazinājums</w:t>
            </w:r>
          </w:p>
          <w:p w14:paraId="5A3EDF27" w14:textId="77777777" w:rsidR="00123C97" w:rsidRPr="00A622FD" w:rsidRDefault="00123C97" w:rsidP="00C823A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sz w:val="20"/>
              </w:rPr>
              <w:sym w:font="Wingdings" w:char="F0F0"/>
            </w:r>
            <w:r w:rsidRPr="00A622FD">
              <w:rPr>
                <w:rFonts w:ascii="Times New Roman" w:hAnsi="Times New Roman"/>
                <w:sz w:val="20"/>
              </w:rPr>
              <w:t>Nav notikušas izmaiņas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03D3C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Datu avoti, apkopošanas metodika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E14A3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Atbildīgais par datu ieguvi</w:t>
            </w:r>
          </w:p>
        </w:tc>
      </w:tr>
      <w:tr w:rsidR="00123C97" w:rsidRPr="00A622FD" w14:paraId="1FA8A811" w14:textId="77777777" w:rsidTr="00C823AF">
        <w:trPr>
          <w:trHeight w:val="300"/>
        </w:trPr>
        <w:tc>
          <w:tcPr>
            <w:tcW w:w="15183" w:type="dxa"/>
            <w:gridSpan w:val="8"/>
            <w:noWrap/>
          </w:tcPr>
          <w:p w14:paraId="6CD417F9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1.prioritāte: Dzīves un darba prasmes, pašiniciatīva un uzņēmība</w:t>
            </w:r>
          </w:p>
        </w:tc>
      </w:tr>
      <w:tr w:rsidR="00123C97" w:rsidRPr="00A622FD" w14:paraId="6AE51EA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24444A5A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CILVĒKU SISTĒMA</w:t>
            </w:r>
          </w:p>
        </w:tc>
      </w:tr>
      <w:tr w:rsidR="00123C97" w:rsidRPr="00A622FD" w14:paraId="3CDD613D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72D6FE0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Individuālās attīstības sistēma</w:t>
            </w:r>
          </w:p>
        </w:tc>
      </w:tr>
      <w:tr w:rsidR="00123C97" w:rsidRPr="00A622FD" w14:paraId="1D2775F8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3E8284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580" w:type="dxa"/>
            <w:vAlign w:val="center"/>
          </w:tcPr>
          <w:p w14:paraId="4C5DA10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3884" w:type="dxa"/>
            <w:noWrap/>
            <w:vAlign w:val="center"/>
            <w:hideMark/>
          </w:tcPr>
          <w:p w14:paraId="3EF6773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Izglītojamo skaits vispārējās izglītības iestādēs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6D51A67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344C71F0" w14:textId="3AE96504" w:rsidR="00EF0D81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</w:t>
            </w:r>
            <w:r w:rsidR="00EF0D81" w:rsidRPr="00A622FD">
              <w:rPr>
                <w:rFonts w:ascii="Times New Roman" w:eastAsia="Cambria" w:hAnsi="Times New Roman"/>
                <w:b/>
                <w:bCs/>
              </w:rPr>
              <w:t>gads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</w:p>
          <w:p w14:paraId="624B0A0E" w14:textId="73CDAC00" w:rsidR="00123C97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 1339</w:t>
            </w:r>
          </w:p>
          <w:p w14:paraId="10480FE9" w14:textId="34206B95" w:rsidR="00EF0D81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37972773" w14:textId="16B23D68" w:rsidR="00AA4FC0" w:rsidRPr="00D1248F" w:rsidRDefault="00790975" w:rsidP="00D1248F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-1</w:t>
            </w:r>
            <w:r w:rsidR="00645352">
              <w:rPr>
                <w:rFonts w:ascii="Times New Roman" w:eastAsia="Cambria" w:hAnsi="Times New Roman"/>
                <w:b/>
                <w:bCs/>
              </w:rPr>
              <w:t>540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="00C475D2" w:rsidRPr="00B9177B">
              <w:rPr>
                <w:rFonts w:ascii="Times New Roman" w:hAnsi="Times New Roman"/>
                <w:b/>
                <w:color w:val="0070C0"/>
                <w:szCs w:val="22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CD13D6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22D24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58E325A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0F8C2FC6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DE574D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580" w:type="dxa"/>
            <w:vAlign w:val="center"/>
          </w:tcPr>
          <w:p w14:paraId="36BF924D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3884" w:type="dxa"/>
            <w:noWrap/>
            <w:vAlign w:val="center"/>
            <w:hideMark/>
          </w:tcPr>
          <w:p w14:paraId="6E5C7108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80AA3">
              <w:rPr>
                <w:rFonts w:ascii="Times New Roman" w:eastAsia="Cambria" w:hAnsi="Times New Roman"/>
              </w:rPr>
              <w:t>Vidusskolu absolventu skaits, kuri turpina studijas augstākajās mācību iestādēs</w:t>
            </w:r>
          </w:p>
        </w:tc>
        <w:tc>
          <w:tcPr>
            <w:tcW w:w="1276" w:type="dxa"/>
            <w:vAlign w:val="center"/>
          </w:tcPr>
          <w:p w14:paraId="706D9C80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1A147794" w14:textId="2E7598A4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-59</w:t>
            </w:r>
          </w:p>
          <w:p w14:paraId="6B6930AC" w14:textId="0CF93372" w:rsidR="00A17B8A" w:rsidRPr="00A622FD" w:rsidRDefault="00A17B8A" w:rsidP="00A17B8A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3D7D1E8F" w14:textId="50A518EC" w:rsidR="005D4372" w:rsidRPr="00D1248F" w:rsidRDefault="006D05B1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1E4F32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 </w:t>
            </w:r>
            <w:r w:rsidR="00347B51">
              <w:rPr>
                <w:rFonts w:ascii="Times New Roman" w:eastAsia="Cambria" w:hAnsi="Times New Roman"/>
                <w:b/>
                <w:bCs/>
              </w:rPr>
              <w:t>28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40A395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7461C2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7B255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7C994412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0118597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580" w:type="dxa"/>
            <w:vAlign w:val="center"/>
          </w:tcPr>
          <w:p w14:paraId="0B3EB05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3884" w:type="dxa"/>
            <w:noWrap/>
            <w:vAlign w:val="center"/>
            <w:hideMark/>
          </w:tcPr>
          <w:p w14:paraId="7F000C8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PII un pirmsskolas grupās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3FEDEB8A" w14:textId="191262F1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-451</w:t>
            </w:r>
          </w:p>
        </w:tc>
        <w:tc>
          <w:tcPr>
            <w:tcW w:w="1276" w:type="dxa"/>
            <w:noWrap/>
            <w:vAlign w:val="center"/>
          </w:tcPr>
          <w:p w14:paraId="2571EC12" w14:textId="6157B32E" w:rsidR="00AA4FC0" w:rsidRPr="00D1248F" w:rsidRDefault="00CE5AF1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DF7278">
              <w:rPr>
                <w:rFonts w:ascii="Times New Roman" w:eastAsia="Cambria" w:hAnsi="Times New Roman"/>
                <w:b/>
                <w:bCs/>
              </w:rPr>
              <w:t>358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E7A2756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43DBF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9599440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333960EE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ED56B3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7C7FD10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3884" w:type="dxa"/>
            <w:noWrap/>
            <w:vAlign w:val="center"/>
            <w:hideMark/>
          </w:tcPr>
          <w:p w14:paraId="4E822F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Interešu izglītības programmu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179DC40F" w14:textId="59D1957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2017.gads-</w:t>
            </w:r>
          </w:p>
          <w:p w14:paraId="735FE384" w14:textId="050753A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1618</w:t>
            </w:r>
          </w:p>
        </w:tc>
        <w:tc>
          <w:tcPr>
            <w:tcW w:w="1276" w:type="dxa"/>
            <w:noWrap/>
            <w:vAlign w:val="center"/>
          </w:tcPr>
          <w:p w14:paraId="191DE317" w14:textId="6518144F" w:rsidR="00967BA1" w:rsidRPr="00A622FD" w:rsidRDefault="00967BA1" w:rsidP="00967BA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</w:p>
          <w:p w14:paraId="6A4CBE51" w14:textId="48212EAC" w:rsidR="00967BA1" w:rsidRDefault="00955622" w:rsidP="00967BA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1292</w:t>
            </w:r>
            <w:r w:rsidR="00967BA1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967BA1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  <w:r w:rsidR="00967BA1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  <w:p w14:paraId="40A82BE6" w14:textId="4F700D18" w:rsidR="00390853" w:rsidRPr="00A622FD" w:rsidRDefault="00390853" w:rsidP="00967BA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(iesaisti </w:t>
            </w:r>
            <w:r w:rsidR="00AB1B0D">
              <w:rPr>
                <w:rFonts w:ascii="Times New Roman" w:eastAsia="Cambria" w:hAnsi="Times New Roman"/>
                <w:b/>
                <w:bCs/>
              </w:rPr>
              <w:t>75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interešu </w:t>
            </w: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izglītības programmās)</w:t>
            </w:r>
          </w:p>
        </w:tc>
        <w:tc>
          <w:tcPr>
            <w:tcW w:w="2014" w:type="dxa"/>
            <w:noWrap/>
            <w:vAlign w:val="center"/>
          </w:tcPr>
          <w:p w14:paraId="0EA8F49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BC1D2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5B607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7D18640C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B4867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63C36D9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3884" w:type="dxa"/>
            <w:noWrap/>
            <w:vAlign w:val="center"/>
            <w:hideMark/>
          </w:tcPr>
          <w:p w14:paraId="5B5025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44B21">
              <w:rPr>
                <w:rFonts w:ascii="Times New Roman" w:eastAsia="Cambria" w:hAnsi="Times New Roman"/>
              </w:rPr>
              <w:t>Interešu izglītības programmu un fakultatīvu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CCAE5E9" w14:textId="2B78908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-2333</w:t>
            </w:r>
          </w:p>
        </w:tc>
        <w:tc>
          <w:tcPr>
            <w:tcW w:w="1276" w:type="dxa"/>
            <w:noWrap/>
            <w:vAlign w:val="center"/>
          </w:tcPr>
          <w:p w14:paraId="7EE2F10F" w14:textId="5A48206C" w:rsidR="00147122" w:rsidRPr="00644B21" w:rsidRDefault="00750A96" w:rsidP="00644B21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030424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 - 1</w:t>
            </w:r>
            <w:r>
              <w:rPr>
                <w:rFonts w:ascii="Times New Roman" w:eastAsia="Cambria" w:hAnsi="Times New Roman"/>
                <w:b/>
                <w:bCs/>
              </w:rPr>
              <w:t>059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346CF5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E8D6F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3054AE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2FBB9C3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BC32D8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580" w:type="dxa"/>
            <w:vAlign w:val="center"/>
          </w:tcPr>
          <w:p w14:paraId="79B666B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3884" w:type="dxa"/>
            <w:noWrap/>
            <w:vAlign w:val="center"/>
            <w:hideMark/>
          </w:tcPr>
          <w:p w14:paraId="658E553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Jēkaba Graubiņa Līvānu Mūzikas un mākslas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066F7F8" w14:textId="3CB7286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- 240</w:t>
            </w:r>
          </w:p>
        </w:tc>
        <w:tc>
          <w:tcPr>
            <w:tcW w:w="1276" w:type="dxa"/>
            <w:noWrap/>
            <w:vAlign w:val="center"/>
            <w:hideMark/>
          </w:tcPr>
          <w:p w14:paraId="501A538A" w14:textId="117EBA56" w:rsidR="00E91992" w:rsidRPr="00A622FD" w:rsidRDefault="00E91992" w:rsidP="00D1248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color w:val="FF000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3.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gads  - </w:t>
            </w:r>
            <w:r w:rsidR="00FE1066">
              <w:rPr>
                <w:rFonts w:ascii="Times New Roman" w:eastAsia="Cambria" w:hAnsi="Times New Roman"/>
                <w:b/>
                <w:bCs/>
              </w:rPr>
              <w:t>193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9439D4B" w14:textId="1B9B58D7" w:rsidR="00A07DBC" w:rsidRPr="00A622FD" w:rsidRDefault="00A07DBC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1F6029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5CD30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Jēkaba Graubiņa Līvānu Mūzikas un mākslas skola</w:t>
            </w:r>
          </w:p>
        </w:tc>
        <w:tc>
          <w:tcPr>
            <w:tcW w:w="2552" w:type="dxa"/>
            <w:vAlign w:val="center"/>
          </w:tcPr>
          <w:p w14:paraId="5BCF033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0461075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B64C32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580" w:type="dxa"/>
            <w:vAlign w:val="center"/>
          </w:tcPr>
          <w:p w14:paraId="739F421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3884" w:type="dxa"/>
            <w:noWrap/>
            <w:vAlign w:val="center"/>
            <w:hideMark/>
          </w:tcPr>
          <w:p w14:paraId="3FB89D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Līvānu Bērnu un jaunatnes sporta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8884CE1" w14:textId="740533F0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- 437</w:t>
            </w:r>
          </w:p>
        </w:tc>
        <w:tc>
          <w:tcPr>
            <w:tcW w:w="1276" w:type="dxa"/>
            <w:noWrap/>
            <w:vAlign w:val="center"/>
            <w:hideMark/>
          </w:tcPr>
          <w:p w14:paraId="7B3AD11C" w14:textId="20192AE3" w:rsidR="00146853" w:rsidRPr="00A622FD" w:rsidRDefault="00146853" w:rsidP="00D1248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- 3</w:t>
            </w:r>
            <w:r>
              <w:rPr>
                <w:rFonts w:ascii="Times New Roman" w:eastAsia="Cambria" w:hAnsi="Times New Roman"/>
                <w:b/>
                <w:bCs/>
              </w:rPr>
              <w:t>96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FFA18D3" w14:textId="1D55F25D" w:rsidR="009D538E" w:rsidRPr="00A622FD" w:rsidRDefault="009D538E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08971C4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82406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0914F75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167B3AD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96271F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580" w:type="dxa"/>
            <w:vAlign w:val="center"/>
          </w:tcPr>
          <w:p w14:paraId="70B9D0E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3884" w:type="dxa"/>
            <w:noWrap/>
            <w:vAlign w:val="center"/>
            <w:hideMark/>
          </w:tcPr>
          <w:p w14:paraId="23907AD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Izveidoto mācību uzņēmumu skaits novada skolās iepriekšējā gadā</w:t>
            </w:r>
          </w:p>
        </w:tc>
        <w:tc>
          <w:tcPr>
            <w:tcW w:w="1276" w:type="dxa"/>
            <w:vAlign w:val="center"/>
          </w:tcPr>
          <w:p w14:paraId="040782A0" w14:textId="1BC1B3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78C5A893" w14:textId="711393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1E1161F" w14:textId="75692837" w:rsidR="00146853" w:rsidRPr="002C169E" w:rsidRDefault="00146853" w:rsidP="002C169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0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31A93E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DA7F8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6000B7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AD482F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08C86F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A22BB8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3884" w:type="dxa"/>
            <w:noWrap/>
            <w:vAlign w:val="center"/>
          </w:tcPr>
          <w:p w14:paraId="2180DEF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Iesniegto projektu skaits </w:t>
            </w:r>
            <w:r w:rsidRPr="00A622FD">
              <w:rPr>
                <w:rFonts w:ascii="Times New Roman" w:hAnsi="Times New Roman"/>
              </w:rPr>
              <w:t xml:space="preserve">skolēnu biznesa ideju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>Mana biznesa ideja”</w:t>
            </w:r>
          </w:p>
        </w:tc>
        <w:tc>
          <w:tcPr>
            <w:tcW w:w="1276" w:type="dxa"/>
            <w:vAlign w:val="center"/>
          </w:tcPr>
          <w:p w14:paraId="67F5A6AE" w14:textId="549BDC3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</w:tcPr>
          <w:p w14:paraId="560846F6" w14:textId="56F53745" w:rsidR="002C169E" w:rsidRPr="004379D3" w:rsidRDefault="002C169E" w:rsidP="004379D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</w:rPr>
              <w:t>0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6973E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35247B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46955B1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0B1A91E9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5B1BA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E3FB52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10</w:t>
            </w:r>
          </w:p>
        </w:tc>
        <w:tc>
          <w:tcPr>
            <w:tcW w:w="3884" w:type="dxa"/>
            <w:noWrap/>
            <w:vAlign w:val="center"/>
          </w:tcPr>
          <w:p w14:paraId="2D154F3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Iesniegto projektu skaits uzņēmēju</w:t>
            </w:r>
            <w:r w:rsidRPr="00A622FD">
              <w:rPr>
                <w:rFonts w:ascii="Times New Roman" w:hAnsi="Times New Roman"/>
              </w:rPr>
              <w:t xml:space="preserve">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novads VAR” </w:t>
            </w:r>
          </w:p>
        </w:tc>
        <w:tc>
          <w:tcPr>
            <w:tcW w:w="1276" w:type="dxa"/>
            <w:vAlign w:val="center"/>
          </w:tcPr>
          <w:p w14:paraId="258BE338" w14:textId="5B366C4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-16</w:t>
            </w:r>
          </w:p>
        </w:tc>
        <w:tc>
          <w:tcPr>
            <w:tcW w:w="1276" w:type="dxa"/>
            <w:noWrap/>
            <w:vAlign w:val="center"/>
          </w:tcPr>
          <w:p w14:paraId="743FDF73" w14:textId="64A821A4" w:rsidR="00F8766F" w:rsidRPr="00A622FD" w:rsidRDefault="00F8766F" w:rsidP="00F8766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</w:p>
          <w:p w14:paraId="516C3FCE" w14:textId="5BBECC83" w:rsidR="00F8766F" w:rsidRDefault="00877E6F" w:rsidP="00F8766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</w:rPr>
              <w:t>6</w:t>
            </w:r>
            <w:r w:rsidR="00F8766F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F8766F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2989BB6" w14:textId="60FDCF7C" w:rsidR="00F8766F" w:rsidRPr="00A622FD" w:rsidRDefault="00F8766F" w:rsidP="00F8766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(</w:t>
            </w:r>
            <w:r w:rsidRPr="007C61A8">
              <w:rPr>
                <w:rFonts w:ascii="Times New Roman" w:eastAsia="Cambria" w:hAnsi="Times New Roman"/>
                <w:b/>
                <w:bCs/>
                <w:sz w:val="20"/>
              </w:rPr>
              <w:t>apstiprināti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877E6F">
              <w:rPr>
                <w:rFonts w:ascii="Times New Roman" w:eastAsia="Cambria" w:hAnsi="Times New Roman"/>
                <w:b/>
                <w:bCs/>
              </w:rPr>
              <w:t>5</w:t>
            </w:r>
            <w:r>
              <w:rPr>
                <w:rFonts w:ascii="Times New Roman" w:eastAsia="Cambria" w:hAnsi="Times New Roman"/>
                <w:b/>
                <w:bCs/>
              </w:rPr>
              <w:t>)</w:t>
            </w:r>
          </w:p>
        </w:tc>
        <w:tc>
          <w:tcPr>
            <w:tcW w:w="2014" w:type="dxa"/>
            <w:noWrap/>
            <w:vAlign w:val="center"/>
          </w:tcPr>
          <w:p w14:paraId="339A49B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0ADEF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59180F9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1EC6B93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55C55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1252E39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3884" w:type="dxa"/>
            <w:noWrap/>
            <w:vAlign w:val="center"/>
          </w:tcPr>
          <w:p w14:paraId="10F127B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1375A">
              <w:rPr>
                <w:rFonts w:ascii="Times New Roman" w:eastAsia="Cambria" w:hAnsi="Times New Roman"/>
              </w:rPr>
              <w:t>Jauniešu (13-25 g.v.), kas apmeklē MJIC „Kvartāls”, skaits iepriekšējā gadā</w:t>
            </w:r>
          </w:p>
        </w:tc>
        <w:tc>
          <w:tcPr>
            <w:tcW w:w="1276" w:type="dxa"/>
            <w:vAlign w:val="center"/>
          </w:tcPr>
          <w:p w14:paraId="0E8C6800" w14:textId="509A81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9 187</w:t>
            </w:r>
          </w:p>
        </w:tc>
        <w:tc>
          <w:tcPr>
            <w:tcW w:w="1276" w:type="dxa"/>
            <w:noWrap/>
            <w:vAlign w:val="center"/>
          </w:tcPr>
          <w:p w14:paraId="695322E3" w14:textId="77777777" w:rsidR="002146EB" w:rsidRDefault="002146EB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</w:p>
          <w:p w14:paraId="1E922033" w14:textId="350E9621" w:rsidR="00AC3490" w:rsidRPr="00A622FD" w:rsidRDefault="00AC3490" w:rsidP="00AC349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</w:p>
          <w:p w14:paraId="3B7E9268" w14:textId="5A9EF4C0" w:rsidR="00AC3490" w:rsidRPr="00D1248F" w:rsidRDefault="00AC3490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-</w:t>
            </w:r>
            <w:r w:rsidR="00F62D51">
              <w:rPr>
                <w:rFonts w:ascii="Times New Roman" w:eastAsia="Cambria" w:hAnsi="Times New Roman"/>
                <w:b/>
                <w:bCs/>
              </w:rPr>
              <w:t>18809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01C3616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trike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F7D243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  <w:tc>
          <w:tcPr>
            <w:tcW w:w="2552" w:type="dxa"/>
            <w:vAlign w:val="center"/>
          </w:tcPr>
          <w:p w14:paraId="3EE2D30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147122" w:rsidRPr="00A622FD" w14:paraId="215A280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8BC4E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B20E2D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3884" w:type="dxa"/>
            <w:noWrap/>
            <w:vAlign w:val="center"/>
          </w:tcPr>
          <w:p w14:paraId="37ABD52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B3AE9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CB3AE9">
              <w:rPr>
                <w:rFonts w:ascii="Times New Roman" w:hAnsi="Times New Roman"/>
              </w:rPr>
              <w:t>pirmsskolas izglītības pakalpojumi</w:t>
            </w:r>
          </w:p>
        </w:tc>
        <w:tc>
          <w:tcPr>
            <w:tcW w:w="1276" w:type="dxa"/>
            <w:vAlign w:val="center"/>
          </w:tcPr>
          <w:p w14:paraId="15ECE5E9" w14:textId="05163C1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410C5184" w14:textId="77777777" w:rsidR="00147122" w:rsidRPr="00A622FD" w:rsidRDefault="00147122" w:rsidP="00147122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63,90%</w:t>
            </w:r>
          </w:p>
          <w:p w14:paraId="561C50A4" w14:textId="10A004E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52FE9A88" w14:textId="77777777" w:rsidR="003705B8" w:rsidRDefault="003705B8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</w:p>
          <w:p w14:paraId="3CB1FB11" w14:textId="261A8A65" w:rsidR="003705B8" w:rsidRPr="00A622FD" w:rsidRDefault="003705B8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>
              <w:rPr>
                <w:rFonts w:ascii="Times New Roman" w:hAnsi="Times New Roman"/>
                <w:b/>
                <w:bCs/>
                <w:sz w:val="20"/>
              </w:rPr>
              <w:t>59.</w:t>
            </w:r>
            <w:r w:rsidR="00CB3AE9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(no </w:t>
            </w:r>
            <w:r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1</w:t>
            </w:r>
            <w:r w:rsidR="00CB3AE9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50</w:t>
            </w:r>
            <w:r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respondentiem)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2F97CA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83056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  <w:p w14:paraId="4166128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552" w:type="dxa"/>
            <w:vAlign w:val="center"/>
          </w:tcPr>
          <w:p w14:paraId="03E272C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D69390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ABEE91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2901E3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3884" w:type="dxa"/>
            <w:noWrap/>
            <w:vAlign w:val="center"/>
          </w:tcPr>
          <w:p w14:paraId="487F1AB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A622FD">
              <w:rPr>
                <w:rFonts w:ascii="Times New Roman" w:hAnsi="Times New Roman"/>
              </w:rPr>
              <w:t>pamatskolas izglītības pakalpojumi</w:t>
            </w:r>
          </w:p>
        </w:tc>
        <w:tc>
          <w:tcPr>
            <w:tcW w:w="1276" w:type="dxa"/>
            <w:vAlign w:val="center"/>
          </w:tcPr>
          <w:p w14:paraId="74FFC9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4F311FA5" w14:textId="13E1C75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2A97E11F" w14:textId="5E03B402" w:rsidR="001F11B5" w:rsidRPr="00A622FD" w:rsidRDefault="001F11B5" w:rsidP="00203E6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>
              <w:rPr>
                <w:rFonts w:ascii="Times New Roman" w:hAnsi="Times New Roman"/>
                <w:b/>
                <w:bCs/>
                <w:sz w:val="20"/>
              </w:rPr>
              <w:t>59,</w:t>
            </w:r>
            <w:r w:rsidR="005A080F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1</w:t>
            </w:r>
            <w:r w:rsidR="005A080F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50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respondentiem)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FA436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CAEC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78EBE9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3C2345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8BE7D1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ED0CA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3884" w:type="dxa"/>
            <w:noWrap/>
            <w:vAlign w:val="center"/>
          </w:tcPr>
          <w:p w14:paraId="0AFEC58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novada v</w:t>
            </w:r>
            <w:r w:rsidRPr="00A622FD">
              <w:rPr>
                <w:rFonts w:ascii="Times New Roman" w:hAnsi="Times New Roman"/>
              </w:rPr>
              <w:t>idējās izglītības pakalpojumi</w:t>
            </w:r>
          </w:p>
        </w:tc>
        <w:tc>
          <w:tcPr>
            <w:tcW w:w="1276" w:type="dxa"/>
            <w:vAlign w:val="center"/>
          </w:tcPr>
          <w:p w14:paraId="61DD3CE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AEB773F" w14:textId="7F774A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7B45D213" w14:textId="77777777" w:rsidR="000C0F74" w:rsidRPr="00A622FD" w:rsidRDefault="000C0F74" w:rsidP="00483558">
            <w:pPr>
              <w:pStyle w:val="TabNormal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64A8B1E" w14:textId="46A87C96" w:rsidR="005A080F" w:rsidRPr="00A622FD" w:rsidRDefault="005A080F" w:rsidP="005A080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DE2180">
              <w:rPr>
                <w:rFonts w:ascii="Times New Roman" w:hAnsi="Times New Roman"/>
                <w:b/>
                <w:bCs/>
                <w:sz w:val="20"/>
              </w:rPr>
              <w:t>52,6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1</w:t>
            </w:r>
            <w:r w:rsidR="00DE2180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50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respondentiem)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4C7F90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6A885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5A2620B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2F25968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C5E02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4D9F85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3884" w:type="dxa"/>
            <w:noWrap/>
            <w:vAlign w:val="center"/>
          </w:tcPr>
          <w:p w14:paraId="7BCEEE4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Skolēnu zināšanu kvalitātes novērtējums novadā pēc obligāto centralizēto eksāmenu rezultātiem par iepriekšējo mācību gadu</w:t>
            </w:r>
          </w:p>
        </w:tc>
        <w:tc>
          <w:tcPr>
            <w:tcW w:w="1276" w:type="dxa"/>
            <w:vAlign w:val="center"/>
          </w:tcPr>
          <w:p w14:paraId="74669C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2018.gads </w:t>
            </w:r>
          </w:p>
          <w:p w14:paraId="2E4439A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latviešu valoda-57,94%,</w:t>
            </w:r>
          </w:p>
          <w:p w14:paraId="0A656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matemātika-34,03%,</w:t>
            </w:r>
          </w:p>
          <w:p w14:paraId="6FC8BD5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valoda-58,13%,</w:t>
            </w:r>
          </w:p>
          <w:p w14:paraId="4C981CC4" w14:textId="0313C65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krievu valoda-71,24%</w:t>
            </w:r>
          </w:p>
        </w:tc>
        <w:tc>
          <w:tcPr>
            <w:tcW w:w="1276" w:type="dxa"/>
            <w:noWrap/>
            <w:vAlign w:val="center"/>
          </w:tcPr>
          <w:p w14:paraId="69529D0D" w14:textId="77777777" w:rsidR="0072011B" w:rsidRPr="00A622FD" w:rsidRDefault="0072011B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6D991AEE" w14:textId="352E38A1" w:rsidR="00A54F3F" w:rsidRPr="00A622FD" w:rsidRDefault="00A54F3F" w:rsidP="00A54F3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25AB0570" w14:textId="1FD62439" w:rsidR="00A54F3F" w:rsidRPr="00A622FD" w:rsidRDefault="00A54F3F" w:rsidP="00A54F3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latviešu valoda-</w:t>
            </w:r>
            <w:r w:rsidR="004E018D">
              <w:rPr>
                <w:rFonts w:ascii="Times New Roman" w:eastAsia="Cambria" w:hAnsi="Times New Roman"/>
                <w:b/>
                <w:bCs/>
              </w:rPr>
              <w:t>5</w:t>
            </w:r>
            <w:r w:rsidR="00BD43D6">
              <w:rPr>
                <w:rFonts w:ascii="Times New Roman" w:eastAsia="Cambria" w:hAnsi="Times New Roman"/>
                <w:b/>
                <w:bCs/>
              </w:rPr>
              <w:t>5,6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2CFC5F99" w14:textId="50A5DC15" w:rsidR="00A54F3F" w:rsidRPr="00A622FD" w:rsidRDefault="00A54F3F" w:rsidP="00A54F3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</w:t>
            </w:r>
            <w:r w:rsidR="00D358D3">
              <w:rPr>
                <w:rFonts w:ascii="Times New Roman" w:eastAsia="Cambria" w:hAnsi="Times New Roman"/>
                <w:b/>
                <w:bCs/>
              </w:rPr>
              <w:t>48,6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48E4E5F4" w14:textId="07AB5724" w:rsidR="00A54F3F" w:rsidRPr="00A622FD" w:rsidRDefault="00A54F3F" w:rsidP="00D358D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</w:t>
            </w:r>
            <w:r w:rsidR="00D358D3">
              <w:rPr>
                <w:rFonts w:ascii="Times New Roman" w:eastAsia="Cambria" w:hAnsi="Times New Roman"/>
                <w:b/>
                <w:bCs/>
              </w:rPr>
              <w:t>51,8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="00D93E99"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77965889" w14:textId="0143DB0D" w:rsidR="0072011B" w:rsidRPr="00A622FD" w:rsidRDefault="0072011B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DCF6D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B8847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Valsts izglītības satura centra informācija, LN Izglītības pārvalde: vidējie obligāto centralizēto eksāmenu rezultāti novadā</w:t>
            </w:r>
          </w:p>
        </w:tc>
        <w:tc>
          <w:tcPr>
            <w:tcW w:w="2552" w:type="dxa"/>
            <w:vAlign w:val="center"/>
          </w:tcPr>
          <w:p w14:paraId="36BDEC7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0E37D098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0C9834" w14:textId="77777777" w:rsidR="00147122" w:rsidRPr="00A622FD" w:rsidRDefault="00147122" w:rsidP="00147122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Sociālā sistēma</w:t>
            </w:r>
          </w:p>
        </w:tc>
      </w:tr>
      <w:tr w:rsidR="00147122" w:rsidRPr="00A622FD" w14:paraId="1E37F0A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E4A188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580" w:type="dxa"/>
            <w:vAlign w:val="center"/>
          </w:tcPr>
          <w:p w14:paraId="4B9CE86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3884" w:type="dxa"/>
            <w:noWrap/>
            <w:vAlign w:val="center"/>
          </w:tcPr>
          <w:p w14:paraId="5D8CE26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Bērnu skaits rindā gada sākumā (uz 1.janvāri) uz vietu Līvānu novada PII (PII pakalpojumu pieejamība, t.sk. no 1,5 gadu vecuma – mainīgs rādītājs).</w:t>
            </w:r>
          </w:p>
        </w:tc>
        <w:tc>
          <w:tcPr>
            <w:tcW w:w="1276" w:type="dxa"/>
            <w:vAlign w:val="center"/>
          </w:tcPr>
          <w:p w14:paraId="00D67698" w14:textId="1A4666DB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</w:t>
            </w:r>
            <w:r w:rsidR="00AA5235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3E904B48" w14:textId="3D566873" w:rsidR="00037919" w:rsidRPr="00A622FD" w:rsidRDefault="00037919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-0</w:t>
            </w:r>
            <w:r w:rsidR="00AA5235"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0A4ED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sz w:val="28"/>
                <w:szCs w:val="28"/>
              </w:rPr>
              <w:t>uz 0</w:t>
            </w:r>
          </w:p>
        </w:tc>
        <w:tc>
          <w:tcPr>
            <w:tcW w:w="2977" w:type="dxa"/>
            <w:noWrap/>
            <w:vAlign w:val="center"/>
          </w:tcPr>
          <w:p w14:paraId="12379BA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  <w:p w14:paraId="7A5BBE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(PII, kurās iesniegto pieteikumu skaits ir lielāks, nekā iespējamais vietu skaits)</w:t>
            </w:r>
          </w:p>
        </w:tc>
        <w:tc>
          <w:tcPr>
            <w:tcW w:w="2552" w:type="dxa"/>
            <w:vAlign w:val="center"/>
          </w:tcPr>
          <w:p w14:paraId="2CBB083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C85E58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178D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580" w:type="dxa"/>
            <w:vAlign w:val="center"/>
          </w:tcPr>
          <w:p w14:paraId="1994DF5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3884" w:type="dxa"/>
            <w:noWrap/>
            <w:vAlign w:val="center"/>
            <w:hideMark/>
          </w:tcPr>
          <w:p w14:paraId="7F493664" w14:textId="77777777" w:rsidR="00147122" w:rsidRPr="00B128A7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B128A7">
              <w:rPr>
                <w:rFonts w:ascii="Times New Roman" w:eastAsia="Cambria" w:hAnsi="Times New Roman"/>
              </w:rPr>
              <w:t>Novadā reģistrēto biedrību un nodibinājumu skaits (uz 1.janvāri)</w:t>
            </w:r>
          </w:p>
        </w:tc>
        <w:tc>
          <w:tcPr>
            <w:tcW w:w="1276" w:type="dxa"/>
            <w:vAlign w:val="center"/>
          </w:tcPr>
          <w:p w14:paraId="36B88B19" w14:textId="1716DFEE" w:rsidR="00147122" w:rsidRPr="00B128A7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128A7">
              <w:rPr>
                <w:rFonts w:ascii="Times New Roman" w:eastAsia="Cambria" w:hAnsi="Times New Roman"/>
                <w:b/>
                <w:bCs/>
              </w:rPr>
              <w:t>2017.gads - 76</w:t>
            </w:r>
          </w:p>
        </w:tc>
        <w:tc>
          <w:tcPr>
            <w:tcW w:w="1276" w:type="dxa"/>
            <w:noWrap/>
            <w:vAlign w:val="center"/>
            <w:hideMark/>
          </w:tcPr>
          <w:p w14:paraId="60BCFFCB" w14:textId="598EF536" w:rsidR="008779F4" w:rsidRPr="00B128A7" w:rsidRDefault="00C865C5" w:rsidP="00B128A7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128A7">
              <w:rPr>
                <w:rFonts w:ascii="Times New Roman" w:eastAsia="Cambria" w:hAnsi="Times New Roman"/>
                <w:b/>
                <w:bCs/>
              </w:rPr>
              <w:t xml:space="preserve">2023.gads –  </w:t>
            </w:r>
            <w:r w:rsidR="00B128A7" w:rsidRPr="00B128A7">
              <w:rPr>
                <w:rFonts w:ascii="Times New Roman" w:eastAsia="Cambria" w:hAnsi="Times New Roman"/>
                <w:b/>
                <w:bCs/>
              </w:rPr>
              <w:t xml:space="preserve">87 </w:t>
            </w:r>
            <w:r w:rsidRPr="00B128A7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DADF4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78606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(aktīvās) iepriekšējā gadā</w:t>
            </w:r>
          </w:p>
        </w:tc>
        <w:tc>
          <w:tcPr>
            <w:tcW w:w="2552" w:type="dxa"/>
            <w:vAlign w:val="center"/>
          </w:tcPr>
          <w:p w14:paraId="161631E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33D268B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7C4429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580" w:type="dxa"/>
            <w:vAlign w:val="center"/>
          </w:tcPr>
          <w:p w14:paraId="6F3C6C8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18</w:t>
            </w:r>
          </w:p>
        </w:tc>
        <w:tc>
          <w:tcPr>
            <w:tcW w:w="3884" w:type="dxa"/>
            <w:noWrap/>
            <w:vAlign w:val="center"/>
            <w:hideMark/>
          </w:tcPr>
          <w:p w14:paraId="7C1D768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Ģimenes ārstu pieņemšanas vietu skaits novadā (uz 1.janvāri)</w:t>
            </w:r>
          </w:p>
        </w:tc>
        <w:tc>
          <w:tcPr>
            <w:tcW w:w="1276" w:type="dxa"/>
            <w:vAlign w:val="center"/>
          </w:tcPr>
          <w:p w14:paraId="1158E519" w14:textId="4EFDA95E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- 12</w:t>
            </w:r>
          </w:p>
        </w:tc>
        <w:tc>
          <w:tcPr>
            <w:tcW w:w="1276" w:type="dxa"/>
            <w:noWrap/>
            <w:vAlign w:val="center"/>
            <w:hideMark/>
          </w:tcPr>
          <w:p w14:paraId="1A59B1A6" w14:textId="5E2F17C6" w:rsidR="00F6029F" w:rsidRPr="00184415" w:rsidRDefault="00CF1EF9" w:rsidP="00184415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6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7E00DE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5D4E9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Nacionālais veselības dienests</w:t>
            </w:r>
            <w:r w:rsidRPr="00A622FD">
              <w:rPr>
                <w:rFonts w:ascii="Times New Roman" w:hAnsi="Times New Roman"/>
              </w:rPr>
              <w:t xml:space="preserve"> </w:t>
            </w:r>
            <w:hyperlink r:id="rId8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http://www.vmnvd.gov.lv/lv/veselibas-aprupes-</w:t>
              </w:r>
              <w:r w:rsidRPr="00A622FD">
                <w:rPr>
                  <w:rStyle w:val="Hipersaite"/>
                  <w:rFonts w:ascii="Times New Roman" w:eastAsia="Cambria" w:hAnsi="Times New Roman"/>
                </w:rPr>
                <w:lastRenderedPageBreak/>
                <w:t>pakalpojumi/gimenes-arsti/gimenes-arsti-atbilstosi-teritorijam</w:t>
              </w:r>
            </w:hyperlink>
          </w:p>
        </w:tc>
        <w:tc>
          <w:tcPr>
            <w:tcW w:w="2552" w:type="dxa"/>
            <w:vAlign w:val="center"/>
          </w:tcPr>
          <w:p w14:paraId="509D0B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LND Plānošanas un attīstības daļa</w:t>
            </w:r>
          </w:p>
        </w:tc>
      </w:tr>
      <w:tr w:rsidR="00147122" w:rsidRPr="00A622FD" w14:paraId="0F0AD6C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A0707B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580" w:type="dxa"/>
            <w:vAlign w:val="center"/>
          </w:tcPr>
          <w:p w14:paraId="6ABF16B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19</w:t>
            </w:r>
          </w:p>
        </w:tc>
        <w:tc>
          <w:tcPr>
            <w:tcW w:w="3884" w:type="dxa"/>
            <w:noWrap/>
            <w:vAlign w:val="center"/>
            <w:hideMark/>
          </w:tcPr>
          <w:p w14:paraId="3FD88A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Uzskaitīto nakšņojošo tūristu skaits novadā iepriekšējā gadā</w:t>
            </w:r>
          </w:p>
        </w:tc>
        <w:tc>
          <w:tcPr>
            <w:tcW w:w="1276" w:type="dxa"/>
            <w:vAlign w:val="center"/>
          </w:tcPr>
          <w:p w14:paraId="71457C81" w14:textId="6A5F3FE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- 4010</w:t>
            </w:r>
          </w:p>
        </w:tc>
        <w:tc>
          <w:tcPr>
            <w:tcW w:w="1276" w:type="dxa"/>
            <w:noWrap/>
            <w:vAlign w:val="center"/>
            <w:hideMark/>
          </w:tcPr>
          <w:p w14:paraId="545A0434" w14:textId="0FFE212E" w:rsidR="00CF1EF9" w:rsidRPr="00A622FD" w:rsidRDefault="00CF1EF9" w:rsidP="0018441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  <w:r w:rsidR="00373FA1">
              <w:rPr>
                <w:rFonts w:ascii="Times New Roman" w:eastAsia="Cambria" w:hAnsi="Times New Roman"/>
                <w:b/>
                <w:bCs/>
              </w:rPr>
              <w:t>5594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11C64951" w14:textId="2F14227A" w:rsidR="00DB178E" w:rsidRPr="00A622FD" w:rsidRDefault="00DB178E" w:rsidP="000571DC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EF763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3C3F0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  <w:p w14:paraId="3EF2EC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(apzinot uzņēmējus)</w:t>
            </w:r>
          </w:p>
        </w:tc>
        <w:tc>
          <w:tcPr>
            <w:tcW w:w="2552" w:type="dxa"/>
            <w:vAlign w:val="center"/>
          </w:tcPr>
          <w:p w14:paraId="086B14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147122" w:rsidRPr="00A622FD" w14:paraId="19DAD946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DDEF2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8C16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3884" w:type="dxa"/>
            <w:noWrap/>
            <w:vAlign w:val="center"/>
          </w:tcPr>
          <w:p w14:paraId="4E21513B" w14:textId="2E72608C" w:rsidR="00147122" w:rsidRPr="00A622FD" w:rsidRDefault="0096392C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Līvānu stikla un </w:t>
            </w:r>
            <w:r w:rsidR="00147122" w:rsidRPr="00A622FD">
              <w:rPr>
                <w:rFonts w:ascii="Times New Roman" w:eastAsia="Cambria" w:hAnsi="Times New Roman"/>
              </w:rPr>
              <w:t xml:space="preserve"> amatniecības centra, t.sk. stikla muzeja, apmeklētāju skaits iepriekšējā gadā</w:t>
            </w:r>
          </w:p>
        </w:tc>
        <w:tc>
          <w:tcPr>
            <w:tcW w:w="1276" w:type="dxa"/>
            <w:vAlign w:val="center"/>
          </w:tcPr>
          <w:p w14:paraId="6F362E14" w14:textId="2B0D73A3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- 11791</w:t>
            </w:r>
          </w:p>
        </w:tc>
        <w:tc>
          <w:tcPr>
            <w:tcW w:w="1276" w:type="dxa"/>
            <w:noWrap/>
            <w:vAlign w:val="center"/>
          </w:tcPr>
          <w:p w14:paraId="0C92B9D1" w14:textId="39FB945B" w:rsidR="00DB178E" w:rsidRPr="00A622FD" w:rsidRDefault="00542EE0" w:rsidP="008A7B81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B440E3">
              <w:rPr>
                <w:rFonts w:ascii="Times New Roman" w:eastAsia="Cambria" w:hAnsi="Times New Roman"/>
                <w:b/>
                <w:bCs/>
              </w:rPr>
              <w:t>7716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73EF46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D7D7D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  <w:tc>
          <w:tcPr>
            <w:tcW w:w="2552" w:type="dxa"/>
            <w:vAlign w:val="center"/>
          </w:tcPr>
          <w:p w14:paraId="12491C9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</w:tr>
      <w:tr w:rsidR="00147122" w:rsidRPr="00A622FD" w14:paraId="7E8D8E7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BCE150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580" w:type="dxa"/>
            <w:vAlign w:val="center"/>
          </w:tcPr>
          <w:p w14:paraId="2C0A0C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3884" w:type="dxa"/>
            <w:noWrap/>
            <w:vAlign w:val="center"/>
            <w:hideMark/>
          </w:tcPr>
          <w:p w14:paraId="189B05F2" w14:textId="25B48BE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Centrālās bibliotēkas (t.sk. tās 7 filiāļu) veikto i</w:t>
            </w:r>
            <w:r w:rsidR="00BE6D1F">
              <w:rPr>
                <w:rFonts w:ascii="Times New Roman" w:eastAsia="Cambria" w:hAnsi="Times New Roman"/>
              </w:rPr>
              <w:t>z</w:t>
            </w:r>
            <w:r w:rsidRPr="00A622FD">
              <w:rPr>
                <w:rFonts w:ascii="Times New Roman" w:eastAsia="Cambria" w:hAnsi="Times New Roman"/>
              </w:rPr>
              <w:t>sniegumu skaits iepriekšējā gadā</w:t>
            </w:r>
          </w:p>
        </w:tc>
        <w:tc>
          <w:tcPr>
            <w:tcW w:w="1276" w:type="dxa"/>
            <w:vAlign w:val="center"/>
          </w:tcPr>
          <w:p w14:paraId="0E3FE218" w14:textId="5C2B0A23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122</w:t>
            </w:r>
            <w:r w:rsidR="00941D43">
              <w:rPr>
                <w:rFonts w:ascii="Times New Roman" w:eastAsia="Cambria" w:hAnsi="Times New Roman"/>
                <w:b/>
                <w:bCs/>
              </w:rPr>
              <w:t> </w:t>
            </w:r>
            <w:r w:rsidRPr="00A622FD">
              <w:rPr>
                <w:rFonts w:ascii="Times New Roman" w:eastAsia="Cambria" w:hAnsi="Times New Roman"/>
                <w:b/>
                <w:bCs/>
              </w:rPr>
              <w:t>733</w:t>
            </w:r>
          </w:p>
        </w:tc>
        <w:tc>
          <w:tcPr>
            <w:tcW w:w="1276" w:type="dxa"/>
            <w:noWrap/>
            <w:vAlign w:val="center"/>
            <w:hideMark/>
          </w:tcPr>
          <w:p w14:paraId="0324935B" w14:textId="0F0E6918" w:rsidR="00714D76" w:rsidRPr="00D1248F" w:rsidRDefault="00B440E3" w:rsidP="00D1248F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D82AF5">
              <w:rPr>
                <w:rFonts w:ascii="Times New Roman" w:eastAsia="Cambria" w:hAnsi="Times New Roman"/>
                <w:b/>
                <w:bCs/>
              </w:rPr>
              <w:t>42136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43D169A4" w14:textId="0DDE0FF0" w:rsidR="00C45A6D" w:rsidRPr="00A622FD" w:rsidRDefault="00C45A6D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53CE97E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7A5BB1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bibliotēka, t.sk. tās 7 filiāles</w:t>
            </w:r>
          </w:p>
        </w:tc>
        <w:tc>
          <w:tcPr>
            <w:tcW w:w="2552" w:type="dxa"/>
            <w:vAlign w:val="center"/>
          </w:tcPr>
          <w:p w14:paraId="6C07B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</w:t>
            </w:r>
          </w:p>
        </w:tc>
      </w:tr>
      <w:tr w:rsidR="00147122" w:rsidRPr="00A622FD" w14:paraId="0008B7F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7A04F1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580" w:type="dxa"/>
            <w:vAlign w:val="center"/>
          </w:tcPr>
          <w:p w14:paraId="7C060A2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21.1</w:t>
            </w:r>
          </w:p>
        </w:tc>
        <w:tc>
          <w:tcPr>
            <w:tcW w:w="3884" w:type="dxa"/>
            <w:noWrap/>
            <w:vAlign w:val="center"/>
          </w:tcPr>
          <w:p w14:paraId="0EC159B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9C3EAA" w14:textId="15C2949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-25</w:t>
            </w:r>
          </w:p>
        </w:tc>
        <w:tc>
          <w:tcPr>
            <w:tcW w:w="1276" w:type="dxa"/>
            <w:noWrap/>
            <w:vAlign w:val="center"/>
          </w:tcPr>
          <w:p w14:paraId="471CD088" w14:textId="46A39768" w:rsidR="001E7A9B" w:rsidRPr="00D1248F" w:rsidRDefault="006F1AF3" w:rsidP="00D1248F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 2</w:t>
            </w:r>
            <w:r>
              <w:rPr>
                <w:rFonts w:ascii="Times New Roman" w:eastAsia="Cambria" w:hAnsi="Times New Roman"/>
                <w:b/>
                <w:bCs/>
              </w:rPr>
              <w:t>6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778C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2F004E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9C61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147122" w:rsidRPr="00A622FD" w14:paraId="51081E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98623F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580" w:type="dxa"/>
            <w:vAlign w:val="center"/>
          </w:tcPr>
          <w:p w14:paraId="5A1EC57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21.2</w:t>
            </w:r>
          </w:p>
        </w:tc>
        <w:tc>
          <w:tcPr>
            <w:tcW w:w="3884" w:type="dxa"/>
            <w:noWrap/>
            <w:vAlign w:val="center"/>
            <w:hideMark/>
          </w:tcPr>
          <w:p w14:paraId="698B8FE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dalībnieku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1C4093" w14:textId="176155E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- 546</w:t>
            </w:r>
          </w:p>
        </w:tc>
        <w:tc>
          <w:tcPr>
            <w:tcW w:w="1276" w:type="dxa"/>
            <w:noWrap/>
            <w:vAlign w:val="center"/>
            <w:hideMark/>
          </w:tcPr>
          <w:p w14:paraId="0A020B14" w14:textId="6FE15248" w:rsidR="00714D76" w:rsidRPr="00D1248F" w:rsidRDefault="006F1AF3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C8576A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C8576A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>
              <w:rPr>
                <w:rFonts w:ascii="Times New Roman" w:eastAsia="Cambria" w:hAnsi="Times New Roman"/>
                <w:b/>
                <w:bCs/>
              </w:rPr>
              <w:t>418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18E60EF6" w14:textId="0F89CE7F" w:rsidR="00A921B6" w:rsidRPr="00A622FD" w:rsidRDefault="00A921B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CD8B8C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1347F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4601E05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6DEA72AF" w14:textId="77777777" w:rsidTr="005D47AB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F7E7E3B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580" w:type="dxa"/>
            <w:vAlign w:val="center"/>
          </w:tcPr>
          <w:p w14:paraId="72BD819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22.1</w:t>
            </w:r>
          </w:p>
        </w:tc>
        <w:tc>
          <w:tcPr>
            <w:tcW w:w="3884" w:type="dxa"/>
            <w:noWrap/>
            <w:vAlign w:val="center"/>
            <w:hideMark/>
          </w:tcPr>
          <w:p w14:paraId="6B22384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organizēto pasākumu skaits iepriekšējā gadā</w:t>
            </w:r>
          </w:p>
        </w:tc>
        <w:tc>
          <w:tcPr>
            <w:tcW w:w="1276" w:type="dxa"/>
            <w:vAlign w:val="center"/>
          </w:tcPr>
          <w:p w14:paraId="1AD4F5C0" w14:textId="348AF7E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</w:t>
            </w:r>
          </w:p>
        </w:tc>
        <w:tc>
          <w:tcPr>
            <w:tcW w:w="1276" w:type="dxa"/>
            <w:noWrap/>
            <w:vAlign w:val="center"/>
            <w:hideMark/>
          </w:tcPr>
          <w:p w14:paraId="65F2A6C3" w14:textId="49157F4E" w:rsidR="00714D76" w:rsidRPr="00D1248F" w:rsidRDefault="006F1AF3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14DB6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="00A14DB6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96392C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76E47C05" w14:textId="74D40975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strike/>
              </w:rPr>
            </w:pPr>
          </w:p>
        </w:tc>
        <w:tc>
          <w:tcPr>
            <w:tcW w:w="2014" w:type="dxa"/>
            <w:noWrap/>
            <w:vAlign w:val="center"/>
          </w:tcPr>
          <w:p w14:paraId="3676D1A4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hideMark/>
          </w:tcPr>
          <w:p w14:paraId="075543F1" w14:textId="6A4E837E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2021.gadā sakarā ar valstī izludināto ārkārtas stāvokli, organizatori uz sadarbības līguma pamata nerīkoja pasākumus</w:t>
            </w:r>
          </w:p>
        </w:tc>
        <w:tc>
          <w:tcPr>
            <w:tcW w:w="2552" w:type="dxa"/>
            <w:vAlign w:val="center"/>
          </w:tcPr>
          <w:p w14:paraId="6D1C3357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3ACC1A8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63E9AE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3ACAAA4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22.2</w:t>
            </w:r>
          </w:p>
        </w:tc>
        <w:tc>
          <w:tcPr>
            <w:tcW w:w="3884" w:type="dxa"/>
            <w:noWrap/>
            <w:vAlign w:val="center"/>
          </w:tcPr>
          <w:p w14:paraId="0BF41FE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61774">
              <w:rPr>
                <w:rFonts w:ascii="Times New Roman" w:eastAsia="Cambria" w:hAnsi="Times New Roman"/>
              </w:rPr>
              <w:t>Līvānu novada Kultūras centra un tā struktūrvienību nodrošināto pasākumu skaits iepriekšējā gadā</w:t>
            </w:r>
          </w:p>
        </w:tc>
        <w:tc>
          <w:tcPr>
            <w:tcW w:w="1276" w:type="dxa"/>
            <w:vAlign w:val="center"/>
          </w:tcPr>
          <w:p w14:paraId="2F785874" w14:textId="0952A94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- 19</w:t>
            </w:r>
          </w:p>
        </w:tc>
        <w:tc>
          <w:tcPr>
            <w:tcW w:w="1276" w:type="dxa"/>
            <w:noWrap/>
            <w:vAlign w:val="center"/>
          </w:tcPr>
          <w:p w14:paraId="0E0F0077" w14:textId="397A48D2" w:rsidR="003B7D2D" w:rsidRPr="00A622FD" w:rsidRDefault="003B7D2D" w:rsidP="003B7D2D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36E61FD3" w14:textId="3406EDCC" w:rsidR="00714D76" w:rsidRPr="00D1248F" w:rsidRDefault="004E4225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4E422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3B7D2D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55FB8A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343B67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65F910F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(uz sadarbības līgumu pamata)</w:t>
            </w:r>
          </w:p>
        </w:tc>
        <w:tc>
          <w:tcPr>
            <w:tcW w:w="2552" w:type="dxa"/>
            <w:vAlign w:val="center"/>
          </w:tcPr>
          <w:p w14:paraId="1F0C6D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250B5F8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323223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580" w:type="dxa"/>
            <w:vAlign w:val="center"/>
          </w:tcPr>
          <w:p w14:paraId="35E431A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22.3</w:t>
            </w:r>
          </w:p>
        </w:tc>
        <w:tc>
          <w:tcPr>
            <w:tcW w:w="3884" w:type="dxa"/>
            <w:noWrap/>
            <w:vAlign w:val="center"/>
          </w:tcPr>
          <w:p w14:paraId="0E52C5AB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maksas pasākumu apmeklētāju skaits iepriekšējā gadā</w:t>
            </w:r>
          </w:p>
        </w:tc>
        <w:tc>
          <w:tcPr>
            <w:tcW w:w="1276" w:type="dxa"/>
            <w:vAlign w:val="center"/>
          </w:tcPr>
          <w:p w14:paraId="1875E25A" w14:textId="0E1EECB8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- 18316</w:t>
            </w:r>
          </w:p>
        </w:tc>
        <w:tc>
          <w:tcPr>
            <w:tcW w:w="1276" w:type="dxa"/>
            <w:noWrap/>
            <w:vAlign w:val="center"/>
          </w:tcPr>
          <w:p w14:paraId="1E3BD495" w14:textId="332DC7DE" w:rsidR="006F6EFF" w:rsidRPr="00D1248F" w:rsidRDefault="00D018C2" w:rsidP="00D1248F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</w:rPr>
              <w:t>.gads -</w:t>
            </w:r>
            <w:r w:rsidR="001117F8">
              <w:rPr>
                <w:rFonts w:ascii="Times New Roman" w:hAnsi="Times New Roman"/>
                <w:b/>
                <w:bCs/>
              </w:rPr>
              <w:t>18751</w:t>
            </w:r>
            <w:r w:rsidR="00661774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78572168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A9855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color w:val="FF0000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1F6D76D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(pēc pārdoto biļešu atskaitēm)</w:t>
            </w:r>
          </w:p>
        </w:tc>
        <w:tc>
          <w:tcPr>
            <w:tcW w:w="2552" w:type="dxa"/>
            <w:vAlign w:val="center"/>
          </w:tcPr>
          <w:p w14:paraId="4574988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 un tā struktūrvienību vadītāji</w:t>
            </w:r>
          </w:p>
        </w:tc>
      </w:tr>
      <w:tr w:rsidR="006F6EFF" w:rsidRPr="00A622FD" w14:paraId="1BF9AD0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05BE57A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207F5EB3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23</w:t>
            </w:r>
          </w:p>
        </w:tc>
        <w:tc>
          <w:tcPr>
            <w:tcW w:w="3884" w:type="dxa"/>
            <w:noWrap/>
            <w:vAlign w:val="center"/>
            <w:hideMark/>
          </w:tcPr>
          <w:p w14:paraId="5160C9A6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0924D03B" w14:textId="441A554D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</w:t>
            </w:r>
          </w:p>
        </w:tc>
        <w:tc>
          <w:tcPr>
            <w:tcW w:w="1276" w:type="dxa"/>
            <w:noWrap/>
            <w:vAlign w:val="center"/>
            <w:hideMark/>
          </w:tcPr>
          <w:p w14:paraId="645522A0" w14:textId="5EEE56D4" w:rsidR="00714D76" w:rsidRPr="00D1248F" w:rsidRDefault="009050D4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11E40F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0B04D8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69C0F0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CA5C59" w:rsidRPr="00A622FD" w14:paraId="09C8FCE4" w14:textId="77777777" w:rsidTr="00FF43D6">
        <w:trPr>
          <w:trHeight w:val="3700"/>
        </w:trPr>
        <w:tc>
          <w:tcPr>
            <w:tcW w:w="624" w:type="dxa"/>
            <w:noWrap/>
            <w:vAlign w:val="center"/>
          </w:tcPr>
          <w:p w14:paraId="546EC5F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8ACB2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3884" w:type="dxa"/>
            <w:noWrap/>
            <w:vAlign w:val="center"/>
          </w:tcPr>
          <w:p w14:paraId="54542C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domes k</w:t>
            </w:r>
            <w:r w:rsidRPr="00A622FD">
              <w:rPr>
                <w:rFonts w:ascii="Times New Roman" w:hAnsi="Times New Roman"/>
              </w:rPr>
              <w:t>ultūras un izklaides pasākumi</w:t>
            </w:r>
          </w:p>
        </w:tc>
        <w:tc>
          <w:tcPr>
            <w:tcW w:w="1276" w:type="dxa"/>
            <w:vAlign w:val="center"/>
          </w:tcPr>
          <w:p w14:paraId="3C479581" w14:textId="26548EB1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 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>70,76%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45A36852" w14:textId="77777777" w:rsidR="00FF790A" w:rsidRPr="00A622FD" w:rsidRDefault="00FF790A" w:rsidP="00CA5C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14:paraId="42F7CD1D" w14:textId="7B981C5E" w:rsidR="00357C7F" w:rsidRPr="00A622FD" w:rsidRDefault="00357C7F" w:rsidP="00357C7F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674864">
              <w:rPr>
                <w:rFonts w:ascii="Times New Roman" w:hAnsi="Times New Roman"/>
                <w:b/>
                <w:bCs/>
                <w:sz w:val="22"/>
                <w:szCs w:val="22"/>
              </w:rPr>
              <w:t>4,6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%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3784A502" w14:textId="276DE71A" w:rsidR="00357C7F" w:rsidRPr="00A622FD" w:rsidRDefault="00606A70" w:rsidP="00357C7F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150</w:t>
            </w:r>
            <w:r w:rsidR="00357C7F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respondentiem)</w:t>
            </w:r>
          </w:p>
          <w:p w14:paraId="76BAFE89" w14:textId="77777777" w:rsidR="00357C7F" w:rsidRPr="00A622FD" w:rsidRDefault="00357C7F" w:rsidP="00357C7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213F5852" w14:textId="05588397" w:rsidR="00CA5C59" w:rsidRPr="00A622FD" w:rsidRDefault="00CA5C59" w:rsidP="00CA5C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162C0F3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34F96A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</w:p>
          <w:p w14:paraId="0F52717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68D68C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6BABBA7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E9A629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03C4F1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25.1</w:t>
            </w:r>
          </w:p>
        </w:tc>
        <w:tc>
          <w:tcPr>
            <w:tcW w:w="3884" w:type="dxa"/>
            <w:noWrap/>
            <w:vAlign w:val="center"/>
          </w:tcPr>
          <w:p w14:paraId="356AFF7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highlight w:val="cyan"/>
              </w:rPr>
            </w:pPr>
            <w:r w:rsidRPr="0066478D">
              <w:rPr>
                <w:rFonts w:ascii="Times New Roman" w:eastAsia="Cambria" w:hAnsi="Times New Roman"/>
              </w:rPr>
              <w:t>Starptautiska mēroga pasākumu, kuros piedalījušies Līvānu novada sporta organizāciju un komandu sportisti, skaits iepriekšējā gadā</w:t>
            </w:r>
          </w:p>
        </w:tc>
        <w:tc>
          <w:tcPr>
            <w:tcW w:w="1276" w:type="dxa"/>
            <w:vAlign w:val="center"/>
          </w:tcPr>
          <w:p w14:paraId="64D6DA1B" w14:textId="0318E40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 - 16</w:t>
            </w:r>
          </w:p>
        </w:tc>
        <w:tc>
          <w:tcPr>
            <w:tcW w:w="1276" w:type="dxa"/>
            <w:noWrap/>
            <w:vAlign w:val="center"/>
          </w:tcPr>
          <w:p w14:paraId="45D39549" w14:textId="77777777" w:rsidR="005808FF" w:rsidRPr="00A622FD" w:rsidRDefault="005808FF" w:rsidP="00293F65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17A3D44" w14:textId="4D0E2946" w:rsidR="0069061C" w:rsidRPr="00D1248F" w:rsidRDefault="0066478D" w:rsidP="00D1248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3</w:t>
            </w: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.gads  - 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5</w:t>
            </w: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98D0C0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314515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D80A7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78D32CD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61CF4B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0FE504F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25.2</w:t>
            </w:r>
          </w:p>
        </w:tc>
        <w:tc>
          <w:tcPr>
            <w:tcW w:w="3884" w:type="dxa"/>
            <w:noWrap/>
            <w:vAlign w:val="center"/>
          </w:tcPr>
          <w:p w14:paraId="5FFD6F6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Sporta organizāciju un komandu sportistu,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18A85256" w14:textId="18CE102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- 72</w:t>
            </w:r>
          </w:p>
        </w:tc>
        <w:tc>
          <w:tcPr>
            <w:tcW w:w="1276" w:type="dxa"/>
            <w:noWrap/>
            <w:vAlign w:val="center"/>
          </w:tcPr>
          <w:p w14:paraId="0C6B6764" w14:textId="44E09CFF" w:rsidR="004C5E0A" w:rsidRPr="00A622FD" w:rsidRDefault="0066478D" w:rsidP="00D1248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23.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gads – </w:t>
            </w:r>
            <w:r w:rsidR="00A57FC8">
              <w:rPr>
                <w:rFonts w:ascii="Times New Roman" w:eastAsia="Cambria" w:hAnsi="Times New Roman"/>
                <w:b/>
                <w:bCs/>
                <w:szCs w:val="22"/>
              </w:rPr>
              <w:t>30</w:t>
            </w:r>
            <w:r w:rsidR="000F43A7">
              <w:rPr>
                <w:rFonts w:ascii="Times New Roman" w:eastAsia="Cambria" w:hAnsi="Times New Roman"/>
                <w:b/>
                <w:bCs/>
                <w:szCs w:val="22"/>
              </w:rPr>
              <w:t xml:space="preserve"> </w:t>
            </w:r>
            <w:r w:rsidR="000F43A7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F6A190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4E25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7505C1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645997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86BC1F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8FD11C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26.1</w:t>
            </w:r>
          </w:p>
        </w:tc>
        <w:tc>
          <w:tcPr>
            <w:tcW w:w="3884" w:type="dxa"/>
            <w:noWrap/>
            <w:vAlign w:val="center"/>
          </w:tcPr>
          <w:p w14:paraId="5FA09C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skaits iepriekšējā gadā</w:t>
            </w:r>
          </w:p>
        </w:tc>
        <w:tc>
          <w:tcPr>
            <w:tcW w:w="1276" w:type="dxa"/>
            <w:vAlign w:val="center"/>
          </w:tcPr>
          <w:p w14:paraId="2FA54D9D" w14:textId="5CEE916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- 39</w:t>
            </w:r>
          </w:p>
        </w:tc>
        <w:tc>
          <w:tcPr>
            <w:tcW w:w="1276" w:type="dxa"/>
            <w:noWrap/>
            <w:vAlign w:val="center"/>
          </w:tcPr>
          <w:p w14:paraId="739F4F4E" w14:textId="3463BE75" w:rsidR="004C5E0A" w:rsidRPr="00D1248F" w:rsidRDefault="004D21B6" w:rsidP="00D1248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202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8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1B26A4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A42B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591BB04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FD0744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1C1FC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BD0B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26.2</w:t>
            </w:r>
          </w:p>
        </w:tc>
        <w:tc>
          <w:tcPr>
            <w:tcW w:w="3884" w:type="dxa"/>
            <w:noWrap/>
            <w:vAlign w:val="center"/>
          </w:tcPr>
          <w:p w14:paraId="4382B1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dalībnieku skaits iepriekšējā gadā</w:t>
            </w:r>
          </w:p>
        </w:tc>
        <w:tc>
          <w:tcPr>
            <w:tcW w:w="1276" w:type="dxa"/>
            <w:vAlign w:val="center"/>
          </w:tcPr>
          <w:p w14:paraId="07E178F7" w14:textId="45DB116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- 9271</w:t>
            </w:r>
          </w:p>
        </w:tc>
        <w:tc>
          <w:tcPr>
            <w:tcW w:w="1276" w:type="dxa"/>
            <w:noWrap/>
            <w:vAlign w:val="center"/>
          </w:tcPr>
          <w:p w14:paraId="6FEA44F0" w14:textId="328A14D0" w:rsidR="00240EED" w:rsidRPr="00D1248F" w:rsidRDefault="004D21B6" w:rsidP="00D1248F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</w:rPr>
              <w:t>7093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963A7A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23338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47D23B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468C18A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B0AB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51E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27</w:t>
            </w:r>
          </w:p>
        </w:tc>
        <w:tc>
          <w:tcPr>
            <w:tcW w:w="3884" w:type="dxa"/>
            <w:noWrap/>
            <w:vAlign w:val="center"/>
          </w:tcPr>
          <w:p w14:paraId="0B1CC03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iedzīvotāju apmierinātības ar novada sporta bāzes pieejamību un kvalitāti palielināšanās (% no iedzīvotāju aptaujas respondentiem)</w:t>
            </w:r>
          </w:p>
        </w:tc>
        <w:tc>
          <w:tcPr>
            <w:tcW w:w="1276" w:type="dxa"/>
            <w:vAlign w:val="center"/>
          </w:tcPr>
          <w:p w14:paraId="6906129B" w14:textId="7981F25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 nav datu</w:t>
            </w:r>
          </w:p>
        </w:tc>
        <w:tc>
          <w:tcPr>
            <w:tcW w:w="1276" w:type="dxa"/>
            <w:noWrap/>
            <w:vAlign w:val="center"/>
          </w:tcPr>
          <w:p w14:paraId="4F58C3F2" w14:textId="77777777" w:rsidR="00435E54" w:rsidRPr="00A622FD" w:rsidRDefault="00435E54" w:rsidP="00435E54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66B119B5" w14:textId="5A321D89" w:rsidR="006D13C5" w:rsidRPr="00A622FD" w:rsidRDefault="006D13C5" w:rsidP="006D13C5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43017A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43017A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2904B959" w14:textId="4148539C" w:rsidR="00435E54" w:rsidRPr="00D1248F" w:rsidRDefault="006D13C5" w:rsidP="00D1248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1</w:t>
            </w:r>
            <w:r w:rsidR="0043017A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50</w:t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respondentiem) 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5475A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D68ED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0D59BBF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23A2268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9B25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65EFD2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28</w:t>
            </w:r>
          </w:p>
        </w:tc>
        <w:tc>
          <w:tcPr>
            <w:tcW w:w="3884" w:type="dxa"/>
            <w:noWrap/>
            <w:vAlign w:val="center"/>
          </w:tcPr>
          <w:p w14:paraId="3C5913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350A83">
              <w:rPr>
                <w:rFonts w:ascii="Times New Roman" w:hAnsi="Times New Roman"/>
              </w:rPr>
              <w:t xml:space="preserve">Domes sadarbībā ar novada sporta klubiem un biedrībām, noorganizēto </w:t>
            </w:r>
            <w:r w:rsidRPr="00350A83">
              <w:rPr>
                <w:rFonts w:ascii="Times New Roman" w:hAnsi="Times New Roman"/>
              </w:rPr>
              <w:lastRenderedPageBreak/>
              <w:t>sporta apmācību un treniņnometņu skaits iepriekšējā gadā</w:t>
            </w:r>
          </w:p>
        </w:tc>
        <w:tc>
          <w:tcPr>
            <w:tcW w:w="1276" w:type="dxa"/>
            <w:vAlign w:val="center"/>
          </w:tcPr>
          <w:p w14:paraId="405222EF" w14:textId="22FE7FE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2017.gads - 6</w:t>
            </w:r>
          </w:p>
        </w:tc>
        <w:tc>
          <w:tcPr>
            <w:tcW w:w="1276" w:type="dxa"/>
            <w:noWrap/>
            <w:vAlign w:val="center"/>
          </w:tcPr>
          <w:p w14:paraId="5373D14E" w14:textId="77777777" w:rsidR="006E4067" w:rsidRPr="00A622FD" w:rsidRDefault="006E4067" w:rsidP="00330B2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</w:p>
          <w:p w14:paraId="0B631A70" w14:textId="4FA766A1" w:rsidR="0043017A" w:rsidRDefault="0043017A" w:rsidP="0043017A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Pr="00A622FD">
              <w:rPr>
                <w:rFonts w:ascii="Times New Roman" w:eastAsia="Calibri" w:hAnsi="Times New Roman"/>
                <w:b/>
                <w:bCs/>
              </w:rPr>
              <w:t xml:space="preserve">.gads –  </w:t>
            </w:r>
            <w:r w:rsidR="00380AA3">
              <w:rPr>
                <w:rFonts w:ascii="Times New Roman" w:eastAsia="Calibri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A130DCE" w14:textId="0F0A80B8" w:rsidR="00330B28" w:rsidRPr="00A622FD" w:rsidRDefault="00330B28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38056FA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992F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66AD5B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61EBE30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EAC00F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7AE2F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29</w:t>
            </w:r>
          </w:p>
        </w:tc>
        <w:tc>
          <w:tcPr>
            <w:tcW w:w="3884" w:type="dxa"/>
            <w:noWrap/>
            <w:vAlign w:val="center"/>
          </w:tcPr>
          <w:p w14:paraId="00686DF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0B7D04">
              <w:rPr>
                <w:rFonts w:ascii="Times New Roman" w:hAnsi="Times New Roman"/>
              </w:rPr>
              <w:t xml:space="preserve">Domes finansiāli atbalstīto NVO un iniciatīvu grupu izstrādāto </w:t>
            </w:r>
            <w:r w:rsidRPr="000B7D04">
              <w:rPr>
                <w:rFonts w:ascii="Times New Roman" w:hAnsi="Times New Roman"/>
                <w:b/>
              </w:rPr>
              <w:t>projektu skaits</w:t>
            </w:r>
            <w:r w:rsidRPr="000B7D04">
              <w:rPr>
                <w:rFonts w:ascii="Times New Roman" w:eastAsia="Cambria" w:hAnsi="Times New Roman"/>
              </w:rPr>
              <w:t xml:space="preserve"> iepriekšējā gadā</w:t>
            </w:r>
          </w:p>
        </w:tc>
        <w:tc>
          <w:tcPr>
            <w:tcW w:w="1276" w:type="dxa"/>
            <w:vAlign w:val="center"/>
          </w:tcPr>
          <w:p w14:paraId="414FA6AC" w14:textId="460DB5F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-30</w:t>
            </w:r>
          </w:p>
        </w:tc>
        <w:tc>
          <w:tcPr>
            <w:tcW w:w="1276" w:type="dxa"/>
            <w:noWrap/>
            <w:vAlign w:val="center"/>
          </w:tcPr>
          <w:p w14:paraId="27B9FDB0" w14:textId="5D71AE18" w:rsidR="005E5A05" w:rsidRPr="00A622FD" w:rsidRDefault="005E5A05" w:rsidP="00C2113F">
            <w:pPr>
              <w:pStyle w:val="TabNormal"/>
              <w:jc w:val="center"/>
              <w:rPr>
                <w:rFonts w:ascii="Times New Roman" w:hAnsi="Times New Roman"/>
                <w:highlight w:val="yellow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</w:rPr>
              <w:t>.gads –</w:t>
            </w:r>
            <w:r w:rsidR="000B7D04">
              <w:rPr>
                <w:rFonts w:ascii="Times New Roman" w:hAnsi="Times New Roman"/>
                <w:b/>
                <w:bCs/>
              </w:rPr>
              <w:t>13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5460BB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B3BA5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 un LND Plānošanas un attīstības daļa</w:t>
            </w:r>
          </w:p>
        </w:tc>
        <w:tc>
          <w:tcPr>
            <w:tcW w:w="2552" w:type="dxa"/>
            <w:vAlign w:val="center"/>
          </w:tcPr>
          <w:p w14:paraId="0A545F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7167A9B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171A68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00DCC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30</w:t>
            </w:r>
          </w:p>
        </w:tc>
        <w:tc>
          <w:tcPr>
            <w:tcW w:w="3884" w:type="dxa"/>
            <w:noWrap/>
            <w:vAlign w:val="center"/>
          </w:tcPr>
          <w:p w14:paraId="5C59EE1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Domes līdzfinansējums (EUR) atbalstīto NVO un iniciatīvu grupu projektu realizācijai</w:t>
            </w:r>
            <w:r w:rsidRPr="00A622FD">
              <w:rPr>
                <w:rFonts w:ascii="Times New Roman" w:hAnsi="Times New Roman"/>
                <w:b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0110647E" w14:textId="72B4F86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- 24 100 </w:t>
            </w:r>
          </w:p>
        </w:tc>
        <w:tc>
          <w:tcPr>
            <w:tcW w:w="1276" w:type="dxa"/>
            <w:noWrap/>
            <w:vAlign w:val="center"/>
          </w:tcPr>
          <w:p w14:paraId="6CEBF1B7" w14:textId="0C04D0DD" w:rsidR="00AB6706" w:rsidRPr="00D1248F" w:rsidRDefault="000834B8" w:rsidP="00D1248F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10923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2A4DF4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A17B96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7B2FBCB7" w14:textId="77777777" w:rsidR="00CA5C59" w:rsidRPr="00A622FD" w:rsidRDefault="00CA5C59" w:rsidP="00CA5C59">
            <w:pPr>
              <w:pStyle w:val="TabNormal"/>
              <w:ind w:left="0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0ABA2D5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0E5F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22EE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31</w:t>
            </w:r>
          </w:p>
        </w:tc>
        <w:tc>
          <w:tcPr>
            <w:tcW w:w="3884" w:type="dxa"/>
            <w:noWrap/>
            <w:vAlign w:val="center"/>
          </w:tcPr>
          <w:p w14:paraId="5C6430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Vispārizglītojošo skolu 5.-12.klašu izglītojamo skaits (% no aptaujātajiem), kas ar sporta aktivitātēm (individuālas nodarbības vai komandu treniņi) nodarbojas vismaz 2 reizes nedēļā (katru reizi vismaz 60 minūtes) papildus sporta stundām vispārizglītojošajā skolā</w:t>
            </w:r>
          </w:p>
        </w:tc>
        <w:tc>
          <w:tcPr>
            <w:tcW w:w="1276" w:type="dxa"/>
            <w:vAlign w:val="center"/>
          </w:tcPr>
          <w:p w14:paraId="0A9AF6DE" w14:textId="7B856ADD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 - nav datu</w:t>
            </w:r>
          </w:p>
        </w:tc>
        <w:tc>
          <w:tcPr>
            <w:tcW w:w="1276" w:type="dxa"/>
            <w:noWrap/>
            <w:vAlign w:val="center"/>
          </w:tcPr>
          <w:p w14:paraId="6F93E6E4" w14:textId="1FE52FB8" w:rsidR="000834B8" w:rsidRPr="00A622FD" w:rsidRDefault="000834B8" w:rsidP="000834B8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Pr="00A622FD">
              <w:rPr>
                <w:rFonts w:ascii="Times New Roman" w:eastAsia="Calibri" w:hAnsi="Times New Roman"/>
                <w:b/>
                <w:bCs/>
              </w:rPr>
              <w:t>.gads –</w:t>
            </w:r>
          </w:p>
          <w:p w14:paraId="75FD6C4D" w14:textId="180DBBBB" w:rsidR="000834B8" w:rsidRPr="00A622FD" w:rsidRDefault="000834B8" w:rsidP="000834B8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nav datu</w:t>
            </w:r>
          </w:p>
        </w:tc>
        <w:tc>
          <w:tcPr>
            <w:tcW w:w="2014" w:type="dxa"/>
            <w:noWrap/>
            <w:vAlign w:val="center"/>
          </w:tcPr>
          <w:p w14:paraId="1630B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59D3B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  <w:r w:rsidRPr="00A622FD">
              <w:rPr>
                <w:rFonts w:ascii="Times New Roman" w:eastAsia="Calibri" w:hAnsi="Times New Roman"/>
              </w:rPr>
              <w:t>, LBJSS</w:t>
            </w:r>
          </w:p>
          <w:p w14:paraId="5C0B65F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hAnsi="Times New Roman"/>
              </w:rPr>
              <w:t>(Ar skolu starpniecību 5.-12. klašu skolēnu ikgadēja aptauja, kurās jānorāda, cik bieži un ilgi viņi nodarbojas ar sporta aktivitātēm)</w:t>
            </w:r>
          </w:p>
        </w:tc>
        <w:tc>
          <w:tcPr>
            <w:tcW w:w="2552" w:type="dxa"/>
            <w:vAlign w:val="center"/>
          </w:tcPr>
          <w:p w14:paraId="3C5457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3CAD393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36A4D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03895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32</w:t>
            </w:r>
          </w:p>
        </w:tc>
        <w:tc>
          <w:tcPr>
            <w:tcW w:w="3884" w:type="dxa"/>
            <w:noWrap/>
            <w:vAlign w:val="center"/>
          </w:tcPr>
          <w:p w14:paraId="55BC230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 xml:space="preserve">Līvānu peldbaseina apmeklējums cilvēkstundās nedēļā (novada iedzīvotāji un viesi, neskaitot LBJSS, vispārizglītojošās skolas un bērnudārza audzēkņus), </w:t>
            </w:r>
            <w:r w:rsidRPr="00A622FD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6D45560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2018.gads </w:t>
            </w:r>
          </w:p>
          <w:p w14:paraId="2D9828DF" w14:textId="180374AA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1CBE82CD" w14:textId="7CCA0C30" w:rsidR="008D3D58" w:rsidRPr="00A622FD" w:rsidRDefault="008D3D58" w:rsidP="008D3D58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Pr="00A622FD">
              <w:rPr>
                <w:rFonts w:ascii="Times New Roman" w:eastAsia="Calibri" w:hAnsi="Times New Roman"/>
                <w:b/>
                <w:bCs/>
              </w:rPr>
              <w:t>.gads –</w:t>
            </w:r>
          </w:p>
          <w:p w14:paraId="4164B360" w14:textId="1EB53976" w:rsidR="00FE389A" w:rsidRPr="00A622FD" w:rsidRDefault="00F00C6E" w:rsidP="008D3D58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E83D4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E83D47" w:rsidRPr="00E83D47">
              <w:rPr>
                <w:rFonts w:ascii="Times New Roman" w:hAnsi="Times New Roman"/>
                <w:b/>
                <w:sz w:val="24"/>
                <w:szCs w:val="24"/>
              </w:rPr>
              <w:t>5527</w:t>
            </w:r>
            <w:r w:rsidR="008D3D58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="008D3D58" w:rsidRPr="00A622FD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</w:tc>
        <w:tc>
          <w:tcPr>
            <w:tcW w:w="2014" w:type="dxa"/>
            <w:noWrap/>
            <w:vAlign w:val="center"/>
          </w:tcPr>
          <w:p w14:paraId="4F4244D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C57B33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libri" w:hAnsi="Times New Roman"/>
              </w:rPr>
              <w:t>Līvānu 1.vidusskola</w:t>
            </w:r>
          </w:p>
        </w:tc>
        <w:tc>
          <w:tcPr>
            <w:tcW w:w="2552" w:type="dxa"/>
            <w:vAlign w:val="center"/>
          </w:tcPr>
          <w:p w14:paraId="0B8306E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24013362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C78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580" w:type="dxa"/>
            <w:vAlign w:val="center"/>
          </w:tcPr>
          <w:p w14:paraId="22CEF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33</w:t>
            </w:r>
          </w:p>
        </w:tc>
        <w:tc>
          <w:tcPr>
            <w:tcW w:w="3884" w:type="dxa"/>
            <w:noWrap/>
            <w:vAlign w:val="center"/>
            <w:hideMark/>
          </w:tcPr>
          <w:p w14:paraId="789A976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 skaits, kuriem piešķirts GMI iepriekšējā gadā</w:t>
            </w:r>
          </w:p>
        </w:tc>
        <w:tc>
          <w:tcPr>
            <w:tcW w:w="1276" w:type="dxa"/>
            <w:vAlign w:val="center"/>
          </w:tcPr>
          <w:p w14:paraId="5DB05643" w14:textId="537A70F2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- 206</w:t>
            </w:r>
          </w:p>
        </w:tc>
        <w:tc>
          <w:tcPr>
            <w:tcW w:w="1276" w:type="dxa"/>
            <w:noWrap/>
            <w:vAlign w:val="center"/>
            <w:hideMark/>
          </w:tcPr>
          <w:p w14:paraId="092ADD04" w14:textId="58C5A4F6" w:rsidR="00AA1FCA" w:rsidRPr="00A622FD" w:rsidRDefault="00AA1FCA" w:rsidP="00AA1FCA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="006C6C8B">
              <w:rPr>
                <w:rFonts w:ascii="Times New Roman" w:eastAsia="Cambria" w:hAnsi="Times New Roman"/>
                <w:b/>
                <w:bCs/>
              </w:rPr>
              <w:t>68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0B7D04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50EA398E" w14:textId="3F2C1A19" w:rsidR="00932037" w:rsidRPr="00A622FD" w:rsidRDefault="0093203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4AEE80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050866E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E5F95C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22EEAEB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1CEC6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21</w:t>
            </w:r>
          </w:p>
        </w:tc>
        <w:tc>
          <w:tcPr>
            <w:tcW w:w="580" w:type="dxa"/>
            <w:vAlign w:val="center"/>
          </w:tcPr>
          <w:p w14:paraId="39A5EEE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34.1</w:t>
            </w:r>
          </w:p>
        </w:tc>
        <w:tc>
          <w:tcPr>
            <w:tcW w:w="3884" w:type="dxa"/>
            <w:noWrap/>
            <w:vAlign w:val="center"/>
            <w:hideMark/>
          </w:tcPr>
          <w:p w14:paraId="2DCBE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31693">
              <w:rPr>
                <w:rFonts w:ascii="Times New Roman" w:eastAsia="Cambria" w:hAnsi="Times New Roman"/>
              </w:rPr>
              <w:t>Audžuģimeņu skaits novadā iepriekšējā gadā</w:t>
            </w:r>
          </w:p>
        </w:tc>
        <w:tc>
          <w:tcPr>
            <w:tcW w:w="1276" w:type="dxa"/>
            <w:vAlign w:val="center"/>
          </w:tcPr>
          <w:p w14:paraId="03572448" w14:textId="68EA1D9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- 4</w:t>
            </w:r>
          </w:p>
        </w:tc>
        <w:tc>
          <w:tcPr>
            <w:tcW w:w="1276" w:type="dxa"/>
            <w:noWrap/>
            <w:vAlign w:val="center"/>
            <w:hideMark/>
          </w:tcPr>
          <w:p w14:paraId="14C95144" w14:textId="5B0B725C" w:rsidR="00631693" w:rsidRPr="00A622FD" w:rsidRDefault="00631693" w:rsidP="0063169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0A3F5F32" w14:textId="7348CAAA" w:rsidR="00631693" w:rsidRDefault="00631693" w:rsidP="00631693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56E11AAD" w14:textId="77777777" w:rsidR="00631693" w:rsidRDefault="00631693" w:rsidP="00E12D3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14:paraId="41178977" w14:textId="3B53F4D1" w:rsidR="00E12D32" w:rsidRPr="00E12D32" w:rsidRDefault="00E12D32" w:rsidP="00E12D3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3F01739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5BD68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3E717DA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31277F9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9B243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580" w:type="dxa"/>
            <w:vAlign w:val="center"/>
          </w:tcPr>
          <w:p w14:paraId="06C8103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34.2</w:t>
            </w:r>
          </w:p>
        </w:tc>
        <w:tc>
          <w:tcPr>
            <w:tcW w:w="3884" w:type="dxa"/>
            <w:noWrap/>
            <w:vAlign w:val="center"/>
            <w:hideMark/>
          </w:tcPr>
          <w:p w14:paraId="44237D1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Kopējais Latvijas audžuģimenēs ievietoto Līvānu novada bērnu skaits iepriekšējā gadā</w:t>
            </w:r>
          </w:p>
        </w:tc>
        <w:tc>
          <w:tcPr>
            <w:tcW w:w="1276" w:type="dxa"/>
            <w:vAlign w:val="center"/>
          </w:tcPr>
          <w:p w14:paraId="20823359" w14:textId="15CCB50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  <w:hideMark/>
          </w:tcPr>
          <w:p w14:paraId="0FF35CBD" w14:textId="4BDE87ED" w:rsidR="002701CE" w:rsidRDefault="002701CE" w:rsidP="002701C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21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7CD5FF54" w14:textId="77777777" w:rsidR="002701CE" w:rsidRPr="00A622FD" w:rsidRDefault="002701CE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3DF890F5" w14:textId="24F20995" w:rsidR="00445547" w:rsidRPr="00A622FD" w:rsidRDefault="0044554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3DDE6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72E4E6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525F68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546FB9DF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564E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</w:t>
            </w:r>
          </w:p>
        </w:tc>
        <w:tc>
          <w:tcPr>
            <w:tcW w:w="580" w:type="dxa"/>
            <w:vAlign w:val="center"/>
          </w:tcPr>
          <w:p w14:paraId="3102B08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3884" w:type="dxa"/>
            <w:noWrap/>
            <w:vAlign w:val="center"/>
            <w:hideMark/>
          </w:tcPr>
          <w:p w14:paraId="4F3BE9A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F10D2">
              <w:rPr>
                <w:rFonts w:ascii="Times New Roman" w:eastAsia="Cambria" w:hAnsi="Times New Roman"/>
              </w:rPr>
              <w:t>Bērnu, kuriem sniegti ārpusģimenes aprūpes pakalpojumi, skaits iepriekšējā gadā</w:t>
            </w:r>
          </w:p>
        </w:tc>
        <w:tc>
          <w:tcPr>
            <w:tcW w:w="1276" w:type="dxa"/>
            <w:vAlign w:val="center"/>
          </w:tcPr>
          <w:p w14:paraId="487EF8F1" w14:textId="7575C92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- 0</w:t>
            </w:r>
          </w:p>
        </w:tc>
        <w:tc>
          <w:tcPr>
            <w:tcW w:w="1276" w:type="dxa"/>
            <w:noWrap/>
            <w:vAlign w:val="center"/>
            <w:hideMark/>
          </w:tcPr>
          <w:p w14:paraId="2DCCE5A4" w14:textId="4BD24CEA" w:rsidR="00E91A35" w:rsidRPr="002F10D2" w:rsidRDefault="00E91A35" w:rsidP="002F10D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  <w:r w:rsidR="002F10D2">
              <w:rPr>
                <w:rFonts w:ascii="Times New Roman" w:eastAsia="Cambria" w:hAnsi="Times New Roman"/>
                <w:b/>
                <w:bCs/>
              </w:rPr>
              <w:t xml:space="preserve"> - </w:t>
            </w:r>
            <w:r>
              <w:rPr>
                <w:rFonts w:ascii="Times New Roman" w:eastAsia="Cambria" w:hAnsi="Times New Roman"/>
                <w:b/>
                <w:bCs/>
              </w:rPr>
              <w:t>37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4A211083" w14:textId="4FC7203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1835F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7E2AAC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DBD5B9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058ED6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3A90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23</w:t>
            </w:r>
          </w:p>
        </w:tc>
        <w:tc>
          <w:tcPr>
            <w:tcW w:w="580" w:type="dxa"/>
            <w:vAlign w:val="center"/>
          </w:tcPr>
          <w:p w14:paraId="2ABA0B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36</w:t>
            </w:r>
          </w:p>
        </w:tc>
        <w:tc>
          <w:tcPr>
            <w:tcW w:w="3884" w:type="dxa"/>
            <w:noWrap/>
            <w:vAlign w:val="center"/>
            <w:hideMark/>
          </w:tcPr>
          <w:p w14:paraId="3E516E7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Sociālās aprūpes un rehabilitācijas iestādēs izmitināto personu skaits (uz 31.decembri)</w:t>
            </w:r>
          </w:p>
        </w:tc>
        <w:tc>
          <w:tcPr>
            <w:tcW w:w="1276" w:type="dxa"/>
            <w:vAlign w:val="center"/>
          </w:tcPr>
          <w:p w14:paraId="55074948" w14:textId="22F1BFA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- 79</w:t>
            </w:r>
          </w:p>
        </w:tc>
        <w:tc>
          <w:tcPr>
            <w:tcW w:w="1276" w:type="dxa"/>
            <w:noWrap/>
            <w:vAlign w:val="center"/>
            <w:hideMark/>
          </w:tcPr>
          <w:p w14:paraId="479F023B" w14:textId="2A773E74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23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49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4FA0BAF" w14:textId="77777777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</w:p>
          <w:p w14:paraId="139333A3" w14:textId="2F6CE956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1130BDF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5F3BC9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  <w:r w:rsidRPr="00A622FD">
              <w:rPr>
                <w:rFonts w:ascii="Times New Roman" w:hAnsi="Times New Roman"/>
              </w:rPr>
              <w:t xml:space="preserve">, SIA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slimnīca”, AAPC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>Rožlejas”</w:t>
            </w:r>
          </w:p>
        </w:tc>
        <w:tc>
          <w:tcPr>
            <w:tcW w:w="2552" w:type="dxa"/>
            <w:vAlign w:val="center"/>
          </w:tcPr>
          <w:p w14:paraId="4295BD6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LN Sociālais dienests</w:t>
            </w:r>
          </w:p>
        </w:tc>
      </w:tr>
      <w:tr w:rsidR="00525909" w:rsidRPr="00A622FD" w14:paraId="5A5422E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BF49C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6C7ECF1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37.1</w:t>
            </w:r>
          </w:p>
        </w:tc>
        <w:tc>
          <w:tcPr>
            <w:tcW w:w="3884" w:type="dxa"/>
            <w:noWrap/>
            <w:hideMark/>
          </w:tcPr>
          <w:p w14:paraId="57DB26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Iedzīvotāju, kuriem piešķirts trūcīgās personas statuss, skaits iepriekšējā gadā</w:t>
            </w:r>
          </w:p>
        </w:tc>
        <w:tc>
          <w:tcPr>
            <w:tcW w:w="1276" w:type="dxa"/>
            <w:vAlign w:val="center"/>
          </w:tcPr>
          <w:p w14:paraId="0D5D2C3E" w14:textId="3E280FE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581</w:t>
            </w:r>
          </w:p>
        </w:tc>
        <w:tc>
          <w:tcPr>
            <w:tcW w:w="1276" w:type="dxa"/>
            <w:noWrap/>
            <w:vAlign w:val="center"/>
            <w:hideMark/>
          </w:tcPr>
          <w:p w14:paraId="14F9531E" w14:textId="05FF043D" w:rsidR="00525909" w:rsidRPr="00A622FD" w:rsidRDefault="00525909" w:rsidP="003D74C0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277E2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277E2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>
              <w:rPr>
                <w:rFonts w:ascii="Times New Roman" w:eastAsia="Cambria" w:hAnsi="Times New Roman"/>
                <w:b/>
                <w:bCs/>
              </w:rPr>
              <w:t>421</w:t>
            </w:r>
            <w:r w:rsidRPr="00A277E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A76EC70" w14:textId="59B07974" w:rsidR="00525909" w:rsidRPr="00A622FD" w:rsidRDefault="00525909" w:rsidP="00525909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F595B1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3207F8A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6DB68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2225093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8CC191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78EB56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37.2</w:t>
            </w:r>
          </w:p>
        </w:tc>
        <w:tc>
          <w:tcPr>
            <w:tcW w:w="3884" w:type="dxa"/>
            <w:noWrap/>
          </w:tcPr>
          <w:p w14:paraId="775040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Ģimeņu, kuriem piešķirts trūcīgas ģimenes statuss, skaits iepriekšējā gadā</w:t>
            </w:r>
          </w:p>
        </w:tc>
        <w:tc>
          <w:tcPr>
            <w:tcW w:w="1276" w:type="dxa"/>
            <w:vAlign w:val="center"/>
          </w:tcPr>
          <w:p w14:paraId="5CB8257F" w14:textId="27AA6A6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- 379</w:t>
            </w:r>
          </w:p>
        </w:tc>
        <w:tc>
          <w:tcPr>
            <w:tcW w:w="1276" w:type="dxa"/>
            <w:noWrap/>
            <w:vAlign w:val="center"/>
          </w:tcPr>
          <w:p w14:paraId="1F836350" w14:textId="278D1AB3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>
              <w:rPr>
                <w:rFonts w:ascii="Times New Roman" w:eastAsia="Cambria" w:hAnsi="Times New Roman"/>
                <w:b/>
                <w:bCs/>
              </w:rPr>
              <w:t>263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E85B64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3AAF71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79B76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7F2729E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1E0582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</w:t>
            </w:r>
          </w:p>
        </w:tc>
        <w:tc>
          <w:tcPr>
            <w:tcW w:w="580" w:type="dxa"/>
            <w:vAlign w:val="center"/>
          </w:tcPr>
          <w:p w14:paraId="16A1C4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38</w:t>
            </w:r>
          </w:p>
        </w:tc>
        <w:tc>
          <w:tcPr>
            <w:tcW w:w="3884" w:type="dxa"/>
            <w:noWrap/>
            <w:hideMark/>
          </w:tcPr>
          <w:p w14:paraId="56F0CD0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6EF6FA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176FD2">
              <w:rPr>
                <w:rFonts w:ascii="Times New Roman" w:eastAsia="Cambria" w:hAnsi="Times New Roman"/>
              </w:rPr>
              <w:t>Domes dzīvojamais fonds - domes īpašumā esošo dzīvokļu skaits (uz 1.janvāri)</w:t>
            </w:r>
          </w:p>
          <w:p w14:paraId="13FFB80E" w14:textId="77777777" w:rsidR="00525909" w:rsidRPr="00A622FD" w:rsidRDefault="00525909" w:rsidP="00525909">
            <w:pPr>
              <w:pStyle w:val="TabNormal"/>
              <w:ind w:left="0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Align w:val="center"/>
          </w:tcPr>
          <w:p w14:paraId="5444AC0E" w14:textId="20F8209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- 1163</w:t>
            </w:r>
          </w:p>
        </w:tc>
        <w:tc>
          <w:tcPr>
            <w:tcW w:w="1276" w:type="dxa"/>
            <w:noWrap/>
            <w:vAlign w:val="center"/>
            <w:hideMark/>
          </w:tcPr>
          <w:p w14:paraId="35B009D9" w14:textId="160674D3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514E9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69896D0D" w14:textId="12F99195" w:rsidR="00525909" w:rsidRPr="00112EE1" w:rsidRDefault="00525909" w:rsidP="00112EE1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11</w:t>
            </w:r>
            <w:r w:rsidR="00112EE1">
              <w:rPr>
                <w:rFonts w:ascii="Times New Roman" w:eastAsia="Cambria" w:hAnsi="Times New Roman"/>
                <w:b/>
                <w:bCs/>
              </w:rPr>
              <w:t>33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58296F0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489446B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  <w:tc>
          <w:tcPr>
            <w:tcW w:w="2552" w:type="dxa"/>
          </w:tcPr>
          <w:p w14:paraId="7B68B92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7B9430F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</w:tr>
      <w:tr w:rsidR="00525909" w:rsidRPr="00A622FD" w14:paraId="5EF93A7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1C7F6959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lastRenderedPageBreak/>
              <w:t>Pārvaldes un komunikācijas sistēma</w:t>
            </w:r>
          </w:p>
        </w:tc>
      </w:tr>
      <w:tr w:rsidR="00525909" w:rsidRPr="00A622FD" w14:paraId="37CDC77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A45F8B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27</w:t>
            </w:r>
          </w:p>
        </w:tc>
        <w:tc>
          <w:tcPr>
            <w:tcW w:w="580" w:type="dxa"/>
            <w:vAlign w:val="center"/>
          </w:tcPr>
          <w:p w14:paraId="0962A759" w14:textId="77777777" w:rsidR="00525909" w:rsidRPr="0029300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9300E">
              <w:rPr>
                <w:rFonts w:ascii="Times New Roman" w:eastAsia="Cambria" w:hAnsi="Times New Roman"/>
              </w:rPr>
              <w:t>39</w:t>
            </w:r>
          </w:p>
        </w:tc>
        <w:tc>
          <w:tcPr>
            <w:tcW w:w="3884" w:type="dxa"/>
            <w:noWrap/>
            <w:vAlign w:val="center"/>
            <w:hideMark/>
          </w:tcPr>
          <w:p w14:paraId="28BABD47" w14:textId="77777777" w:rsidR="00525909" w:rsidRPr="0029300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9300E">
              <w:rPr>
                <w:rFonts w:ascii="Times New Roman" w:eastAsia="Cambria" w:hAnsi="Times New Roman"/>
              </w:rPr>
              <w:t>Finanšu līdzekļu izlietojums vispārējiem valdības dienestiem (%) no pamatbudžeta iepriekšējā gadā</w:t>
            </w:r>
          </w:p>
        </w:tc>
        <w:tc>
          <w:tcPr>
            <w:tcW w:w="1276" w:type="dxa"/>
            <w:vAlign w:val="center"/>
          </w:tcPr>
          <w:p w14:paraId="4F397C4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1EFC0C42" w14:textId="0C7B04B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7,88</w:t>
            </w:r>
          </w:p>
        </w:tc>
        <w:tc>
          <w:tcPr>
            <w:tcW w:w="1276" w:type="dxa"/>
            <w:noWrap/>
            <w:vAlign w:val="center"/>
            <w:hideMark/>
          </w:tcPr>
          <w:p w14:paraId="466F140C" w14:textId="4A6F55D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C6B52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3C6B52">
              <w:rPr>
                <w:rFonts w:ascii="Times New Roman" w:eastAsia="Cambria" w:hAnsi="Times New Roman"/>
                <w:b/>
                <w:bCs/>
              </w:rPr>
              <w:t>12</w:t>
            </w:r>
            <w:r w:rsidR="0029300E">
              <w:rPr>
                <w:rFonts w:ascii="Times New Roman" w:eastAsia="Cambria" w:hAnsi="Times New Roman"/>
                <w:b/>
                <w:bCs/>
              </w:rPr>
              <w:t>,14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2E60E28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5E0456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Valsts Kase, </w:t>
            </w:r>
            <w:hyperlink r:id="rId9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https://e2.kase.gov.lv/pub5.5_pasv/code/pub.php?module=pub</w:t>
              </w:r>
            </w:hyperlink>
          </w:p>
          <w:p w14:paraId="17D2E5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Izraudzīties vajadzīgo gadu, organizācija - Līvānu novads, veidlapa 2PB_Pasv, rinda 01.000</w:t>
            </w:r>
          </w:p>
          <w:p w14:paraId="10AAB1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7F7837B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2) LND Uzskaites un finanšu daļa</w:t>
            </w:r>
          </w:p>
        </w:tc>
        <w:tc>
          <w:tcPr>
            <w:tcW w:w="2552" w:type="dxa"/>
            <w:vAlign w:val="center"/>
          </w:tcPr>
          <w:p w14:paraId="41FD91C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3D4AE20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C6A3A6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28</w:t>
            </w:r>
          </w:p>
        </w:tc>
        <w:tc>
          <w:tcPr>
            <w:tcW w:w="580" w:type="dxa"/>
            <w:vAlign w:val="center"/>
          </w:tcPr>
          <w:p w14:paraId="4250871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40</w:t>
            </w:r>
          </w:p>
        </w:tc>
        <w:tc>
          <w:tcPr>
            <w:tcW w:w="3884" w:type="dxa"/>
            <w:noWrap/>
            <w:vAlign w:val="center"/>
            <w:hideMark/>
          </w:tcPr>
          <w:p w14:paraId="265C7F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un domes iestādēs nodrošināto prakšu vietu skaits iepriekšējā gadā</w:t>
            </w:r>
          </w:p>
        </w:tc>
        <w:tc>
          <w:tcPr>
            <w:tcW w:w="1276" w:type="dxa"/>
            <w:vAlign w:val="center"/>
          </w:tcPr>
          <w:p w14:paraId="4FC04D4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</w:t>
            </w:r>
          </w:p>
          <w:p w14:paraId="45872C00" w14:textId="1E3B8A7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278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(NVA)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/30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(Pašvaldības iestāžu sniegtā informācija)</w:t>
            </w:r>
          </w:p>
        </w:tc>
        <w:tc>
          <w:tcPr>
            <w:tcW w:w="1276" w:type="dxa"/>
            <w:noWrap/>
            <w:vAlign w:val="center"/>
          </w:tcPr>
          <w:p w14:paraId="75A967FA" w14:textId="77777777" w:rsidR="00A76EA4" w:rsidRDefault="00A76EA4" w:rsidP="003D74C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6DAFC940" w14:textId="42653C9B" w:rsidR="00525909" w:rsidRPr="00A622FD" w:rsidRDefault="00525909" w:rsidP="0052590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202</w:t>
            </w:r>
            <w:r w:rsidR="00A76E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.gads – nav datu</w:t>
            </w:r>
          </w:p>
        </w:tc>
        <w:tc>
          <w:tcPr>
            <w:tcW w:w="2014" w:type="dxa"/>
            <w:noWrap/>
            <w:vAlign w:val="center"/>
          </w:tcPr>
          <w:p w14:paraId="0BC8808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F6B0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iestādes, NVA</w:t>
            </w:r>
          </w:p>
        </w:tc>
        <w:tc>
          <w:tcPr>
            <w:tcW w:w="2552" w:type="dxa"/>
            <w:vAlign w:val="center"/>
          </w:tcPr>
          <w:p w14:paraId="03D27E7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 xml:space="preserve">LND </w:t>
            </w:r>
            <w:hyperlink r:id="rId10" w:history="1">
              <w:r w:rsidRPr="00A622FD">
                <w:rPr>
                  <w:rStyle w:val="Hipersaite"/>
                  <w:rFonts w:ascii="Times New Roman" w:hAnsi="Times New Roman"/>
                </w:rPr>
                <w:t>Personāla vadības un administratīvā daļa</w:t>
              </w:r>
            </w:hyperlink>
          </w:p>
        </w:tc>
      </w:tr>
      <w:tr w:rsidR="00525909" w:rsidRPr="00A622FD" w14:paraId="22FCE2F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CCD892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29</w:t>
            </w:r>
          </w:p>
        </w:tc>
        <w:tc>
          <w:tcPr>
            <w:tcW w:w="580" w:type="dxa"/>
            <w:vAlign w:val="center"/>
          </w:tcPr>
          <w:p w14:paraId="74142F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41</w:t>
            </w:r>
          </w:p>
        </w:tc>
        <w:tc>
          <w:tcPr>
            <w:tcW w:w="3884" w:type="dxa"/>
            <w:noWrap/>
            <w:vAlign w:val="center"/>
            <w:hideMark/>
          </w:tcPr>
          <w:p w14:paraId="455D1BD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Vēlētāju aktivitāte (%) iepriekšējās pašvaldību vēlēšanās</w:t>
            </w:r>
          </w:p>
        </w:tc>
        <w:tc>
          <w:tcPr>
            <w:tcW w:w="1276" w:type="dxa"/>
            <w:vAlign w:val="center"/>
          </w:tcPr>
          <w:p w14:paraId="20023ADC" w14:textId="556BC1A3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42,04</w:t>
            </w:r>
          </w:p>
        </w:tc>
        <w:tc>
          <w:tcPr>
            <w:tcW w:w="1276" w:type="dxa"/>
            <w:noWrap/>
            <w:vAlign w:val="center"/>
            <w:hideMark/>
          </w:tcPr>
          <w:p w14:paraId="26D824CE" w14:textId="4829B296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AB4030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 n/a</w:t>
            </w:r>
          </w:p>
          <w:p w14:paraId="1098DA66" w14:textId="06FEEBD1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2FF31A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6208CC7" w14:textId="0E9DB850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Pašvaldību vēlēšanas 2021.gadā</w:t>
            </w:r>
          </w:p>
        </w:tc>
        <w:tc>
          <w:tcPr>
            <w:tcW w:w="2552" w:type="dxa"/>
            <w:vAlign w:val="center"/>
          </w:tcPr>
          <w:p w14:paraId="79C5593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525909" w:rsidRPr="00A622FD" w14:paraId="1580C0F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A9C9A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32</w:t>
            </w:r>
          </w:p>
        </w:tc>
        <w:tc>
          <w:tcPr>
            <w:tcW w:w="580" w:type="dxa"/>
            <w:vAlign w:val="center"/>
          </w:tcPr>
          <w:p w14:paraId="44CD55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42.1</w:t>
            </w:r>
          </w:p>
        </w:tc>
        <w:tc>
          <w:tcPr>
            <w:tcW w:w="3884" w:type="dxa"/>
            <w:noWrap/>
            <w:vAlign w:val="center"/>
            <w:hideMark/>
          </w:tcPr>
          <w:p w14:paraId="144F7B7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apmeklējumu skaits iepriekšējā gadā</w:t>
            </w:r>
          </w:p>
        </w:tc>
        <w:tc>
          <w:tcPr>
            <w:tcW w:w="1276" w:type="dxa"/>
            <w:vAlign w:val="center"/>
          </w:tcPr>
          <w:p w14:paraId="7B1ED73C" w14:textId="0F763DC0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2017.gads – </w:t>
            </w:r>
          </w:p>
          <w:p w14:paraId="4840590D" w14:textId="4EF06D8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314 033</w:t>
            </w:r>
          </w:p>
        </w:tc>
        <w:tc>
          <w:tcPr>
            <w:tcW w:w="1276" w:type="dxa"/>
            <w:noWrap/>
            <w:vAlign w:val="center"/>
          </w:tcPr>
          <w:p w14:paraId="67A512E0" w14:textId="1835B5AF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AB4030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42D1FC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CCA245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1E1FB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26147CE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7768DA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32</w:t>
            </w:r>
          </w:p>
        </w:tc>
        <w:tc>
          <w:tcPr>
            <w:tcW w:w="580" w:type="dxa"/>
            <w:vAlign w:val="center"/>
          </w:tcPr>
          <w:p w14:paraId="6A25310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42.2</w:t>
            </w:r>
          </w:p>
        </w:tc>
        <w:tc>
          <w:tcPr>
            <w:tcW w:w="3884" w:type="dxa"/>
            <w:noWrap/>
            <w:vAlign w:val="center"/>
            <w:hideMark/>
          </w:tcPr>
          <w:p w14:paraId="2FD6F94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unikālo apmeklētāju skaits iepriekšējā gadā (uz janvāra sākumu)</w:t>
            </w:r>
          </w:p>
        </w:tc>
        <w:tc>
          <w:tcPr>
            <w:tcW w:w="1276" w:type="dxa"/>
            <w:vAlign w:val="center"/>
          </w:tcPr>
          <w:p w14:paraId="65266F9C" w14:textId="6657C95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2017.gads – 63 770</w:t>
            </w:r>
          </w:p>
        </w:tc>
        <w:tc>
          <w:tcPr>
            <w:tcW w:w="1276" w:type="dxa"/>
            <w:noWrap/>
            <w:vAlign w:val="center"/>
          </w:tcPr>
          <w:p w14:paraId="0E94AAD0" w14:textId="5F87C354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AB4030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786999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63A1AF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7E29D67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36BC828D" w14:textId="77777777" w:rsidTr="00C823AF">
        <w:trPr>
          <w:trHeight w:val="205"/>
        </w:trPr>
        <w:tc>
          <w:tcPr>
            <w:tcW w:w="624" w:type="dxa"/>
            <w:vMerge w:val="restart"/>
            <w:noWrap/>
            <w:vAlign w:val="center"/>
          </w:tcPr>
          <w:p w14:paraId="7B095BD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Merge w:val="restart"/>
            <w:vAlign w:val="center"/>
          </w:tcPr>
          <w:p w14:paraId="3115862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3884" w:type="dxa"/>
            <w:vMerge w:val="restart"/>
            <w:noWrap/>
            <w:vAlign w:val="center"/>
          </w:tcPr>
          <w:p w14:paraId="21C92705" w14:textId="77777777" w:rsidR="00525909" w:rsidRPr="00E10629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10629">
              <w:rPr>
                <w:rFonts w:ascii="Times New Roman" w:eastAsia="Cambria" w:hAnsi="Times New Roman"/>
              </w:rPr>
              <w:t>Līvānu novada domes sociālo tīklu (Facebook, Twitter, Draugiem) kontu sekotāju kopējais skaits (uz janvāra sākumu)</w:t>
            </w:r>
          </w:p>
        </w:tc>
        <w:tc>
          <w:tcPr>
            <w:tcW w:w="1276" w:type="dxa"/>
            <w:vMerge w:val="restart"/>
            <w:vAlign w:val="center"/>
          </w:tcPr>
          <w:p w14:paraId="3CEAA6E9" w14:textId="13754B0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- 964</w:t>
            </w:r>
          </w:p>
        </w:tc>
        <w:tc>
          <w:tcPr>
            <w:tcW w:w="1276" w:type="dxa"/>
            <w:noWrap/>
            <w:vAlign w:val="center"/>
          </w:tcPr>
          <w:p w14:paraId="1112060C" w14:textId="02D95D59" w:rsidR="0047138F" w:rsidRPr="00A622FD" w:rsidRDefault="008B2EBA" w:rsidP="00183C61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</w:rPr>
              <w:t xml:space="preserve">.gads  - </w:t>
            </w:r>
            <w:r>
              <w:rPr>
                <w:rFonts w:ascii="Times New Roman" w:hAnsi="Times New Roman"/>
                <w:b/>
                <w:bCs/>
              </w:rPr>
              <w:t xml:space="preserve">4865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vMerge w:val="restart"/>
            <w:noWrap/>
            <w:vAlign w:val="center"/>
          </w:tcPr>
          <w:p w14:paraId="7B7EC6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985F262" w14:textId="1BA94D5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(Facebook)</w:t>
            </w:r>
          </w:p>
        </w:tc>
        <w:tc>
          <w:tcPr>
            <w:tcW w:w="2552" w:type="dxa"/>
            <w:vMerge w:val="restart"/>
            <w:vAlign w:val="center"/>
          </w:tcPr>
          <w:p w14:paraId="32B0767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525909" w:rsidRPr="00A622FD" w14:paraId="16B4E670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78E9293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23DF4C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4896ABB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4644E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3DCD2476" w14:textId="425A5044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D1248F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01FC899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50379E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(Twitter)</w:t>
            </w:r>
          </w:p>
        </w:tc>
        <w:tc>
          <w:tcPr>
            <w:tcW w:w="2552" w:type="dxa"/>
            <w:vMerge/>
            <w:vAlign w:val="center"/>
          </w:tcPr>
          <w:p w14:paraId="00C4BDE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525909" w:rsidRPr="00A622FD" w14:paraId="615EF26B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34F902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4FE8575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1F6C68E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D0268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006BE727" w14:textId="53FAD7E9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D1248F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468F6B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07155D25" w14:textId="23813961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r>
              <w:rPr>
                <w:rFonts w:ascii="Times New Roman" w:eastAsia="Cambria" w:hAnsi="Times New Roman"/>
              </w:rPr>
              <w:t>draugiem.lv</w:t>
            </w:r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59A31B6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525909" w:rsidRPr="00A622FD" w14:paraId="61B400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286CEF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580" w:type="dxa"/>
            <w:vAlign w:val="center"/>
          </w:tcPr>
          <w:p w14:paraId="58BE6FE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44</w:t>
            </w:r>
          </w:p>
        </w:tc>
        <w:tc>
          <w:tcPr>
            <w:tcW w:w="3884" w:type="dxa"/>
            <w:noWrap/>
            <w:vAlign w:val="center"/>
            <w:hideMark/>
          </w:tcPr>
          <w:p w14:paraId="1CD80E7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A793D">
              <w:rPr>
                <w:rFonts w:ascii="Times New Roman" w:eastAsia="Cambria" w:hAnsi="Times New Roman"/>
              </w:rPr>
              <w:t>Domē un domes iestādēs lietotā datortehnika (%), kas vecāka par 5 gadiem</w:t>
            </w:r>
          </w:p>
        </w:tc>
        <w:tc>
          <w:tcPr>
            <w:tcW w:w="1276" w:type="dxa"/>
            <w:vAlign w:val="center"/>
          </w:tcPr>
          <w:p w14:paraId="27B0D13D" w14:textId="091A45D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-41%</w:t>
            </w:r>
          </w:p>
        </w:tc>
        <w:tc>
          <w:tcPr>
            <w:tcW w:w="1276" w:type="dxa"/>
            <w:noWrap/>
            <w:vAlign w:val="center"/>
            <w:hideMark/>
          </w:tcPr>
          <w:p w14:paraId="2AB9902A" w14:textId="28E4E932" w:rsidR="00307BBE" w:rsidRPr="00A622FD" w:rsidRDefault="00307BBE" w:rsidP="00307BBE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76F1D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BDC6C55" w14:textId="1CB8D906" w:rsidR="00307BBE" w:rsidRPr="00A622FD" w:rsidRDefault="008C4018" w:rsidP="00307BB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71</w:t>
            </w:r>
            <w:r w:rsidR="00307BBE" w:rsidRPr="00A622FD">
              <w:rPr>
                <w:rFonts w:ascii="Times New Roman" w:eastAsia="Cambria" w:hAnsi="Times New Roman"/>
                <w:b/>
                <w:bCs/>
              </w:rPr>
              <w:t xml:space="preserve"> %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557E65B" w14:textId="1CB1B748" w:rsidR="00525909" w:rsidRPr="00A622FD" w:rsidRDefault="00525909" w:rsidP="00183C6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82CF8B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04D6AA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50166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1EF446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1904FC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36</w:t>
            </w:r>
          </w:p>
        </w:tc>
        <w:tc>
          <w:tcPr>
            <w:tcW w:w="580" w:type="dxa"/>
            <w:vAlign w:val="center"/>
          </w:tcPr>
          <w:p w14:paraId="285271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45</w:t>
            </w:r>
          </w:p>
        </w:tc>
        <w:tc>
          <w:tcPr>
            <w:tcW w:w="3884" w:type="dxa"/>
            <w:noWrap/>
            <w:vAlign w:val="center"/>
            <w:hideMark/>
          </w:tcPr>
          <w:p w14:paraId="7DDF932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Noziedzīgu nodarījumu skaits novadā iepriekšējā gadā</w:t>
            </w:r>
          </w:p>
        </w:tc>
        <w:tc>
          <w:tcPr>
            <w:tcW w:w="1276" w:type="dxa"/>
            <w:vAlign w:val="center"/>
          </w:tcPr>
          <w:p w14:paraId="051DE7F6" w14:textId="1B18308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- 170</w:t>
            </w:r>
          </w:p>
        </w:tc>
        <w:tc>
          <w:tcPr>
            <w:tcW w:w="1276" w:type="dxa"/>
            <w:noWrap/>
            <w:vAlign w:val="center"/>
            <w:hideMark/>
          </w:tcPr>
          <w:p w14:paraId="67588E46" w14:textId="67685E9D" w:rsidR="009038E6" w:rsidRPr="00E61562" w:rsidRDefault="009038E6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269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B56FF5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638E029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CSP: SKG021. Reģistrēto noziedzīgo nodarījumu skaits reģionos, republikas pilsētās un novados</w:t>
            </w:r>
          </w:p>
        </w:tc>
        <w:tc>
          <w:tcPr>
            <w:tcW w:w="2552" w:type="dxa"/>
            <w:vAlign w:val="center"/>
          </w:tcPr>
          <w:p w14:paraId="5A0578B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70EAF35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C4D86F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653F46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46.1</w:t>
            </w:r>
          </w:p>
        </w:tc>
        <w:tc>
          <w:tcPr>
            <w:tcW w:w="3884" w:type="dxa"/>
            <w:noWrap/>
            <w:vAlign w:val="center"/>
            <w:hideMark/>
          </w:tcPr>
          <w:p w14:paraId="477A293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kopā</w:t>
            </w:r>
          </w:p>
        </w:tc>
        <w:tc>
          <w:tcPr>
            <w:tcW w:w="1276" w:type="dxa"/>
            <w:vAlign w:val="center"/>
          </w:tcPr>
          <w:p w14:paraId="348BB989" w14:textId="2BD97B2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- 72</w:t>
            </w:r>
          </w:p>
        </w:tc>
        <w:tc>
          <w:tcPr>
            <w:tcW w:w="1276" w:type="dxa"/>
            <w:noWrap/>
            <w:vAlign w:val="center"/>
            <w:hideMark/>
          </w:tcPr>
          <w:p w14:paraId="6F598A18" w14:textId="65A92B38" w:rsidR="00F212FD" w:rsidRPr="007C021E" w:rsidRDefault="00F212FD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</w:rPr>
              <w:t>61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5913A5F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61D1E5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csdd.lv/celu-satiksmes-negadijumi/celu-satiksmes-negadijumu-sadalijums-pa-pagastiem-vajadzīgais gads</w:t>
            </w:r>
          </w:p>
        </w:tc>
        <w:tc>
          <w:tcPr>
            <w:tcW w:w="2552" w:type="dxa"/>
            <w:vAlign w:val="center"/>
          </w:tcPr>
          <w:p w14:paraId="4C659A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638BB03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859E4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2114FB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46.2</w:t>
            </w:r>
          </w:p>
        </w:tc>
        <w:tc>
          <w:tcPr>
            <w:tcW w:w="3884" w:type="dxa"/>
            <w:noWrap/>
            <w:vAlign w:val="center"/>
            <w:hideMark/>
          </w:tcPr>
          <w:p w14:paraId="3CF020F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cietušajiem</w:t>
            </w:r>
          </w:p>
        </w:tc>
        <w:tc>
          <w:tcPr>
            <w:tcW w:w="1276" w:type="dxa"/>
            <w:vAlign w:val="center"/>
          </w:tcPr>
          <w:p w14:paraId="632CFFF3" w14:textId="2C59EED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- 16</w:t>
            </w:r>
          </w:p>
        </w:tc>
        <w:tc>
          <w:tcPr>
            <w:tcW w:w="1276" w:type="dxa"/>
            <w:noWrap/>
            <w:vAlign w:val="center"/>
            <w:hideMark/>
          </w:tcPr>
          <w:p w14:paraId="42A3AC24" w14:textId="45298876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1738AC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="001738AC">
              <w:rPr>
                <w:rFonts w:ascii="Times New Roman" w:eastAsia="Cambria" w:hAnsi="Times New Roman"/>
                <w:b/>
                <w:bCs/>
              </w:rPr>
              <w:t>5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50640490" w14:textId="7C488A4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80FE8B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560B87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</w:t>
            </w:r>
            <w:r w:rsidRPr="00A622FD">
              <w:rPr>
                <w:rFonts w:ascii="Times New Roman" w:eastAsia="Cambria" w:hAnsi="Times New Roman"/>
              </w:rPr>
              <w:lastRenderedPageBreak/>
              <w:t>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A914ED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LND Plānošanas un attīstības daļa</w:t>
            </w:r>
          </w:p>
        </w:tc>
      </w:tr>
      <w:tr w:rsidR="00525909" w:rsidRPr="00A622FD" w14:paraId="53CBB71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F3AA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1ECDF6E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46.3</w:t>
            </w:r>
          </w:p>
        </w:tc>
        <w:tc>
          <w:tcPr>
            <w:tcW w:w="3884" w:type="dxa"/>
            <w:noWrap/>
            <w:vAlign w:val="center"/>
            <w:hideMark/>
          </w:tcPr>
          <w:p w14:paraId="5E84DBA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bojā gājušajiem</w:t>
            </w:r>
          </w:p>
        </w:tc>
        <w:tc>
          <w:tcPr>
            <w:tcW w:w="1276" w:type="dxa"/>
            <w:vAlign w:val="center"/>
          </w:tcPr>
          <w:p w14:paraId="29EB4057" w14:textId="65E099E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</w:t>
            </w:r>
          </w:p>
        </w:tc>
        <w:tc>
          <w:tcPr>
            <w:tcW w:w="1276" w:type="dxa"/>
            <w:noWrap/>
            <w:vAlign w:val="center"/>
            <w:hideMark/>
          </w:tcPr>
          <w:p w14:paraId="1568BC8C" w14:textId="58668DE6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910A4C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1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1102146" w14:textId="6B414F8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2D941D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3BF8C8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67FE6F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0EE912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93AE94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741359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46.4</w:t>
            </w:r>
          </w:p>
        </w:tc>
        <w:tc>
          <w:tcPr>
            <w:tcW w:w="3884" w:type="dxa"/>
            <w:noWrap/>
            <w:vAlign w:val="center"/>
            <w:hideMark/>
          </w:tcPr>
          <w:p w14:paraId="256CACF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ievainotajiem</w:t>
            </w:r>
          </w:p>
        </w:tc>
        <w:tc>
          <w:tcPr>
            <w:tcW w:w="1276" w:type="dxa"/>
            <w:vAlign w:val="center"/>
          </w:tcPr>
          <w:p w14:paraId="5535370E" w14:textId="337775C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-19</w:t>
            </w:r>
          </w:p>
        </w:tc>
        <w:tc>
          <w:tcPr>
            <w:tcW w:w="1276" w:type="dxa"/>
            <w:noWrap/>
            <w:vAlign w:val="center"/>
            <w:hideMark/>
          </w:tcPr>
          <w:p w14:paraId="758E096C" w14:textId="5EDAC1A7" w:rsidR="00525909" w:rsidRPr="00AB1F83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910A4C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-1</w:t>
            </w:r>
            <w:r w:rsidR="00AD0D8F">
              <w:rPr>
                <w:rFonts w:ascii="Times New Roman" w:eastAsia="Cambria" w:hAnsi="Times New Roman"/>
                <w:b/>
                <w:bCs/>
              </w:rPr>
              <w:t>8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50C5F4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26B122E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7494E38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69840450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E77805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2.Prioritāte: Uzņēmējdarbība, darbs un ģimenes labsajūta</w:t>
            </w:r>
          </w:p>
        </w:tc>
      </w:tr>
      <w:tr w:rsidR="00525909" w:rsidRPr="00A622FD" w14:paraId="7300DEA2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6" w:space="0" w:color="auto"/>
            </w:tcBorders>
            <w:shd w:val="clear" w:color="auto" w:fill="D9D9D9" w:themeFill="background1" w:themeFillShade="D9"/>
            <w:noWrap/>
          </w:tcPr>
          <w:p w14:paraId="08A6686D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ATBALSTA SISTĒMA</w:t>
            </w:r>
          </w:p>
        </w:tc>
      </w:tr>
      <w:tr w:rsidR="00525909" w:rsidRPr="00A622FD" w14:paraId="0FC99A14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369E02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Ekonomiskā sistēma</w:t>
            </w:r>
          </w:p>
        </w:tc>
      </w:tr>
      <w:tr w:rsidR="00525909" w:rsidRPr="00A622FD" w14:paraId="3E84232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428BD8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580" w:type="dxa"/>
            <w:vAlign w:val="center"/>
          </w:tcPr>
          <w:p w14:paraId="69FC53E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3884" w:type="dxa"/>
            <w:noWrap/>
            <w:vAlign w:val="center"/>
            <w:hideMark/>
          </w:tcPr>
          <w:p w14:paraId="102B15D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saņemtais dabas resursu nodokļa apmērs iepriekšējā gadā</w:t>
            </w:r>
          </w:p>
        </w:tc>
        <w:tc>
          <w:tcPr>
            <w:tcW w:w="1276" w:type="dxa"/>
            <w:vAlign w:val="center"/>
          </w:tcPr>
          <w:p w14:paraId="5FF2966D" w14:textId="71EB346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-49 202</w:t>
            </w:r>
          </w:p>
        </w:tc>
        <w:tc>
          <w:tcPr>
            <w:tcW w:w="1276" w:type="dxa"/>
            <w:noWrap/>
            <w:vAlign w:val="center"/>
            <w:hideMark/>
          </w:tcPr>
          <w:p w14:paraId="7881B6F3" w14:textId="03C81279" w:rsidR="00525909" w:rsidRPr="00A622FD" w:rsidRDefault="00525909" w:rsidP="00D1248F">
            <w:pPr>
              <w:pStyle w:val="TabNormal"/>
              <w:ind w:left="0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1659D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41659D">
              <w:rPr>
                <w:rFonts w:ascii="Times New Roman" w:eastAsia="Cambria" w:hAnsi="Times New Roman"/>
                <w:b/>
                <w:bCs/>
              </w:rPr>
              <w:t>28775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076A08"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35482F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C2FF1F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Valsts Kase, https://e2.kase.gov.lv/pub5.5_pasv/code/pub.php?module=pub</w:t>
            </w:r>
            <w:r w:rsidRPr="00A622FD">
              <w:rPr>
                <w:rFonts w:ascii="Times New Roman" w:eastAsia="Cambria" w:hAnsi="Times New Roman"/>
              </w:rPr>
              <w:br/>
              <w:t>Izraudzīties vajadzīgo gadu, organizācija - Līvānu novads, veidlapa 2SB_Pasv, rinda 5.5.3.1.</w:t>
            </w:r>
          </w:p>
          <w:p w14:paraId="5663C86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4D0C38E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2) LND Uzskaites un finanšu daļa</w:t>
            </w:r>
          </w:p>
        </w:tc>
        <w:tc>
          <w:tcPr>
            <w:tcW w:w="2552" w:type="dxa"/>
            <w:vAlign w:val="center"/>
          </w:tcPr>
          <w:p w14:paraId="68EF47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LND Uzskaites un finanšu daļa</w:t>
            </w:r>
          </w:p>
        </w:tc>
      </w:tr>
      <w:tr w:rsidR="00525909" w:rsidRPr="00A622FD" w14:paraId="1BB8338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E4603B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trike/>
              </w:rPr>
            </w:pPr>
            <w:r w:rsidRPr="00A622FD">
              <w:rPr>
                <w:rFonts w:ascii="Times New Roman" w:eastAsia="Cambria" w:hAnsi="Times New Roman"/>
                <w:strike/>
              </w:rPr>
              <w:t>---</w:t>
            </w:r>
          </w:p>
        </w:tc>
        <w:tc>
          <w:tcPr>
            <w:tcW w:w="580" w:type="dxa"/>
            <w:vAlign w:val="center"/>
          </w:tcPr>
          <w:p w14:paraId="0F0A185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3884" w:type="dxa"/>
            <w:noWrap/>
            <w:vAlign w:val="center"/>
          </w:tcPr>
          <w:p w14:paraId="1154A1B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Zemnieku saimniecību skaits (uz 1.janvāri)</w:t>
            </w:r>
          </w:p>
        </w:tc>
        <w:tc>
          <w:tcPr>
            <w:tcW w:w="1276" w:type="dxa"/>
            <w:vAlign w:val="center"/>
          </w:tcPr>
          <w:p w14:paraId="76CDAB38" w14:textId="1B875E9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-300</w:t>
            </w:r>
          </w:p>
        </w:tc>
        <w:tc>
          <w:tcPr>
            <w:tcW w:w="1276" w:type="dxa"/>
            <w:noWrap/>
            <w:vAlign w:val="center"/>
          </w:tcPr>
          <w:p w14:paraId="4B2E8232" w14:textId="06BAA128" w:rsidR="00525909" w:rsidRPr="00953806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156BF9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.gads-  </w:t>
            </w:r>
            <w:r w:rsidR="00562602">
              <w:rPr>
                <w:rFonts w:ascii="Times New Roman" w:eastAsia="Cambria" w:hAnsi="Times New Roman"/>
                <w:b/>
                <w:bCs/>
              </w:rPr>
              <w:t>3</w:t>
            </w:r>
            <w:r w:rsidR="0000608B">
              <w:rPr>
                <w:rFonts w:ascii="Times New Roman" w:eastAsia="Cambria" w:hAnsi="Times New Roman"/>
                <w:b/>
                <w:bCs/>
              </w:rPr>
              <w:t>10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245A5E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4FB9FA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iepriekšējā gadā</w:t>
            </w:r>
          </w:p>
        </w:tc>
        <w:tc>
          <w:tcPr>
            <w:tcW w:w="2552" w:type="dxa"/>
            <w:vAlign w:val="center"/>
          </w:tcPr>
          <w:p w14:paraId="5427F39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uzņēmējdarbības atbalsta centrs</w:t>
            </w:r>
          </w:p>
        </w:tc>
      </w:tr>
      <w:tr w:rsidR="00525909" w:rsidRPr="00A622FD" w14:paraId="56EC610B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49EB0A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Infrastruktūras sistēma</w:t>
            </w:r>
          </w:p>
        </w:tc>
      </w:tr>
      <w:tr w:rsidR="00525909" w:rsidRPr="00A622FD" w14:paraId="22AA65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53C36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</w:t>
            </w:r>
          </w:p>
        </w:tc>
        <w:tc>
          <w:tcPr>
            <w:tcW w:w="580" w:type="dxa"/>
            <w:vAlign w:val="center"/>
          </w:tcPr>
          <w:p w14:paraId="397D24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49</w:t>
            </w:r>
          </w:p>
        </w:tc>
        <w:tc>
          <w:tcPr>
            <w:tcW w:w="3884" w:type="dxa"/>
            <w:noWrap/>
            <w:vAlign w:val="center"/>
            <w:hideMark/>
          </w:tcPr>
          <w:p w14:paraId="10DC354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Izsniegto būvatļauju skaits iepriekšējā gadā</w:t>
            </w:r>
          </w:p>
        </w:tc>
        <w:tc>
          <w:tcPr>
            <w:tcW w:w="1276" w:type="dxa"/>
            <w:vAlign w:val="center"/>
          </w:tcPr>
          <w:p w14:paraId="6AF4AD9F" w14:textId="6FE32BE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-89</w:t>
            </w:r>
          </w:p>
        </w:tc>
        <w:tc>
          <w:tcPr>
            <w:tcW w:w="1276" w:type="dxa"/>
            <w:noWrap/>
            <w:vAlign w:val="center"/>
            <w:hideMark/>
          </w:tcPr>
          <w:p w14:paraId="258224A0" w14:textId="40C53BE5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87FE8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="00C87FE8">
              <w:rPr>
                <w:rFonts w:ascii="Times New Roman" w:eastAsia="Cambria" w:hAnsi="Times New Roman"/>
                <w:b/>
                <w:bCs/>
              </w:rPr>
              <w:t>41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47B59BE1" w14:textId="78EC4D5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1D29EEF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CC1469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DBE901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0ADF52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E049A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</w:t>
            </w:r>
          </w:p>
        </w:tc>
        <w:tc>
          <w:tcPr>
            <w:tcW w:w="580" w:type="dxa"/>
            <w:vAlign w:val="center"/>
          </w:tcPr>
          <w:p w14:paraId="119E25F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50.1</w:t>
            </w:r>
          </w:p>
        </w:tc>
        <w:tc>
          <w:tcPr>
            <w:tcW w:w="3884" w:type="dxa"/>
            <w:noWrap/>
            <w:vAlign w:val="center"/>
          </w:tcPr>
          <w:p w14:paraId="7B22A4A1" w14:textId="77777777" w:rsidR="00525909" w:rsidRPr="003B7FDA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B7FDA">
              <w:rPr>
                <w:rFonts w:ascii="Times New Roman" w:eastAsia="Cambria" w:hAnsi="Times New Roman"/>
              </w:rPr>
              <w:t>Ekspluatācijā nodoto atjaunoto objektu skaits iepriekšējā gadā</w:t>
            </w:r>
          </w:p>
        </w:tc>
        <w:tc>
          <w:tcPr>
            <w:tcW w:w="1276" w:type="dxa"/>
            <w:vAlign w:val="center"/>
          </w:tcPr>
          <w:p w14:paraId="7B12AE05" w14:textId="5E8D0ED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 gads - 9</w:t>
            </w:r>
          </w:p>
        </w:tc>
        <w:tc>
          <w:tcPr>
            <w:tcW w:w="1276" w:type="dxa"/>
            <w:noWrap/>
            <w:vAlign w:val="center"/>
          </w:tcPr>
          <w:p w14:paraId="16AAE7A3" w14:textId="295444EB" w:rsidR="00DF202D" w:rsidRPr="000919A5" w:rsidRDefault="00DF202D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38377B">
              <w:rPr>
                <w:rFonts w:ascii="Times New Roman" w:eastAsia="Cambria" w:hAnsi="Times New Roman"/>
                <w:b/>
                <w:bCs/>
              </w:rPr>
              <w:t>46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585086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B9FDCA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EE134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4CF3D8B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A20C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strike/>
              </w:rPr>
              <w:t>---</w:t>
            </w:r>
          </w:p>
        </w:tc>
        <w:tc>
          <w:tcPr>
            <w:tcW w:w="580" w:type="dxa"/>
            <w:vAlign w:val="center"/>
          </w:tcPr>
          <w:p w14:paraId="0FD843F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50.2</w:t>
            </w:r>
          </w:p>
        </w:tc>
        <w:tc>
          <w:tcPr>
            <w:tcW w:w="3884" w:type="dxa"/>
            <w:noWrap/>
            <w:vAlign w:val="center"/>
          </w:tcPr>
          <w:p w14:paraId="76B4F5BB" w14:textId="77777777" w:rsidR="00525909" w:rsidRPr="003B7FDA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B7FDA">
              <w:rPr>
                <w:rFonts w:ascii="Times New Roman" w:eastAsia="Cambria" w:hAnsi="Times New Roman"/>
              </w:rPr>
              <w:t>Ekspluatācijā nodoto atjaunoto objektu platība (m</w:t>
            </w:r>
            <w:r w:rsidRPr="003B7FDA">
              <w:rPr>
                <w:rFonts w:ascii="Times New Roman" w:eastAsia="Cambria" w:hAnsi="Times New Roman"/>
                <w:vertAlign w:val="superscript"/>
              </w:rPr>
              <w:t>2</w:t>
            </w:r>
            <w:r w:rsidRPr="003B7FDA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17440950" w14:textId="12A9E8D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- 522</w:t>
            </w:r>
          </w:p>
        </w:tc>
        <w:tc>
          <w:tcPr>
            <w:tcW w:w="1276" w:type="dxa"/>
            <w:noWrap/>
            <w:vAlign w:val="center"/>
          </w:tcPr>
          <w:p w14:paraId="2825F7A3" w14:textId="4AE09BE1" w:rsidR="00525909" w:rsidRPr="000919A5" w:rsidRDefault="00525909" w:rsidP="00525909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1584A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C1584A">
              <w:rPr>
                <w:rFonts w:ascii="Times New Roman" w:eastAsia="Cambria" w:hAnsi="Times New Roman"/>
                <w:b/>
                <w:bCs/>
              </w:rPr>
              <w:t>17431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399FD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592CD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7BD59C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EEBCFB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1CCEF3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6E0206E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51.1</w:t>
            </w:r>
          </w:p>
        </w:tc>
        <w:tc>
          <w:tcPr>
            <w:tcW w:w="3884" w:type="dxa"/>
            <w:noWrap/>
            <w:vAlign w:val="center"/>
          </w:tcPr>
          <w:p w14:paraId="5ED03B76" w14:textId="77777777" w:rsidR="00525909" w:rsidRPr="003B7FDA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B7FDA">
              <w:rPr>
                <w:rFonts w:ascii="Times New Roman" w:eastAsia="Cambria" w:hAnsi="Times New Roman"/>
              </w:rPr>
              <w:t>Ekspluatācijā nodoto jaunu objektu skaits iepriekšējā gadā</w:t>
            </w:r>
          </w:p>
        </w:tc>
        <w:tc>
          <w:tcPr>
            <w:tcW w:w="1276" w:type="dxa"/>
            <w:vAlign w:val="center"/>
          </w:tcPr>
          <w:p w14:paraId="758612D4" w14:textId="28E7688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-27</w:t>
            </w:r>
          </w:p>
        </w:tc>
        <w:tc>
          <w:tcPr>
            <w:tcW w:w="1276" w:type="dxa"/>
            <w:noWrap/>
            <w:vAlign w:val="center"/>
          </w:tcPr>
          <w:p w14:paraId="338D3D9C" w14:textId="7C9086BB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hAnsi="Times New Roman"/>
                <w:b/>
                <w:bCs/>
                <w:szCs w:val="22"/>
              </w:rPr>
              <w:t>202</w:t>
            </w:r>
            <w:r w:rsidR="00C1584A">
              <w:rPr>
                <w:rFonts w:ascii="Times New Roman" w:hAnsi="Times New Roman"/>
                <w:b/>
                <w:bCs/>
                <w:szCs w:val="22"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.gads – </w:t>
            </w:r>
            <w:r w:rsidR="00CE34AE">
              <w:rPr>
                <w:rFonts w:ascii="Times New Roman" w:hAnsi="Times New Roman"/>
                <w:b/>
                <w:bCs/>
                <w:szCs w:val="22"/>
              </w:rPr>
              <w:t>65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C81676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B68E38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21EDE80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2DE8566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78C00D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5108E06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51.2</w:t>
            </w:r>
          </w:p>
        </w:tc>
        <w:tc>
          <w:tcPr>
            <w:tcW w:w="3884" w:type="dxa"/>
            <w:noWrap/>
            <w:vAlign w:val="center"/>
            <w:hideMark/>
          </w:tcPr>
          <w:p w14:paraId="5C963838" w14:textId="77777777" w:rsidR="00525909" w:rsidRPr="003B7FDA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B7FDA">
              <w:rPr>
                <w:rFonts w:ascii="Times New Roman" w:eastAsia="Cambria" w:hAnsi="Times New Roman"/>
              </w:rPr>
              <w:t>Ekspluatācijā nodoto jaunu objektu platība (m</w:t>
            </w:r>
            <w:r w:rsidRPr="003B7FDA">
              <w:rPr>
                <w:rFonts w:ascii="Times New Roman" w:eastAsia="Cambria" w:hAnsi="Times New Roman"/>
                <w:vertAlign w:val="superscript"/>
              </w:rPr>
              <w:t>2</w:t>
            </w:r>
            <w:r w:rsidRPr="003B7FDA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09F7A3E6" w14:textId="065C5BF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-5056</w:t>
            </w:r>
          </w:p>
        </w:tc>
        <w:tc>
          <w:tcPr>
            <w:tcW w:w="1276" w:type="dxa"/>
            <w:noWrap/>
            <w:vAlign w:val="center"/>
            <w:hideMark/>
          </w:tcPr>
          <w:p w14:paraId="0865B346" w14:textId="14E6D0A1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E34AE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3B7FDA">
              <w:rPr>
                <w:rFonts w:ascii="Times New Roman" w:eastAsia="Cambria" w:hAnsi="Times New Roman"/>
                <w:b/>
                <w:bCs/>
              </w:rPr>
              <w:t>12524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7C576313" w14:textId="0DCE83F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F80DCC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DA237A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633CC89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F44ECFE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473F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580" w:type="dxa"/>
            <w:vAlign w:val="center"/>
          </w:tcPr>
          <w:p w14:paraId="594C9D3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3884" w:type="dxa"/>
            <w:noWrap/>
            <w:vAlign w:val="center"/>
            <w:hideMark/>
          </w:tcPr>
          <w:p w14:paraId="6B3724F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Strādājošo mēneša vidējā bruto darba samaksa (EUR) novadā iepriekšējā gadā</w:t>
            </w:r>
          </w:p>
        </w:tc>
        <w:tc>
          <w:tcPr>
            <w:tcW w:w="1276" w:type="dxa"/>
            <w:vAlign w:val="center"/>
          </w:tcPr>
          <w:p w14:paraId="3D92BCA0" w14:textId="7CC11CB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- 829</w:t>
            </w:r>
          </w:p>
        </w:tc>
        <w:tc>
          <w:tcPr>
            <w:tcW w:w="1276" w:type="dxa"/>
            <w:noWrap/>
            <w:vAlign w:val="center"/>
            <w:hideMark/>
          </w:tcPr>
          <w:p w14:paraId="6455FB3C" w14:textId="5C8A30CC" w:rsidR="00525909" w:rsidRPr="00A622FD" w:rsidRDefault="00525909" w:rsidP="0047082D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47082D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415B2150" w14:textId="5B160B4D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</w:t>
            </w: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="0047082D">
              <w:rPr>
                <w:rFonts w:ascii="Times New Roman" w:eastAsia="Cambria" w:hAnsi="Times New Roman"/>
                <w:b/>
                <w:bCs/>
              </w:rPr>
              <w:t>11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019D61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5A3672D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CSP: </w:t>
            </w:r>
            <w:r w:rsidRPr="00A622FD">
              <w:rPr>
                <w:rStyle w:val="hierarchicaltableinformationtitle"/>
                <w:rFonts w:ascii="Times New Roman" w:hAnsi="Times New Roman"/>
              </w:rPr>
              <w:t>DSG07. Strādājošo mēneša vidējā darba samaksa republikas pilsētās un novados (euro)</w:t>
            </w:r>
          </w:p>
        </w:tc>
        <w:tc>
          <w:tcPr>
            <w:tcW w:w="2552" w:type="dxa"/>
            <w:vAlign w:val="center"/>
          </w:tcPr>
          <w:p w14:paraId="75E077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0560237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244A51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50</w:t>
            </w:r>
          </w:p>
        </w:tc>
        <w:tc>
          <w:tcPr>
            <w:tcW w:w="580" w:type="dxa"/>
            <w:vAlign w:val="center"/>
          </w:tcPr>
          <w:p w14:paraId="2E7D3A0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53</w:t>
            </w:r>
          </w:p>
        </w:tc>
        <w:tc>
          <w:tcPr>
            <w:tcW w:w="3884" w:type="dxa"/>
            <w:noWrap/>
            <w:vAlign w:val="center"/>
          </w:tcPr>
          <w:p w14:paraId="1527982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Dzeramā ūdens kvalitātes atbilstība normatīvos noteiktajai iepriekšējā gadā</w:t>
            </w:r>
          </w:p>
        </w:tc>
        <w:tc>
          <w:tcPr>
            <w:tcW w:w="1276" w:type="dxa"/>
            <w:vAlign w:val="center"/>
          </w:tcPr>
          <w:p w14:paraId="34375037" w14:textId="168FCE0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5BF54" w14:textId="4885DAB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1689D036" w14:textId="63F58A8A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467B9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400561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96D4E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</w:tcPr>
          <w:p w14:paraId="61794BD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1153EA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3E7A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</w:t>
            </w:r>
          </w:p>
        </w:tc>
        <w:tc>
          <w:tcPr>
            <w:tcW w:w="580" w:type="dxa"/>
            <w:vAlign w:val="center"/>
          </w:tcPr>
          <w:p w14:paraId="7BE215A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3884" w:type="dxa"/>
            <w:noWrap/>
            <w:vAlign w:val="center"/>
            <w:hideMark/>
          </w:tcPr>
          <w:p w14:paraId="2B653A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6357E">
              <w:rPr>
                <w:rFonts w:ascii="Times New Roman" w:eastAsia="Cambria" w:hAnsi="Times New Roman"/>
              </w:rPr>
              <w:t>Līvānu novada Līvānu pilsētas iedzīvotāju skaits (%), kuru mājsaimniecības pieslēgtas centralizētai ūdensapgādes sistēmai (uz 1.</w:t>
            </w:r>
            <w:r w:rsidRPr="00573ED1">
              <w:rPr>
                <w:rFonts w:ascii="Times New Roman" w:eastAsia="Cambria" w:hAnsi="Times New Roman"/>
              </w:rPr>
              <w:t>janvāri)</w:t>
            </w:r>
          </w:p>
        </w:tc>
        <w:tc>
          <w:tcPr>
            <w:tcW w:w="1276" w:type="dxa"/>
            <w:vAlign w:val="center"/>
          </w:tcPr>
          <w:p w14:paraId="2307279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572C54B" w14:textId="6487799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~81,08</w:t>
            </w:r>
          </w:p>
        </w:tc>
        <w:tc>
          <w:tcPr>
            <w:tcW w:w="1276" w:type="dxa"/>
            <w:noWrap/>
            <w:vAlign w:val="center"/>
            <w:hideMark/>
          </w:tcPr>
          <w:p w14:paraId="520E1C9E" w14:textId="0BCF06F4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6357E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C6357E">
              <w:rPr>
                <w:rFonts w:ascii="Times New Roman" w:eastAsia="Cambria" w:hAnsi="Times New Roman"/>
                <w:b/>
                <w:bCs/>
              </w:rPr>
              <w:t>82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% </w:t>
            </w:r>
            <w:r w:rsidR="0000608B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7F07C3E1" w14:textId="51A9A9E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67F295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06539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2661CF2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300260E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B55FFD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580" w:type="dxa"/>
            <w:vAlign w:val="center"/>
          </w:tcPr>
          <w:p w14:paraId="0D45A3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3884" w:type="dxa"/>
            <w:noWrap/>
            <w:vAlign w:val="center"/>
          </w:tcPr>
          <w:p w14:paraId="438D9E9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Notekūdeņu kvalitātes atbilstība normatīvos noteiktajai pēc attīrīšanas, pirms izplūdes Daugavā iepriekšējā gadā</w:t>
            </w:r>
          </w:p>
        </w:tc>
        <w:tc>
          <w:tcPr>
            <w:tcW w:w="1276" w:type="dxa"/>
            <w:vAlign w:val="center"/>
          </w:tcPr>
          <w:p w14:paraId="08F7F59D" w14:textId="3F336E3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9D169" w14:textId="6786DC7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32B378B8" w14:textId="6585584D" w:rsidR="00525909" w:rsidRPr="000919A5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467B9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2A2B00F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ECFC5B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3E0BEB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758AAA5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64B7A1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53</w:t>
            </w:r>
          </w:p>
        </w:tc>
        <w:tc>
          <w:tcPr>
            <w:tcW w:w="580" w:type="dxa"/>
            <w:vAlign w:val="center"/>
          </w:tcPr>
          <w:p w14:paraId="7898BD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3884" w:type="dxa"/>
            <w:noWrap/>
            <w:vAlign w:val="center"/>
            <w:hideMark/>
          </w:tcPr>
          <w:p w14:paraId="16B2259E" w14:textId="77777777" w:rsidR="00525909" w:rsidRPr="00961E55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961E55">
              <w:rPr>
                <w:rFonts w:ascii="Times New Roman" w:eastAsia="Cambria" w:hAnsi="Times New Roman"/>
              </w:rPr>
              <w:t>Līvānu novada Līvānu pilsētas iedzīvotāju skaits (%), kuru mājsaimniecības pieslēgtas centralizētai kanalizācijas sistēmai (uz 1.janvāri)</w:t>
            </w:r>
          </w:p>
        </w:tc>
        <w:tc>
          <w:tcPr>
            <w:tcW w:w="1276" w:type="dxa"/>
            <w:vAlign w:val="center"/>
          </w:tcPr>
          <w:p w14:paraId="0F4CF59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4B59CAAE" w14:textId="6D772742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~79,8</w:t>
            </w:r>
            <w:r w:rsidRPr="00A622FD">
              <w:rPr>
                <w:rFonts w:ascii="Times New Roman" w:eastAsia="Cambria" w:hAnsi="Times New Roman"/>
              </w:rPr>
              <w:t xml:space="preserve"> %</w:t>
            </w:r>
          </w:p>
        </w:tc>
        <w:tc>
          <w:tcPr>
            <w:tcW w:w="1276" w:type="dxa"/>
            <w:noWrap/>
            <w:vAlign w:val="center"/>
            <w:hideMark/>
          </w:tcPr>
          <w:p w14:paraId="5BDE9D62" w14:textId="3FC4BDE2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961E55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961E55">
              <w:rPr>
                <w:rFonts w:ascii="Times New Roman" w:eastAsia="Cambria" w:hAnsi="Times New Roman"/>
                <w:b/>
                <w:bCs/>
              </w:rPr>
              <w:t>87</w:t>
            </w:r>
            <w:r w:rsidRPr="00A622FD">
              <w:rPr>
                <w:rFonts w:ascii="Times New Roman" w:eastAsia="Cambria" w:hAnsi="Times New Roman"/>
              </w:rPr>
              <w:t xml:space="preserve">%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EC15C76" w14:textId="3EB226E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6B0500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9E7418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77C9032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9124C1A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B6787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580" w:type="dxa"/>
            <w:vAlign w:val="center"/>
          </w:tcPr>
          <w:p w14:paraId="6A376BF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3884" w:type="dxa"/>
            <w:noWrap/>
            <w:vAlign w:val="center"/>
            <w:hideMark/>
          </w:tcPr>
          <w:p w14:paraId="6B36495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0608B">
              <w:rPr>
                <w:rFonts w:ascii="Times New Roman" w:eastAsia="Cambria" w:hAnsi="Times New Roman"/>
              </w:rPr>
              <w:t>Investīciju apjoms (EUR) domes pamata infrastruktūrā iepriekšējā gadā</w:t>
            </w:r>
          </w:p>
        </w:tc>
        <w:tc>
          <w:tcPr>
            <w:tcW w:w="1276" w:type="dxa"/>
            <w:vAlign w:val="center"/>
          </w:tcPr>
          <w:p w14:paraId="023DFA0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1CA92BB6" w14:textId="0A354B56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8 533 418</w:t>
            </w:r>
          </w:p>
        </w:tc>
        <w:tc>
          <w:tcPr>
            <w:tcW w:w="1276" w:type="dxa"/>
            <w:noWrap/>
            <w:vAlign w:val="center"/>
            <w:hideMark/>
          </w:tcPr>
          <w:p w14:paraId="4408C6E3" w14:textId="7EC76549" w:rsidR="00AC5DB0" w:rsidRPr="00A622FD" w:rsidRDefault="00AC5DB0" w:rsidP="00AC5DB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0FE9E24" w14:textId="223AFBAD" w:rsidR="00AC5DB0" w:rsidRPr="00C63704" w:rsidRDefault="00916DDC" w:rsidP="00AC5DB0">
            <w:pPr>
              <w:pStyle w:val="TabNormal"/>
              <w:ind w:hanging="57"/>
              <w:jc w:val="center"/>
              <w:rPr>
                <w:rFonts w:ascii="Times New Roman" w:eastAsia="Cambria" w:hAnsi="Times New Roman"/>
                <w:b/>
                <w:bCs/>
                <w:sz w:val="20"/>
              </w:rPr>
            </w:pPr>
            <w:r w:rsidRPr="00916DDC">
              <w:rPr>
                <w:rFonts w:ascii="Times New Roman" w:hAnsi="Times New Roman"/>
                <w:b/>
                <w:szCs w:val="22"/>
              </w:rPr>
              <w:t>1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916DDC">
              <w:rPr>
                <w:rFonts w:ascii="Times New Roman" w:hAnsi="Times New Roman"/>
                <w:b/>
                <w:szCs w:val="22"/>
              </w:rPr>
              <w:t>774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916DDC">
              <w:rPr>
                <w:rFonts w:ascii="Times New Roman" w:hAnsi="Times New Roman"/>
                <w:b/>
                <w:szCs w:val="22"/>
              </w:rPr>
              <w:t>691</w:t>
            </w:r>
            <w:r w:rsidR="00AC5DB0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305875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625302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BB4259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0F94F58A" w14:textId="77777777" w:rsidTr="00C823AF">
        <w:trPr>
          <w:trHeight w:val="300"/>
        </w:trPr>
        <w:tc>
          <w:tcPr>
            <w:tcW w:w="6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FE30C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3BA2FA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7196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Veloceliņu kopējais garums (km) novadā (uz 1.janvāri)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8610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7E9B690E" w14:textId="50C3AB1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10,36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924817" w14:textId="48DD582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C0521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05FD051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10,36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  <w:p w14:paraId="2B1A3227" w14:textId="03E45D1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noWrap/>
            <w:vAlign w:val="center"/>
          </w:tcPr>
          <w:p w14:paraId="2702C39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5F48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53EC1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525909" w:rsidRPr="00A622FD" w14:paraId="56A43CFD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78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75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7216" w14:textId="77777777" w:rsidR="00525909" w:rsidRPr="00EA1390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A1390">
              <w:rPr>
                <w:rFonts w:ascii="Times New Roman" w:eastAsia="Cambria" w:hAnsi="Times New Roman"/>
              </w:rPr>
              <w:t>Savākto atkritumu daudzums (t) novadā iepriekšējā gadā, tai skaitā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9B82" w14:textId="372F04A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C1AA2B7" w14:textId="037D1A2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1864,74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3F1D" w14:textId="5601CF47" w:rsidR="00525909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14:paraId="2D88F3BD" w14:textId="79244281" w:rsidR="00C729A3" w:rsidRPr="00A622FD" w:rsidRDefault="00C729A3" w:rsidP="00C729A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79FB61BD" w14:textId="5D4AA8A0" w:rsidR="00C729A3" w:rsidRPr="00A622FD" w:rsidRDefault="0039153F" w:rsidP="00C729A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1700,36</w:t>
            </w:r>
            <w:r w:rsidR="00C729A3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729A3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134DDFA2" w14:textId="77777777" w:rsidR="00C729A3" w:rsidRPr="00A622FD" w:rsidRDefault="00C729A3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14E10F8A" w14:textId="54C867F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D86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4CFC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A2BF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8424F2B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8DD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DA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D36F" w14:textId="77777777" w:rsidR="00525909" w:rsidRPr="00EA1390" w:rsidRDefault="00525909" w:rsidP="0052590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EA1390">
              <w:rPr>
                <w:rFonts w:ascii="Times New Roman" w:eastAsia="Cambria" w:hAnsi="Times New Roman"/>
              </w:rPr>
              <w:t>Līvānu pilsētā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4D3" w14:textId="0F37247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5C211526" w14:textId="3AA0FC7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1767,89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4C1C" w14:textId="042229DE" w:rsidR="00525909" w:rsidRPr="00D270BE" w:rsidRDefault="00FC1FB7" w:rsidP="00C0435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D270BE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D270BE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1176E1">
              <w:rPr>
                <w:rFonts w:ascii="Times New Roman" w:eastAsia="Cambria" w:hAnsi="Times New Roman"/>
                <w:b/>
                <w:bCs/>
              </w:rPr>
              <w:t>1606,69</w:t>
            </w:r>
            <w:r w:rsidRPr="00D270B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D14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B25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057B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15DDBAD3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DAD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3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FB88" w14:textId="77777777" w:rsidR="00525909" w:rsidRPr="00EA1390" w:rsidRDefault="00525909" w:rsidP="0052590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EA1390">
              <w:rPr>
                <w:rFonts w:ascii="Times New Roman" w:eastAsia="Cambria" w:hAnsi="Times New Roman"/>
              </w:rPr>
              <w:t>Novada pagastos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376" w14:textId="4F19E42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C86" w14:textId="2B4207DC" w:rsidR="001176E1" w:rsidRPr="00D270BE" w:rsidRDefault="001176E1" w:rsidP="00C04358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270BE">
              <w:rPr>
                <w:rFonts w:ascii="Times New Roman" w:eastAsia="Cambria" w:hAnsi="Times New Roman"/>
                <w:b/>
                <w:bCs/>
              </w:rPr>
              <w:t>202</w:t>
            </w:r>
            <w:r w:rsidR="00E9773F">
              <w:rPr>
                <w:rFonts w:ascii="Times New Roman" w:eastAsia="Cambria" w:hAnsi="Times New Roman"/>
                <w:b/>
                <w:bCs/>
              </w:rPr>
              <w:t>3</w:t>
            </w:r>
            <w:r w:rsidRPr="00D270BE">
              <w:rPr>
                <w:rFonts w:ascii="Times New Roman" w:eastAsia="Cambria" w:hAnsi="Times New Roman"/>
                <w:b/>
                <w:bCs/>
              </w:rPr>
              <w:t>.gads –</w:t>
            </w:r>
            <w:r w:rsidR="00B310E7">
              <w:rPr>
                <w:rFonts w:ascii="Times New Roman" w:eastAsia="Cambria" w:hAnsi="Times New Roman"/>
                <w:b/>
                <w:bCs/>
              </w:rPr>
              <w:t>93,67</w:t>
            </w:r>
            <w:r w:rsidRPr="00D270B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636F54A6" w14:textId="6538510E" w:rsidR="00525909" w:rsidRPr="00D270B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5BE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50FC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ADF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06423E0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</w:tcBorders>
            <w:noWrap/>
            <w:vAlign w:val="center"/>
          </w:tcPr>
          <w:p w14:paraId="7654EB6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32D76B1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60</w:t>
            </w:r>
          </w:p>
        </w:tc>
        <w:tc>
          <w:tcPr>
            <w:tcW w:w="3884" w:type="dxa"/>
            <w:tcBorders>
              <w:top w:val="single" w:sz="4" w:space="0" w:color="auto"/>
            </w:tcBorders>
            <w:noWrap/>
            <w:vAlign w:val="center"/>
          </w:tcPr>
          <w:p w14:paraId="0D352742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8D2A4F">
              <w:rPr>
                <w:rFonts w:ascii="Times New Roman" w:eastAsia="Cambria" w:hAnsi="Times New Roman"/>
              </w:rPr>
              <w:t>Atkritumu šķirošanas punktu skaits (uz 1.janvāri)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2FBBC9" w14:textId="3AA6730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- 30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8A166CB" w14:textId="6F43BA02" w:rsidR="00525909" w:rsidRPr="00A622FD" w:rsidRDefault="00525909" w:rsidP="008D2A4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D2A4F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0143D954" w14:textId="1B6DBE44" w:rsidR="00525909" w:rsidRPr="000919A5" w:rsidRDefault="008D2A4F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2"/>
              </w:rPr>
              <w:t>24</w:t>
            </w:r>
            <w:r w:rsidR="00525909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tcBorders>
              <w:top w:val="single" w:sz="4" w:space="0" w:color="auto"/>
            </w:tcBorders>
            <w:noWrap/>
            <w:vAlign w:val="center"/>
          </w:tcPr>
          <w:p w14:paraId="22F50D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2E1AC5D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423E71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4EF077E5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C0F61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1AD55D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61</w:t>
            </w:r>
          </w:p>
        </w:tc>
        <w:tc>
          <w:tcPr>
            <w:tcW w:w="3884" w:type="dxa"/>
            <w:noWrap/>
            <w:vAlign w:val="center"/>
          </w:tcPr>
          <w:p w14:paraId="61C271D7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7A2493">
              <w:rPr>
                <w:rFonts w:ascii="Times New Roman" w:eastAsia="Cambria" w:hAnsi="Times New Roman"/>
              </w:rPr>
              <w:t>Mērķdotācija novada autoceļiem un ielām (EUR) iepriekšējā gadā</w:t>
            </w:r>
          </w:p>
        </w:tc>
        <w:tc>
          <w:tcPr>
            <w:tcW w:w="1276" w:type="dxa"/>
            <w:vAlign w:val="center"/>
          </w:tcPr>
          <w:p w14:paraId="0A4643F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</w:t>
            </w:r>
          </w:p>
          <w:p w14:paraId="7B963E69" w14:textId="5EAFEE5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320 252</w:t>
            </w:r>
          </w:p>
        </w:tc>
        <w:tc>
          <w:tcPr>
            <w:tcW w:w="1276" w:type="dxa"/>
            <w:noWrap/>
            <w:vAlign w:val="center"/>
          </w:tcPr>
          <w:p w14:paraId="4DE54545" w14:textId="22139D7A" w:rsidR="00525909" w:rsidRPr="00953806" w:rsidRDefault="00525909" w:rsidP="007A2493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hAnsi="Times New Roman"/>
                <w:b/>
                <w:bCs/>
              </w:rPr>
              <w:t>02</w:t>
            </w:r>
            <w:r w:rsidR="00153469">
              <w:rPr>
                <w:rFonts w:ascii="Times New Roman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</w:rPr>
              <w:t xml:space="preserve">.gads  - </w:t>
            </w:r>
            <w:r w:rsidR="007A2493">
              <w:rPr>
                <w:rFonts w:ascii="Times New Roman" w:hAnsi="Times New Roman"/>
                <w:b/>
                <w:bCs/>
              </w:rPr>
              <w:t>464 452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F9F3D1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AF83B3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0051B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364C552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A34714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8EA3F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62.1</w:t>
            </w:r>
          </w:p>
        </w:tc>
        <w:tc>
          <w:tcPr>
            <w:tcW w:w="3884" w:type="dxa"/>
            <w:noWrap/>
            <w:vAlign w:val="center"/>
          </w:tcPr>
          <w:p w14:paraId="5D869CC1" w14:textId="77777777" w:rsidR="00525909" w:rsidRPr="006A1E51" w:rsidRDefault="00525909" w:rsidP="00525909">
            <w:pPr>
              <w:spacing w:line="240" w:lineRule="auto"/>
              <w:ind w:firstLine="0"/>
              <w:jc w:val="center"/>
              <w:rPr>
                <w:rFonts w:ascii="Times New Roman" w:eastAsia="Cambria" w:hAnsi="Times New Roman"/>
                <w:szCs w:val="22"/>
                <w:highlight w:val="yellow"/>
              </w:rPr>
            </w:pPr>
            <w:r w:rsidRPr="00CD2584">
              <w:rPr>
                <w:rFonts w:ascii="Times New Roman" w:hAnsi="Times New Roman"/>
                <w:sz w:val="22"/>
                <w:szCs w:val="22"/>
              </w:rPr>
              <w:t>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276" w:type="dxa"/>
            <w:vAlign w:val="center"/>
          </w:tcPr>
          <w:p w14:paraId="1038782D" w14:textId="11FA089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magenta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 7 172 293</w:t>
            </w:r>
          </w:p>
        </w:tc>
        <w:tc>
          <w:tcPr>
            <w:tcW w:w="1276" w:type="dxa"/>
            <w:noWrap/>
            <w:vAlign w:val="center"/>
          </w:tcPr>
          <w:p w14:paraId="61670494" w14:textId="2901B633" w:rsidR="00525909" w:rsidRPr="00953806" w:rsidRDefault="00525909" w:rsidP="00C0435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0979B6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="000979B6">
              <w:rPr>
                <w:rFonts w:ascii="Times New Roman" w:eastAsia="Cambria" w:hAnsi="Times New Roman"/>
                <w:b/>
                <w:bCs/>
              </w:rPr>
              <w:t>202 059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</w:p>
        </w:tc>
        <w:tc>
          <w:tcPr>
            <w:tcW w:w="2014" w:type="dxa"/>
            <w:noWrap/>
            <w:vAlign w:val="center"/>
          </w:tcPr>
          <w:p w14:paraId="48277E6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E2816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52E8568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58FBD94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96AB5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DD0E3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62.2</w:t>
            </w:r>
          </w:p>
        </w:tc>
        <w:tc>
          <w:tcPr>
            <w:tcW w:w="3884" w:type="dxa"/>
            <w:noWrap/>
            <w:vAlign w:val="center"/>
          </w:tcPr>
          <w:p w14:paraId="51A2D019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  <w:highlight w:val="yellow"/>
              </w:rPr>
            </w:pPr>
            <w:r w:rsidRPr="00F37D4C">
              <w:rPr>
                <w:rFonts w:ascii="Times New Roman" w:eastAsia="Cambria" w:hAnsi="Times New Roman"/>
                <w:szCs w:val="22"/>
              </w:rPr>
              <w:t>Piesaistītais citu fondu finansējums (EUR) iepriekšējā gadā</w:t>
            </w:r>
          </w:p>
        </w:tc>
        <w:tc>
          <w:tcPr>
            <w:tcW w:w="1276" w:type="dxa"/>
            <w:vAlign w:val="center"/>
          </w:tcPr>
          <w:p w14:paraId="6E16246C" w14:textId="5D25890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1 450</w:t>
            </w:r>
          </w:p>
        </w:tc>
        <w:tc>
          <w:tcPr>
            <w:tcW w:w="1276" w:type="dxa"/>
            <w:noWrap/>
            <w:vAlign w:val="center"/>
          </w:tcPr>
          <w:p w14:paraId="4C41F6ED" w14:textId="2C5A0885" w:rsidR="00525909" w:rsidRPr="00A622FD" w:rsidRDefault="00525909" w:rsidP="00C9179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456D4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62803F2A" w14:textId="529B1A69" w:rsidR="00F10031" w:rsidRPr="000919A5" w:rsidRDefault="00FF4D2A" w:rsidP="00C0435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15937</w:t>
            </w:r>
            <w:r w:rsidR="00525909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525909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D0418E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13B5BC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6D3D052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7A20BB56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CA40B2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Vides un resursu sistēma</w:t>
            </w:r>
          </w:p>
        </w:tc>
      </w:tr>
      <w:tr w:rsidR="00525909" w:rsidRPr="00A622FD" w14:paraId="536883D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BFC7C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5C610386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  <w:highlight w:val="cyan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63.1</w:t>
            </w:r>
          </w:p>
        </w:tc>
        <w:tc>
          <w:tcPr>
            <w:tcW w:w="3884" w:type="dxa"/>
            <w:noWrap/>
            <w:vAlign w:val="center"/>
            <w:hideMark/>
          </w:tcPr>
          <w:p w14:paraId="10D115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Meža zemju kopējā platība (ha) (uz 1.janvāri)</w:t>
            </w:r>
          </w:p>
        </w:tc>
        <w:tc>
          <w:tcPr>
            <w:tcW w:w="1276" w:type="dxa"/>
            <w:vAlign w:val="center"/>
          </w:tcPr>
          <w:p w14:paraId="511FC616" w14:textId="43E80CC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</w:t>
            </w:r>
          </w:p>
          <w:p w14:paraId="403D54ED" w14:textId="53F922B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27565,65</w:t>
            </w:r>
          </w:p>
        </w:tc>
        <w:tc>
          <w:tcPr>
            <w:tcW w:w="1276" w:type="dxa"/>
            <w:noWrap/>
            <w:vAlign w:val="center"/>
            <w:hideMark/>
          </w:tcPr>
          <w:p w14:paraId="2438A509" w14:textId="631D1FE8" w:rsidR="00E80FA2" w:rsidRPr="00A622FD" w:rsidRDefault="00E80FA2" w:rsidP="00C0435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2E76A1">
              <w:rPr>
                <w:rFonts w:ascii="Times New Roman" w:eastAsia="Cambria" w:hAnsi="Times New Roman"/>
                <w:b/>
                <w:bCs/>
              </w:rPr>
              <w:t>28467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0BEFD594" w14:textId="70EDCCFE" w:rsidR="00525909" w:rsidRPr="00A622FD" w:rsidRDefault="00525909" w:rsidP="00E80FA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AE13B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DA8E25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VMD Dienvidlatgales VM</w:t>
            </w:r>
          </w:p>
        </w:tc>
        <w:tc>
          <w:tcPr>
            <w:tcW w:w="2552" w:type="dxa"/>
            <w:vAlign w:val="center"/>
          </w:tcPr>
          <w:p w14:paraId="530073D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372599D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B96207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7969A916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63.2</w:t>
            </w:r>
          </w:p>
        </w:tc>
        <w:tc>
          <w:tcPr>
            <w:tcW w:w="3884" w:type="dxa"/>
            <w:noWrap/>
            <w:vAlign w:val="center"/>
            <w:hideMark/>
          </w:tcPr>
          <w:p w14:paraId="6588A2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A5CF9">
              <w:rPr>
                <w:rFonts w:ascii="Times New Roman" w:eastAsia="Cambria" w:hAnsi="Times New Roman"/>
              </w:rPr>
              <w:t>Mežu platība (ha) (uz 1.janvāri)</w:t>
            </w:r>
          </w:p>
        </w:tc>
        <w:tc>
          <w:tcPr>
            <w:tcW w:w="1276" w:type="dxa"/>
            <w:vAlign w:val="center"/>
          </w:tcPr>
          <w:p w14:paraId="45BDF709" w14:textId="0E0A804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– 18710,95</w:t>
            </w:r>
          </w:p>
        </w:tc>
        <w:tc>
          <w:tcPr>
            <w:tcW w:w="1276" w:type="dxa"/>
            <w:noWrap/>
            <w:vAlign w:val="center"/>
            <w:hideMark/>
          </w:tcPr>
          <w:p w14:paraId="5004A98F" w14:textId="77777777" w:rsidR="00E80FA2" w:rsidRDefault="00E80FA2" w:rsidP="00E80FA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45123D66" w14:textId="7146C684" w:rsidR="00E80FA2" w:rsidRPr="00A622FD" w:rsidRDefault="00E80FA2" w:rsidP="00E80FA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19</w:t>
            </w:r>
            <w:r w:rsidR="002E76A1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>
              <w:rPr>
                <w:rFonts w:ascii="Times New Roman" w:eastAsia="Cambria" w:hAnsi="Times New Roman"/>
                <w:b/>
                <w:bCs/>
              </w:rPr>
              <w:t>927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4B5633E9" w14:textId="77777777" w:rsidR="00E80FA2" w:rsidRPr="00A622FD" w:rsidRDefault="00E80FA2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  <w:p w14:paraId="23BAE917" w14:textId="129BFFE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548CE28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BDA76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VMD Dienvidlatgales VM</w:t>
            </w:r>
          </w:p>
        </w:tc>
        <w:tc>
          <w:tcPr>
            <w:tcW w:w="2552" w:type="dxa"/>
            <w:vAlign w:val="center"/>
          </w:tcPr>
          <w:p w14:paraId="46F4C49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2EB1512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88B72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580" w:type="dxa"/>
            <w:vAlign w:val="center"/>
          </w:tcPr>
          <w:p w14:paraId="58A8BEA1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63.3</w:t>
            </w:r>
          </w:p>
        </w:tc>
        <w:tc>
          <w:tcPr>
            <w:tcW w:w="3884" w:type="dxa"/>
            <w:noWrap/>
            <w:vAlign w:val="center"/>
            <w:hideMark/>
          </w:tcPr>
          <w:p w14:paraId="5CA617D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4625CC">
              <w:rPr>
                <w:rFonts w:ascii="Times New Roman" w:eastAsia="Cambria" w:hAnsi="Times New Roman"/>
              </w:rPr>
              <w:t>Atjaunotās meža platības (ha) iepriekšējā gadā</w:t>
            </w:r>
          </w:p>
        </w:tc>
        <w:tc>
          <w:tcPr>
            <w:tcW w:w="1276" w:type="dxa"/>
            <w:vAlign w:val="center"/>
          </w:tcPr>
          <w:p w14:paraId="6AEDFF94" w14:textId="13012A4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 - 251,08</w:t>
            </w:r>
          </w:p>
        </w:tc>
        <w:tc>
          <w:tcPr>
            <w:tcW w:w="1276" w:type="dxa"/>
            <w:noWrap/>
            <w:vAlign w:val="center"/>
            <w:hideMark/>
          </w:tcPr>
          <w:p w14:paraId="19E8CFCF" w14:textId="1BA33CB5" w:rsidR="00451AE5" w:rsidRDefault="00451AE5" w:rsidP="00451AE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4625CC">
              <w:rPr>
                <w:rFonts w:ascii="Times New Roman" w:eastAsia="Cambria" w:hAnsi="Times New Roman"/>
                <w:b/>
                <w:bCs/>
              </w:rPr>
              <w:t>216,50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B44706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4772B47F" w14:textId="0C9B492C" w:rsidR="00451AE5" w:rsidRPr="00A34917" w:rsidRDefault="00451AE5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16833CF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C769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VMD Dienvidlatgales VM</w:t>
            </w:r>
          </w:p>
        </w:tc>
        <w:tc>
          <w:tcPr>
            <w:tcW w:w="2552" w:type="dxa"/>
            <w:vAlign w:val="center"/>
          </w:tcPr>
          <w:p w14:paraId="54146D4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71CE399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8311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</w:t>
            </w:r>
          </w:p>
        </w:tc>
        <w:tc>
          <w:tcPr>
            <w:tcW w:w="580" w:type="dxa"/>
            <w:vAlign w:val="center"/>
          </w:tcPr>
          <w:p w14:paraId="3643F8A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64</w:t>
            </w:r>
          </w:p>
        </w:tc>
        <w:tc>
          <w:tcPr>
            <w:tcW w:w="3884" w:type="dxa"/>
            <w:noWrap/>
            <w:vAlign w:val="center"/>
            <w:hideMark/>
          </w:tcPr>
          <w:p w14:paraId="68A7EB1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Dabas/vides objektu skaits novadā (uz 1.janvāri)</w:t>
            </w:r>
          </w:p>
        </w:tc>
        <w:tc>
          <w:tcPr>
            <w:tcW w:w="1276" w:type="dxa"/>
            <w:vAlign w:val="center"/>
          </w:tcPr>
          <w:p w14:paraId="0CF40225" w14:textId="393B2E4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- 59</w:t>
            </w:r>
          </w:p>
        </w:tc>
        <w:tc>
          <w:tcPr>
            <w:tcW w:w="1276" w:type="dxa"/>
            <w:noWrap/>
            <w:vAlign w:val="center"/>
            <w:hideMark/>
          </w:tcPr>
          <w:p w14:paraId="43301361" w14:textId="27AD181C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A1E51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64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0802FEEA" w14:textId="451ABC9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5FA16B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74A4108" w14:textId="0EDFF3D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  <w:tc>
          <w:tcPr>
            <w:tcW w:w="2552" w:type="dxa"/>
          </w:tcPr>
          <w:p w14:paraId="26ADBA3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525909" w:rsidRPr="00A622FD" w14:paraId="5F9661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F84D6C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60</w:t>
            </w:r>
          </w:p>
        </w:tc>
        <w:tc>
          <w:tcPr>
            <w:tcW w:w="580" w:type="dxa"/>
            <w:vAlign w:val="center"/>
          </w:tcPr>
          <w:p w14:paraId="7630B1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65</w:t>
            </w:r>
          </w:p>
        </w:tc>
        <w:tc>
          <w:tcPr>
            <w:tcW w:w="3884" w:type="dxa"/>
            <w:noWrap/>
            <w:vAlign w:val="center"/>
            <w:hideMark/>
          </w:tcPr>
          <w:p w14:paraId="4503B1A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Mājsaimniecību, kuras noslēgušas līgumus par atkritumu apsaimniekošanu, skaits (uz 1.janvāri)</w:t>
            </w:r>
          </w:p>
        </w:tc>
        <w:tc>
          <w:tcPr>
            <w:tcW w:w="1276" w:type="dxa"/>
            <w:vAlign w:val="center"/>
          </w:tcPr>
          <w:p w14:paraId="39C44823" w14:textId="79DE1C1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- 1971</w:t>
            </w:r>
          </w:p>
        </w:tc>
        <w:tc>
          <w:tcPr>
            <w:tcW w:w="1276" w:type="dxa"/>
            <w:noWrap/>
            <w:vAlign w:val="center"/>
            <w:hideMark/>
          </w:tcPr>
          <w:p w14:paraId="5F8D00C6" w14:textId="77EA522E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A1E51"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-2</w:t>
            </w:r>
            <w:r>
              <w:rPr>
                <w:rFonts w:ascii="Times New Roman" w:eastAsia="Cambria" w:hAnsi="Times New Roman"/>
                <w:b/>
                <w:bCs/>
              </w:rPr>
              <w:t>116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3A103E15" w14:textId="6B1B9A3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1C2A7D8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1E6BF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B2117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4341769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725608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61</w:t>
            </w:r>
          </w:p>
        </w:tc>
        <w:tc>
          <w:tcPr>
            <w:tcW w:w="580" w:type="dxa"/>
            <w:vAlign w:val="center"/>
          </w:tcPr>
          <w:p w14:paraId="5FF5F10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66</w:t>
            </w:r>
          </w:p>
        </w:tc>
        <w:tc>
          <w:tcPr>
            <w:tcW w:w="3884" w:type="dxa"/>
            <w:noWrap/>
            <w:vAlign w:val="center"/>
            <w:hideMark/>
          </w:tcPr>
          <w:p w14:paraId="792C009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realizēto energoefektivitātes paaugstināšanas veicinošu aktivitāšu skaits iepriekšējā gadā</w:t>
            </w:r>
          </w:p>
        </w:tc>
        <w:tc>
          <w:tcPr>
            <w:tcW w:w="1276" w:type="dxa"/>
            <w:vAlign w:val="center"/>
          </w:tcPr>
          <w:p w14:paraId="281F8E67" w14:textId="3927686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- 16</w:t>
            </w:r>
          </w:p>
        </w:tc>
        <w:tc>
          <w:tcPr>
            <w:tcW w:w="1276" w:type="dxa"/>
            <w:noWrap/>
            <w:vAlign w:val="center"/>
            <w:hideMark/>
          </w:tcPr>
          <w:p w14:paraId="6AD661BC" w14:textId="3AF54C71" w:rsidR="00525909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4320B9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4320B9">
              <w:rPr>
                <w:rFonts w:ascii="Times New Roman" w:eastAsia="Cambria" w:hAnsi="Times New Roman"/>
                <w:b/>
                <w:bCs/>
              </w:rPr>
              <w:t xml:space="preserve">.gads –  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Pr="004320B9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4320B9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5DA6CE79" w14:textId="7D92BABC" w:rsidR="00525909" w:rsidRPr="009E1A90" w:rsidRDefault="00525909" w:rsidP="00525909">
            <w:pPr>
              <w:rPr>
                <w:rFonts w:eastAsia="Cambria"/>
                <w:highlight w:val="yellow"/>
              </w:rPr>
            </w:pPr>
          </w:p>
        </w:tc>
        <w:tc>
          <w:tcPr>
            <w:tcW w:w="2014" w:type="dxa"/>
            <w:noWrap/>
            <w:vAlign w:val="center"/>
          </w:tcPr>
          <w:p w14:paraId="634BD59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649C4963" w14:textId="7713FBA6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 (dažāda veida energoefektivitātes projekti, tehniskās un analītiskās dokumentācijas izstrāde, izglītojoši semināri, iedzīvotāju sanāksmes, eskpertu piesaiste utml.)</w:t>
            </w:r>
          </w:p>
          <w:p w14:paraId="582B9D69" w14:textId="40490B1A" w:rsidR="00525909" w:rsidRPr="00A622FD" w:rsidRDefault="00525909" w:rsidP="00525909">
            <w:pPr>
              <w:pStyle w:val="Sarakstarindkopa"/>
              <w:autoSpaceDE w:val="0"/>
              <w:autoSpaceDN w:val="0"/>
              <w:adjustRightInd w:val="0"/>
              <w:spacing w:before="0" w:line="240" w:lineRule="auto"/>
              <w:ind w:left="417" w:firstLine="0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C42A1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4AF9E728" w14:textId="77777777" w:rsidTr="00C823AF">
        <w:trPr>
          <w:trHeight w:val="967"/>
        </w:trPr>
        <w:tc>
          <w:tcPr>
            <w:tcW w:w="624" w:type="dxa"/>
            <w:noWrap/>
            <w:vAlign w:val="center"/>
            <w:hideMark/>
          </w:tcPr>
          <w:p w14:paraId="416E50C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</w:t>
            </w:r>
          </w:p>
        </w:tc>
        <w:tc>
          <w:tcPr>
            <w:tcW w:w="580" w:type="dxa"/>
            <w:vAlign w:val="center"/>
          </w:tcPr>
          <w:p w14:paraId="401E7DD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67</w:t>
            </w:r>
          </w:p>
        </w:tc>
        <w:tc>
          <w:tcPr>
            <w:tcW w:w="3884" w:type="dxa"/>
            <w:noWrap/>
            <w:vAlign w:val="center"/>
            <w:hideMark/>
          </w:tcPr>
          <w:p w14:paraId="6CCDC7B7" w14:textId="07A86E4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Ierīkoto, labiekārtoto un uzturēto teritoriju, rotaļu un atpūtas laukumu platība (ha) (uz 1.janvāri)</w:t>
            </w:r>
          </w:p>
        </w:tc>
        <w:tc>
          <w:tcPr>
            <w:tcW w:w="1276" w:type="dxa"/>
            <w:vAlign w:val="center"/>
          </w:tcPr>
          <w:p w14:paraId="41C2BB9A" w14:textId="3965052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D739CEF" w14:textId="12F157C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57,93</w:t>
            </w:r>
          </w:p>
        </w:tc>
        <w:tc>
          <w:tcPr>
            <w:tcW w:w="1276" w:type="dxa"/>
            <w:noWrap/>
            <w:vAlign w:val="center"/>
            <w:hideMark/>
          </w:tcPr>
          <w:p w14:paraId="47585491" w14:textId="221CB97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-0,07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2B10D0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D4E856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vAlign w:val="center"/>
          </w:tcPr>
          <w:p w14:paraId="4860F7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525909" w:rsidRPr="00A622FD" w14:paraId="4F44B19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6E3AE2F" w14:textId="77777777" w:rsidR="00525909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65</w:t>
            </w:r>
          </w:p>
          <w:p w14:paraId="45001143" w14:textId="77777777" w:rsidR="00F53436" w:rsidRDefault="00F53436" w:rsidP="00F53436">
            <w:pPr>
              <w:rPr>
                <w:rFonts w:ascii="Times New Roman" w:eastAsia="Cambria" w:hAnsi="Times New Roman"/>
                <w:sz w:val="22"/>
              </w:rPr>
            </w:pPr>
          </w:p>
          <w:p w14:paraId="3F47555C" w14:textId="77777777" w:rsidR="00F53436" w:rsidRDefault="00F53436" w:rsidP="00F53436">
            <w:pPr>
              <w:rPr>
                <w:rFonts w:ascii="Times New Roman" w:eastAsia="Cambria" w:hAnsi="Times New Roman"/>
                <w:sz w:val="22"/>
              </w:rPr>
            </w:pPr>
          </w:p>
          <w:p w14:paraId="7025B701" w14:textId="77777777" w:rsidR="00F53436" w:rsidRPr="00F53436" w:rsidRDefault="00F53436" w:rsidP="00F53436">
            <w:pPr>
              <w:rPr>
                <w:rFonts w:eastAsia="Cambria"/>
              </w:rPr>
            </w:pPr>
          </w:p>
        </w:tc>
        <w:tc>
          <w:tcPr>
            <w:tcW w:w="580" w:type="dxa"/>
            <w:vAlign w:val="center"/>
          </w:tcPr>
          <w:p w14:paraId="71EA9A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68</w:t>
            </w:r>
          </w:p>
        </w:tc>
        <w:tc>
          <w:tcPr>
            <w:tcW w:w="3884" w:type="dxa"/>
            <w:noWrap/>
            <w:vAlign w:val="center"/>
            <w:hideMark/>
          </w:tcPr>
          <w:p w14:paraId="5036D59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Bioloģisko saimniecību skaits novadā (uz 1.janvāri)</w:t>
            </w:r>
          </w:p>
        </w:tc>
        <w:tc>
          <w:tcPr>
            <w:tcW w:w="1276" w:type="dxa"/>
            <w:vAlign w:val="center"/>
          </w:tcPr>
          <w:p w14:paraId="62AC72F1" w14:textId="58DF774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- 88</w:t>
            </w:r>
          </w:p>
        </w:tc>
        <w:tc>
          <w:tcPr>
            <w:tcW w:w="1276" w:type="dxa"/>
            <w:noWrap/>
            <w:vAlign w:val="center"/>
            <w:hideMark/>
          </w:tcPr>
          <w:p w14:paraId="6A3CE23F" w14:textId="54237B1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0CC28223" w14:textId="607D21A1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79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D07327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8289A9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LAD Dienvidlatgales Reģionālā lauksaimniecības pārvalde</w:t>
            </w:r>
          </w:p>
        </w:tc>
        <w:tc>
          <w:tcPr>
            <w:tcW w:w="2552" w:type="dxa"/>
          </w:tcPr>
          <w:p w14:paraId="08C02B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 xml:space="preserve">LND </w:t>
            </w:r>
            <w:hyperlink r:id="rId11" w:history="1">
              <w:r w:rsidRPr="00A622FD">
                <w:rPr>
                  <w:rStyle w:val="Hipersaite"/>
                  <w:rFonts w:ascii="Times New Roman" w:hAnsi="Times New Roman"/>
                  <w:szCs w:val="22"/>
                </w:rPr>
                <w:t>Nekustamā īpašuma pārvaldīšanas un lauku atbalsta daļa</w:t>
              </w:r>
            </w:hyperlink>
          </w:p>
        </w:tc>
      </w:tr>
    </w:tbl>
    <w:p w14:paraId="195DC4B3" w14:textId="77777777" w:rsidR="005122D9" w:rsidRPr="00A622FD" w:rsidRDefault="005122D9" w:rsidP="00F53436">
      <w:pPr>
        <w:ind w:firstLine="0"/>
        <w:rPr>
          <w:rFonts w:ascii="Times New Roman" w:hAnsi="Times New Roman"/>
        </w:rPr>
      </w:pPr>
    </w:p>
    <w:sectPr w:rsidR="005122D9" w:rsidRPr="00A622FD" w:rsidSect="00CB0B2A">
      <w:footerReference w:type="default" r:id="rId12"/>
      <w:pgSz w:w="16838" w:h="11906" w:orient="landscape"/>
      <w:pgMar w:top="1800" w:right="1440" w:bottom="180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066B" w14:textId="77777777" w:rsidR="00577335" w:rsidRDefault="00577335" w:rsidP="008F5D1D">
      <w:pPr>
        <w:spacing w:before="0" w:line="240" w:lineRule="auto"/>
      </w:pPr>
      <w:r>
        <w:separator/>
      </w:r>
    </w:p>
  </w:endnote>
  <w:endnote w:type="continuationSeparator" w:id="0">
    <w:p w14:paraId="5A1D26F5" w14:textId="77777777" w:rsidR="00577335" w:rsidRDefault="00577335" w:rsidP="008F5D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687" w:usb1="00000013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637185"/>
      <w:docPartObj>
        <w:docPartGallery w:val="Page Numbers (Bottom of Page)"/>
        <w:docPartUnique/>
      </w:docPartObj>
    </w:sdtPr>
    <w:sdtContent>
      <w:p w14:paraId="3030390D" w14:textId="09922C38" w:rsidR="0091123F" w:rsidRDefault="0091123F" w:rsidP="0091123F">
        <w:pPr>
          <w:pStyle w:val="Kjene"/>
          <w:pBdr>
            <w:top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F3C2" w14:textId="192D516C" w:rsidR="00CB0B2A" w:rsidRDefault="00CB0B2A" w:rsidP="002E255A">
    <w:pPr>
      <w:pStyle w:val="Kjene"/>
      <w:pBdr>
        <w:top w:val="none" w:sz="0" w:space="0" w:color="auto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E475" w14:textId="77777777" w:rsidR="00577335" w:rsidRDefault="00577335" w:rsidP="008F5D1D">
      <w:pPr>
        <w:spacing w:before="0" w:line="240" w:lineRule="auto"/>
      </w:pPr>
      <w:r>
        <w:separator/>
      </w:r>
    </w:p>
  </w:footnote>
  <w:footnote w:type="continuationSeparator" w:id="0">
    <w:p w14:paraId="78B8200B" w14:textId="77777777" w:rsidR="00577335" w:rsidRDefault="00577335" w:rsidP="008F5D1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B01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CF8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604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C6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489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588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E60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6A6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6F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68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45E4"/>
    <w:multiLevelType w:val="hybridMultilevel"/>
    <w:tmpl w:val="16A4DA38"/>
    <w:lvl w:ilvl="0" w:tplc="DE5CF5E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F6547CE"/>
    <w:multiLevelType w:val="hybridMultilevel"/>
    <w:tmpl w:val="757C8F1E"/>
    <w:lvl w:ilvl="0" w:tplc="B21A45E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6BE1A53"/>
    <w:multiLevelType w:val="hybridMultilevel"/>
    <w:tmpl w:val="8AA8BA84"/>
    <w:lvl w:ilvl="0" w:tplc="F4700C8E">
      <w:start w:val="1"/>
      <w:numFmt w:val="bullet"/>
      <w:pStyle w:val="SarakstsBox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A305D6B"/>
    <w:multiLevelType w:val="hybridMultilevel"/>
    <w:tmpl w:val="33B07616"/>
    <w:lvl w:ilvl="0" w:tplc="DE5CF5E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0C75F6"/>
    <w:multiLevelType w:val="hybridMultilevel"/>
    <w:tmpl w:val="723AA4FC"/>
    <w:lvl w:ilvl="0" w:tplc="099CECA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913045C"/>
    <w:multiLevelType w:val="hybridMultilevel"/>
    <w:tmpl w:val="BB2033C4"/>
    <w:lvl w:ilvl="0" w:tplc="364090B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7A73DB"/>
    <w:multiLevelType w:val="hybridMultilevel"/>
    <w:tmpl w:val="709695C0"/>
    <w:lvl w:ilvl="0" w:tplc="788E6C34">
      <w:start w:val="1"/>
      <w:numFmt w:val="bullet"/>
      <w:pStyle w:val="SarakstsBox2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C2363F9"/>
    <w:multiLevelType w:val="hybridMultilevel"/>
    <w:tmpl w:val="37D682E4"/>
    <w:lvl w:ilvl="0" w:tplc="1D384DB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3B71EC"/>
    <w:multiLevelType w:val="hybridMultilevel"/>
    <w:tmpl w:val="5CC6908E"/>
    <w:lvl w:ilvl="0" w:tplc="F80C963E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89223D"/>
    <w:multiLevelType w:val="hybridMultilevel"/>
    <w:tmpl w:val="C47C3C26"/>
    <w:lvl w:ilvl="0" w:tplc="72CC7DC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2E940D4F"/>
    <w:multiLevelType w:val="hybridMultilevel"/>
    <w:tmpl w:val="A7B8A69C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F7F4588"/>
    <w:multiLevelType w:val="hybridMultilevel"/>
    <w:tmpl w:val="51EC4FC8"/>
    <w:lvl w:ilvl="0" w:tplc="3B2EBD18">
      <w:start w:val="1"/>
      <w:numFmt w:val="bullet"/>
      <w:pStyle w:val="SarakstsLin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3C6247A0"/>
    <w:multiLevelType w:val="hybridMultilevel"/>
    <w:tmpl w:val="342A8ED4"/>
    <w:lvl w:ilvl="0" w:tplc="F94EDCC4">
      <w:start w:val="1"/>
      <w:numFmt w:val="bullet"/>
      <w:lvlText w:val="-"/>
      <w:lvlJc w:val="left"/>
      <w:pPr>
        <w:ind w:left="1040" w:hanging="360"/>
      </w:pPr>
      <w:rPr>
        <w:rFonts w:ascii="ZapfCalligr TL" w:hAnsi="ZapfCalligr T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241850"/>
    <w:multiLevelType w:val="hybridMultilevel"/>
    <w:tmpl w:val="D3200BD0"/>
    <w:lvl w:ilvl="0" w:tplc="47D6609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834B83"/>
    <w:multiLevelType w:val="hybridMultilevel"/>
    <w:tmpl w:val="48CC1CD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D573AE"/>
    <w:multiLevelType w:val="hybridMultilevel"/>
    <w:tmpl w:val="5BF64502"/>
    <w:lvl w:ilvl="0" w:tplc="DE5CF5EE">
      <w:start w:val="1"/>
      <w:numFmt w:val="bullet"/>
      <w:pStyle w:val="ReportBullets1"/>
      <w:lvlText w:val="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Times" w:hint="default"/>
      </w:rPr>
    </w:lvl>
    <w:lvl w:ilvl="2" w:tplc="FFFFFFFF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6" w15:restartNumberingAfterBreak="0">
    <w:nsid w:val="4D8B21D7"/>
    <w:multiLevelType w:val="hybridMultilevel"/>
    <w:tmpl w:val="E05CB5BA"/>
    <w:lvl w:ilvl="0" w:tplc="DE5CF5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631A61"/>
    <w:multiLevelType w:val="hybridMultilevel"/>
    <w:tmpl w:val="546A01FC"/>
    <w:lvl w:ilvl="0" w:tplc="D444AC7C">
      <w:start w:val="1"/>
      <w:numFmt w:val="bullet"/>
      <w:lvlText w:val=""/>
      <w:lvlJc w:val="left"/>
      <w:pPr>
        <w:ind w:left="17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54934FC4"/>
    <w:multiLevelType w:val="hybridMultilevel"/>
    <w:tmpl w:val="9DF2E08C"/>
    <w:lvl w:ilvl="0" w:tplc="F94EDCC4">
      <w:start w:val="1"/>
      <w:numFmt w:val="bullet"/>
      <w:lvlText w:val="-"/>
      <w:lvlJc w:val="left"/>
      <w:pPr>
        <w:ind w:left="360" w:hanging="360"/>
      </w:pPr>
      <w:rPr>
        <w:rFonts w:ascii="ZapfCalligr TL" w:hAnsi="ZapfCalligr T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6D2E10"/>
    <w:multiLevelType w:val="hybridMultilevel"/>
    <w:tmpl w:val="7C240C5E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DC11060"/>
    <w:multiLevelType w:val="hybridMultilevel"/>
    <w:tmpl w:val="CD5007F2"/>
    <w:lvl w:ilvl="0" w:tplc="27BA5AAE">
      <w:start w:val="1"/>
      <w:numFmt w:val="bullet"/>
      <w:pStyle w:val="B-lis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7" w:hanging="360"/>
      </w:pPr>
      <w:rPr>
        <w:rFonts w:ascii="Courier New" w:hAnsi="Courier New" w:cs="Times" w:hint="default"/>
      </w:rPr>
    </w:lvl>
    <w:lvl w:ilvl="2" w:tplc="04260005" w:tentative="1">
      <w:start w:val="1"/>
      <w:numFmt w:val="bullet"/>
      <w:lvlText w:val=""/>
      <w:lvlJc w:val="left"/>
      <w:pPr>
        <w:ind w:left="10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Times" w:hint="default"/>
      </w:rPr>
    </w:lvl>
    <w:lvl w:ilvl="5" w:tplc="0426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Times" w:hint="default"/>
      </w:rPr>
    </w:lvl>
    <w:lvl w:ilvl="8" w:tplc="0426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</w:abstractNum>
  <w:abstractNum w:abstractNumId="31" w15:restartNumberingAfterBreak="0">
    <w:nsid w:val="74163D59"/>
    <w:multiLevelType w:val="hybridMultilevel"/>
    <w:tmpl w:val="8AA446D8"/>
    <w:lvl w:ilvl="0" w:tplc="C31A6BDA">
      <w:start w:val="1"/>
      <w:numFmt w:val="bullet"/>
      <w:lvlText w:val=""/>
      <w:lvlJc w:val="left"/>
      <w:pPr>
        <w:ind w:left="10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A1A097C"/>
    <w:multiLevelType w:val="hybridMultilevel"/>
    <w:tmpl w:val="23C24AEC"/>
    <w:lvl w:ilvl="0" w:tplc="7A8E188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1A7816"/>
    <w:multiLevelType w:val="hybridMultilevel"/>
    <w:tmpl w:val="4DD08C6C"/>
    <w:lvl w:ilvl="0" w:tplc="127ED348">
      <w:start w:val="1"/>
      <w:numFmt w:val="decimal"/>
      <w:pStyle w:val="SarakstsNum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FA418B9"/>
    <w:multiLevelType w:val="hybridMultilevel"/>
    <w:tmpl w:val="318E9C08"/>
    <w:lvl w:ilvl="0" w:tplc="AE2422A2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9092070">
    <w:abstractNumId w:val="28"/>
  </w:num>
  <w:num w:numId="2" w16cid:durableId="1269047658">
    <w:abstractNumId w:val="22"/>
  </w:num>
  <w:num w:numId="3" w16cid:durableId="782264722">
    <w:abstractNumId w:val="18"/>
  </w:num>
  <w:num w:numId="4" w16cid:durableId="1873105595">
    <w:abstractNumId w:val="12"/>
  </w:num>
  <w:num w:numId="5" w16cid:durableId="1305085443">
    <w:abstractNumId w:val="33"/>
  </w:num>
  <w:num w:numId="6" w16cid:durableId="465707870">
    <w:abstractNumId w:val="9"/>
  </w:num>
  <w:num w:numId="7" w16cid:durableId="1128620445">
    <w:abstractNumId w:val="7"/>
  </w:num>
  <w:num w:numId="8" w16cid:durableId="2018847201">
    <w:abstractNumId w:val="6"/>
  </w:num>
  <w:num w:numId="9" w16cid:durableId="1087462658">
    <w:abstractNumId w:val="5"/>
  </w:num>
  <w:num w:numId="10" w16cid:durableId="1631351907">
    <w:abstractNumId w:val="4"/>
  </w:num>
  <w:num w:numId="11" w16cid:durableId="271014518">
    <w:abstractNumId w:val="8"/>
  </w:num>
  <w:num w:numId="12" w16cid:durableId="773549296">
    <w:abstractNumId w:val="3"/>
  </w:num>
  <w:num w:numId="13" w16cid:durableId="692001260">
    <w:abstractNumId w:val="2"/>
  </w:num>
  <w:num w:numId="14" w16cid:durableId="1432582695">
    <w:abstractNumId w:val="1"/>
  </w:num>
  <w:num w:numId="15" w16cid:durableId="567688288">
    <w:abstractNumId w:val="0"/>
  </w:num>
  <w:num w:numId="16" w16cid:durableId="2011247625">
    <w:abstractNumId w:val="21"/>
  </w:num>
  <w:num w:numId="17" w16cid:durableId="13657352">
    <w:abstractNumId w:val="14"/>
  </w:num>
  <w:num w:numId="18" w16cid:durableId="665286342">
    <w:abstractNumId w:val="24"/>
  </w:num>
  <w:num w:numId="19" w16cid:durableId="526255771">
    <w:abstractNumId w:val="32"/>
  </w:num>
  <w:num w:numId="20" w16cid:durableId="129447059">
    <w:abstractNumId w:val="16"/>
  </w:num>
  <w:num w:numId="21" w16cid:durableId="1353461189">
    <w:abstractNumId w:val="33"/>
    <w:lvlOverride w:ilvl="0">
      <w:startOverride w:val="1"/>
    </w:lvlOverride>
  </w:num>
  <w:num w:numId="22" w16cid:durableId="477261264">
    <w:abstractNumId w:val="27"/>
  </w:num>
  <w:num w:numId="23" w16cid:durableId="1762556862">
    <w:abstractNumId w:val="34"/>
  </w:num>
  <w:num w:numId="24" w16cid:durableId="310672739">
    <w:abstractNumId w:val="17"/>
  </w:num>
  <w:num w:numId="25" w16cid:durableId="892541898">
    <w:abstractNumId w:val="23"/>
  </w:num>
  <w:num w:numId="26" w16cid:durableId="75589750">
    <w:abstractNumId w:val="15"/>
  </w:num>
  <w:num w:numId="27" w16cid:durableId="2070380115">
    <w:abstractNumId w:val="13"/>
  </w:num>
  <w:num w:numId="28" w16cid:durableId="734087996">
    <w:abstractNumId w:val="31"/>
  </w:num>
  <w:num w:numId="29" w16cid:durableId="692918785">
    <w:abstractNumId w:val="19"/>
  </w:num>
  <w:num w:numId="30" w16cid:durableId="1394934895">
    <w:abstractNumId w:val="11"/>
  </w:num>
  <w:num w:numId="31" w16cid:durableId="157621371">
    <w:abstractNumId w:val="25"/>
  </w:num>
  <w:num w:numId="32" w16cid:durableId="864757979">
    <w:abstractNumId w:val="10"/>
  </w:num>
  <w:num w:numId="33" w16cid:durableId="1169100091">
    <w:abstractNumId w:val="30"/>
  </w:num>
  <w:num w:numId="34" w16cid:durableId="1286543000">
    <w:abstractNumId w:val="26"/>
  </w:num>
  <w:num w:numId="35" w16cid:durableId="1980308455">
    <w:abstractNumId w:val="20"/>
  </w:num>
  <w:num w:numId="36" w16cid:durableId="1269968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97"/>
    <w:rsid w:val="00000F37"/>
    <w:rsid w:val="0000608B"/>
    <w:rsid w:val="0001680B"/>
    <w:rsid w:val="00023A5B"/>
    <w:rsid w:val="0002610E"/>
    <w:rsid w:val="00027103"/>
    <w:rsid w:val="00030424"/>
    <w:rsid w:val="00033F1F"/>
    <w:rsid w:val="00037919"/>
    <w:rsid w:val="00040088"/>
    <w:rsid w:val="00051BDE"/>
    <w:rsid w:val="00057007"/>
    <w:rsid w:val="000571DC"/>
    <w:rsid w:val="00057F96"/>
    <w:rsid w:val="00060169"/>
    <w:rsid w:val="00061D5C"/>
    <w:rsid w:val="00064328"/>
    <w:rsid w:val="0007080C"/>
    <w:rsid w:val="00071492"/>
    <w:rsid w:val="00073F67"/>
    <w:rsid w:val="00076A08"/>
    <w:rsid w:val="00081E91"/>
    <w:rsid w:val="000834B8"/>
    <w:rsid w:val="0008610E"/>
    <w:rsid w:val="0008736E"/>
    <w:rsid w:val="000919A5"/>
    <w:rsid w:val="000979B6"/>
    <w:rsid w:val="000A0052"/>
    <w:rsid w:val="000A078F"/>
    <w:rsid w:val="000A4389"/>
    <w:rsid w:val="000A5CA2"/>
    <w:rsid w:val="000A5CF9"/>
    <w:rsid w:val="000A793D"/>
    <w:rsid w:val="000B7D04"/>
    <w:rsid w:val="000C0F74"/>
    <w:rsid w:val="000C652D"/>
    <w:rsid w:val="000C6ABC"/>
    <w:rsid w:val="000D14AE"/>
    <w:rsid w:val="000D3069"/>
    <w:rsid w:val="000E3AFC"/>
    <w:rsid w:val="000E65D8"/>
    <w:rsid w:val="000F3BED"/>
    <w:rsid w:val="000F43A7"/>
    <w:rsid w:val="000F592A"/>
    <w:rsid w:val="000F7E2F"/>
    <w:rsid w:val="00104B79"/>
    <w:rsid w:val="00105485"/>
    <w:rsid w:val="00106DB1"/>
    <w:rsid w:val="001117F8"/>
    <w:rsid w:val="00112EE1"/>
    <w:rsid w:val="001176E1"/>
    <w:rsid w:val="00117AC2"/>
    <w:rsid w:val="00123C97"/>
    <w:rsid w:val="00125083"/>
    <w:rsid w:val="00125249"/>
    <w:rsid w:val="00127C38"/>
    <w:rsid w:val="001307C0"/>
    <w:rsid w:val="0013414E"/>
    <w:rsid w:val="00135442"/>
    <w:rsid w:val="00135EE0"/>
    <w:rsid w:val="001361C9"/>
    <w:rsid w:val="00140926"/>
    <w:rsid w:val="00140F6C"/>
    <w:rsid w:val="00143CA5"/>
    <w:rsid w:val="00143DA8"/>
    <w:rsid w:val="00146853"/>
    <w:rsid w:val="00147122"/>
    <w:rsid w:val="00153469"/>
    <w:rsid w:val="00154CF6"/>
    <w:rsid w:val="00155083"/>
    <w:rsid w:val="00156BF9"/>
    <w:rsid w:val="001610EA"/>
    <w:rsid w:val="00163564"/>
    <w:rsid w:val="00165CD1"/>
    <w:rsid w:val="00167E13"/>
    <w:rsid w:val="00167EB2"/>
    <w:rsid w:val="001738AC"/>
    <w:rsid w:val="00173E76"/>
    <w:rsid w:val="00174D7D"/>
    <w:rsid w:val="00174F48"/>
    <w:rsid w:val="00175D0F"/>
    <w:rsid w:val="00176FD2"/>
    <w:rsid w:val="00183C61"/>
    <w:rsid w:val="0018428E"/>
    <w:rsid w:val="00184415"/>
    <w:rsid w:val="0018620F"/>
    <w:rsid w:val="00187503"/>
    <w:rsid w:val="00187DA4"/>
    <w:rsid w:val="00195559"/>
    <w:rsid w:val="0019589C"/>
    <w:rsid w:val="001A087A"/>
    <w:rsid w:val="001A273F"/>
    <w:rsid w:val="001A2DC9"/>
    <w:rsid w:val="001B436D"/>
    <w:rsid w:val="001B56FE"/>
    <w:rsid w:val="001B5D5E"/>
    <w:rsid w:val="001B7B48"/>
    <w:rsid w:val="001C3ACF"/>
    <w:rsid w:val="001D0432"/>
    <w:rsid w:val="001D0E81"/>
    <w:rsid w:val="001E4F32"/>
    <w:rsid w:val="001E7A9B"/>
    <w:rsid w:val="001F11B5"/>
    <w:rsid w:val="001F1ED7"/>
    <w:rsid w:val="001F282A"/>
    <w:rsid w:val="001F75FF"/>
    <w:rsid w:val="00203837"/>
    <w:rsid w:val="00203E6A"/>
    <w:rsid w:val="0021283E"/>
    <w:rsid w:val="00213E0E"/>
    <w:rsid w:val="002146EB"/>
    <w:rsid w:val="0021596E"/>
    <w:rsid w:val="00217AB9"/>
    <w:rsid w:val="002210B1"/>
    <w:rsid w:val="00230A5C"/>
    <w:rsid w:val="0023628F"/>
    <w:rsid w:val="002364DF"/>
    <w:rsid w:val="00236EBA"/>
    <w:rsid w:val="00240C1A"/>
    <w:rsid w:val="00240EED"/>
    <w:rsid w:val="00246D7C"/>
    <w:rsid w:val="00251DE3"/>
    <w:rsid w:val="00256A23"/>
    <w:rsid w:val="0026556D"/>
    <w:rsid w:val="002701CE"/>
    <w:rsid w:val="00273309"/>
    <w:rsid w:val="00275980"/>
    <w:rsid w:val="00283306"/>
    <w:rsid w:val="00284271"/>
    <w:rsid w:val="00284B72"/>
    <w:rsid w:val="002926F0"/>
    <w:rsid w:val="00292EC8"/>
    <w:rsid w:val="0029300E"/>
    <w:rsid w:val="00293F65"/>
    <w:rsid w:val="00294A87"/>
    <w:rsid w:val="00295BED"/>
    <w:rsid w:val="002A0BDB"/>
    <w:rsid w:val="002B050A"/>
    <w:rsid w:val="002B0FB8"/>
    <w:rsid w:val="002B7121"/>
    <w:rsid w:val="002C12F9"/>
    <w:rsid w:val="002C169E"/>
    <w:rsid w:val="002C2F48"/>
    <w:rsid w:val="002C387C"/>
    <w:rsid w:val="002C56BF"/>
    <w:rsid w:val="002C585E"/>
    <w:rsid w:val="002D3BFE"/>
    <w:rsid w:val="002D568A"/>
    <w:rsid w:val="002E04D0"/>
    <w:rsid w:val="002E255A"/>
    <w:rsid w:val="002E46D2"/>
    <w:rsid w:val="002E73CE"/>
    <w:rsid w:val="002E76A1"/>
    <w:rsid w:val="002F0013"/>
    <w:rsid w:val="002F10D2"/>
    <w:rsid w:val="003004A3"/>
    <w:rsid w:val="0030083A"/>
    <w:rsid w:val="00303763"/>
    <w:rsid w:val="00307BBE"/>
    <w:rsid w:val="00310ED1"/>
    <w:rsid w:val="003119B4"/>
    <w:rsid w:val="00311E6B"/>
    <w:rsid w:val="003133A2"/>
    <w:rsid w:val="00314CDF"/>
    <w:rsid w:val="0031642C"/>
    <w:rsid w:val="0032295D"/>
    <w:rsid w:val="003233A7"/>
    <w:rsid w:val="00326C97"/>
    <w:rsid w:val="003273E7"/>
    <w:rsid w:val="00330B28"/>
    <w:rsid w:val="00331522"/>
    <w:rsid w:val="00331F05"/>
    <w:rsid w:val="00340580"/>
    <w:rsid w:val="003409ED"/>
    <w:rsid w:val="00340A92"/>
    <w:rsid w:val="00344646"/>
    <w:rsid w:val="00347842"/>
    <w:rsid w:val="00347B51"/>
    <w:rsid w:val="00350A83"/>
    <w:rsid w:val="00357C7F"/>
    <w:rsid w:val="00363337"/>
    <w:rsid w:val="00363746"/>
    <w:rsid w:val="003705B8"/>
    <w:rsid w:val="003723F2"/>
    <w:rsid w:val="00372770"/>
    <w:rsid w:val="00373FA1"/>
    <w:rsid w:val="00377107"/>
    <w:rsid w:val="003775A4"/>
    <w:rsid w:val="00380AA3"/>
    <w:rsid w:val="00381823"/>
    <w:rsid w:val="00381D0B"/>
    <w:rsid w:val="0038377B"/>
    <w:rsid w:val="00384271"/>
    <w:rsid w:val="00384497"/>
    <w:rsid w:val="003846C5"/>
    <w:rsid w:val="00390853"/>
    <w:rsid w:val="00390E23"/>
    <w:rsid w:val="0039153F"/>
    <w:rsid w:val="0039348A"/>
    <w:rsid w:val="00393BD5"/>
    <w:rsid w:val="0039527D"/>
    <w:rsid w:val="003968DA"/>
    <w:rsid w:val="003974DC"/>
    <w:rsid w:val="003A3D6B"/>
    <w:rsid w:val="003A640F"/>
    <w:rsid w:val="003A7757"/>
    <w:rsid w:val="003B3B3C"/>
    <w:rsid w:val="003B7D2D"/>
    <w:rsid w:val="003B7FDA"/>
    <w:rsid w:val="003C0521"/>
    <w:rsid w:val="003C4EBE"/>
    <w:rsid w:val="003C6B52"/>
    <w:rsid w:val="003D25EB"/>
    <w:rsid w:val="003D4236"/>
    <w:rsid w:val="003D4731"/>
    <w:rsid w:val="003D6062"/>
    <w:rsid w:val="003D74C0"/>
    <w:rsid w:val="003E22BB"/>
    <w:rsid w:val="003E5D9D"/>
    <w:rsid w:val="003E5E18"/>
    <w:rsid w:val="003E67D4"/>
    <w:rsid w:val="003E6DBF"/>
    <w:rsid w:val="003F1C39"/>
    <w:rsid w:val="003F2C9B"/>
    <w:rsid w:val="00403952"/>
    <w:rsid w:val="00407079"/>
    <w:rsid w:val="00410742"/>
    <w:rsid w:val="004137C2"/>
    <w:rsid w:val="0041659D"/>
    <w:rsid w:val="00420BB0"/>
    <w:rsid w:val="0043017A"/>
    <w:rsid w:val="00430183"/>
    <w:rsid w:val="004320B9"/>
    <w:rsid w:val="00435E54"/>
    <w:rsid w:val="004379D3"/>
    <w:rsid w:val="00441A91"/>
    <w:rsid w:val="004437C3"/>
    <w:rsid w:val="0044444E"/>
    <w:rsid w:val="00445547"/>
    <w:rsid w:val="00450CE1"/>
    <w:rsid w:val="004510A4"/>
    <w:rsid w:val="00451AE5"/>
    <w:rsid w:val="00453E97"/>
    <w:rsid w:val="0045403D"/>
    <w:rsid w:val="004625CC"/>
    <w:rsid w:val="00466589"/>
    <w:rsid w:val="0047082D"/>
    <w:rsid w:val="0047138F"/>
    <w:rsid w:val="0047205B"/>
    <w:rsid w:val="004735EB"/>
    <w:rsid w:val="00483558"/>
    <w:rsid w:val="00483C7A"/>
    <w:rsid w:val="00485BB3"/>
    <w:rsid w:val="004860D7"/>
    <w:rsid w:val="004901BA"/>
    <w:rsid w:val="004934B1"/>
    <w:rsid w:val="004940FC"/>
    <w:rsid w:val="004946B4"/>
    <w:rsid w:val="00497C5C"/>
    <w:rsid w:val="004A4A6D"/>
    <w:rsid w:val="004A5D9A"/>
    <w:rsid w:val="004A7548"/>
    <w:rsid w:val="004A7FA0"/>
    <w:rsid w:val="004B050F"/>
    <w:rsid w:val="004B277F"/>
    <w:rsid w:val="004B7D6E"/>
    <w:rsid w:val="004C2884"/>
    <w:rsid w:val="004C2B23"/>
    <w:rsid w:val="004C5E0A"/>
    <w:rsid w:val="004C67EE"/>
    <w:rsid w:val="004C78E5"/>
    <w:rsid w:val="004C79BE"/>
    <w:rsid w:val="004D091F"/>
    <w:rsid w:val="004D21B6"/>
    <w:rsid w:val="004D46D6"/>
    <w:rsid w:val="004D5514"/>
    <w:rsid w:val="004D6B43"/>
    <w:rsid w:val="004E018D"/>
    <w:rsid w:val="004E4225"/>
    <w:rsid w:val="004E790E"/>
    <w:rsid w:val="004F009B"/>
    <w:rsid w:val="004F2696"/>
    <w:rsid w:val="004F4535"/>
    <w:rsid w:val="00500C7F"/>
    <w:rsid w:val="00501F2F"/>
    <w:rsid w:val="00510848"/>
    <w:rsid w:val="005122D9"/>
    <w:rsid w:val="00513DDA"/>
    <w:rsid w:val="005229EA"/>
    <w:rsid w:val="00525909"/>
    <w:rsid w:val="0053269D"/>
    <w:rsid w:val="00532E45"/>
    <w:rsid w:val="00535833"/>
    <w:rsid w:val="00536C12"/>
    <w:rsid w:val="00537E4D"/>
    <w:rsid w:val="005411DA"/>
    <w:rsid w:val="00542EE0"/>
    <w:rsid w:val="00544DAF"/>
    <w:rsid w:val="005479D4"/>
    <w:rsid w:val="005515A4"/>
    <w:rsid w:val="00553C53"/>
    <w:rsid w:val="00554AF1"/>
    <w:rsid w:val="00554FF4"/>
    <w:rsid w:val="005604AE"/>
    <w:rsid w:val="00562602"/>
    <w:rsid w:val="00563DE1"/>
    <w:rsid w:val="00573ED1"/>
    <w:rsid w:val="00575648"/>
    <w:rsid w:val="00577335"/>
    <w:rsid w:val="005808FF"/>
    <w:rsid w:val="005851F7"/>
    <w:rsid w:val="00587B57"/>
    <w:rsid w:val="0059153D"/>
    <w:rsid w:val="00595490"/>
    <w:rsid w:val="00596359"/>
    <w:rsid w:val="005A080F"/>
    <w:rsid w:val="005A5969"/>
    <w:rsid w:val="005A7D4E"/>
    <w:rsid w:val="005B03FC"/>
    <w:rsid w:val="005D0063"/>
    <w:rsid w:val="005D4372"/>
    <w:rsid w:val="005D7F99"/>
    <w:rsid w:val="005E5A05"/>
    <w:rsid w:val="005E7B90"/>
    <w:rsid w:val="00603F5F"/>
    <w:rsid w:val="00603F6C"/>
    <w:rsid w:val="006045DD"/>
    <w:rsid w:val="00606A70"/>
    <w:rsid w:val="00606FA5"/>
    <w:rsid w:val="00614A3B"/>
    <w:rsid w:val="00620578"/>
    <w:rsid w:val="0062140D"/>
    <w:rsid w:val="006236C1"/>
    <w:rsid w:val="00624FF1"/>
    <w:rsid w:val="00625BB2"/>
    <w:rsid w:val="00631693"/>
    <w:rsid w:val="00632FB1"/>
    <w:rsid w:val="00633745"/>
    <w:rsid w:val="00636D93"/>
    <w:rsid w:val="00644B21"/>
    <w:rsid w:val="00645352"/>
    <w:rsid w:val="006454F0"/>
    <w:rsid w:val="00646715"/>
    <w:rsid w:val="00652719"/>
    <w:rsid w:val="00652CEB"/>
    <w:rsid w:val="00655CEC"/>
    <w:rsid w:val="00656189"/>
    <w:rsid w:val="00661774"/>
    <w:rsid w:val="006631A9"/>
    <w:rsid w:val="0066478D"/>
    <w:rsid w:val="00664D12"/>
    <w:rsid w:val="0066503A"/>
    <w:rsid w:val="006743C6"/>
    <w:rsid w:val="00674864"/>
    <w:rsid w:val="0067646F"/>
    <w:rsid w:val="00676B4B"/>
    <w:rsid w:val="00677E0B"/>
    <w:rsid w:val="0069061C"/>
    <w:rsid w:val="006A0EA1"/>
    <w:rsid w:val="006A1E51"/>
    <w:rsid w:val="006A289E"/>
    <w:rsid w:val="006B118D"/>
    <w:rsid w:val="006B47A7"/>
    <w:rsid w:val="006B5013"/>
    <w:rsid w:val="006C06AF"/>
    <w:rsid w:val="006C0E70"/>
    <w:rsid w:val="006C6C8B"/>
    <w:rsid w:val="006D05B1"/>
    <w:rsid w:val="006D0C3A"/>
    <w:rsid w:val="006D13C5"/>
    <w:rsid w:val="006D2DCB"/>
    <w:rsid w:val="006D5C91"/>
    <w:rsid w:val="006E4067"/>
    <w:rsid w:val="006F1AF3"/>
    <w:rsid w:val="006F3F3A"/>
    <w:rsid w:val="006F6EFF"/>
    <w:rsid w:val="00704563"/>
    <w:rsid w:val="00706E1C"/>
    <w:rsid w:val="00714502"/>
    <w:rsid w:val="00714D76"/>
    <w:rsid w:val="0072011B"/>
    <w:rsid w:val="007238B3"/>
    <w:rsid w:val="007270C0"/>
    <w:rsid w:val="00733339"/>
    <w:rsid w:val="007445E8"/>
    <w:rsid w:val="00744D4A"/>
    <w:rsid w:val="007467B9"/>
    <w:rsid w:val="00747979"/>
    <w:rsid w:val="00750A96"/>
    <w:rsid w:val="007510D3"/>
    <w:rsid w:val="00752A61"/>
    <w:rsid w:val="00760B3E"/>
    <w:rsid w:val="00760F31"/>
    <w:rsid w:val="00763859"/>
    <w:rsid w:val="00763B30"/>
    <w:rsid w:val="0076483E"/>
    <w:rsid w:val="007656D6"/>
    <w:rsid w:val="007665B6"/>
    <w:rsid w:val="00772D87"/>
    <w:rsid w:val="0077453B"/>
    <w:rsid w:val="00777BDC"/>
    <w:rsid w:val="0078793E"/>
    <w:rsid w:val="00790975"/>
    <w:rsid w:val="007933E0"/>
    <w:rsid w:val="0079484E"/>
    <w:rsid w:val="00797462"/>
    <w:rsid w:val="007A0D8A"/>
    <w:rsid w:val="007A2493"/>
    <w:rsid w:val="007A2C29"/>
    <w:rsid w:val="007A5FA3"/>
    <w:rsid w:val="007A6384"/>
    <w:rsid w:val="007B07E2"/>
    <w:rsid w:val="007B48F3"/>
    <w:rsid w:val="007B6611"/>
    <w:rsid w:val="007B716E"/>
    <w:rsid w:val="007C021E"/>
    <w:rsid w:val="007C1CCD"/>
    <w:rsid w:val="007C4E43"/>
    <w:rsid w:val="007C61A8"/>
    <w:rsid w:val="007D24F9"/>
    <w:rsid w:val="007D5EEA"/>
    <w:rsid w:val="007E0ABB"/>
    <w:rsid w:val="007E1AA0"/>
    <w:rsid w:val="007E1F40"/>
    <w:rsid w:val="007E4264"/>
    <w:rsid w:val="007F10D1"/>
    <w:rsid w:val="007F5592"/>
    <w:rsid w:val="008035F9"/>
    <w:rsid w:val="00804F14"/>
    <w:rsid w:val="008101FC"/>
    <w:rsid w:val="00810684"/>
    <w:rsid w:val="00814278"/>
    <w:rsid w:val="008178EC"/>
    <w:rsid w:val="00822170"/>
    <w:rsid w:val="00834C84"/>
    <w:rsid w:val="00835E59"/>
    <w:rsid w:val="008400D2"/>
    <w:rsid w:val="00842903"/>
    <w:rsid w:val="0084523A"/>
    <w:rsid w:val="0084621E"/>
    <w:rsid w:val="0085374D"/>
    <w:rsid w:val="0085797E"/>
    <w:rsid w:val="00860680"/>
    <w:rsid w:val="00863E52"/>
    <w:rsid w:val="008645CB"/>
    <w:rsid w:val="00865BBA"/>
    <w:rsid w:val="00865D51"/>
    <w:rsid w:val="008711A1"/>
    <w:rsid w:val="008721EA"/>
    <w:rsid w:val="00872BD2"/>
    <w:rsid w:val="00875FF9"/>
    <w:rsid w:val="0087686B"/>
    <w:rsid w:val="008769C6"/>
    <w:rsid w:val="00876F1D"/>
    <w:rsid w:val="008779F4"/>
    <w:rsid w:val="00877E6F"/>
    <w:rsid w:val="0088297B"/>
    <w:rsid w:val="008912B9"/>
    <w:rsid w:val="00891831"/>
    <w:rsid w:val="008A2030"/>
    <w:rsid w:val="008A4BC6"/>
    <w:rsid w:val="008A4D61"/>
    <w:rsid w:val="008A7B81"/>
    <w:rsid w:val="008B245D"/>
    <w:rsid w:val="008B2EBA"/>
    <w:rsid w:val="008B6FC4"/>
    <w:rsid w:val="008B74DA"/>
    <w:rsid w:val="008C1403"/>
    <w:rsid w:val="008C4018"/>
    <w:rsid w:val="008C52D7"/>
    <w:rsid w:val="008D194A"/>
    <w:rsid w:val="008D2A4F"/>
    <w:rsid w:val="008D2D67"/>
    <w:rsid w:val="008D383D"/>
    <w:rsid w:val="008D3D58"/>
    <w:rsid w:val="008D3E93"/>
    <w:rsid w:val="008D48BE"/>
    <w:rsid w:val="008D4B89"/>
    <w:rsid w:val="008D7990"/>
    <w:rsid w:val="008E27E8"/>
    <w:rsid w:val="008E3B02"/>
    <w:rsid w:val="008E4EFA"/>
    <w:rsid w:val="008E50D2"/>
    <w:rsid w:val="008E7375"/>
    <w:rsid w:val="008F1FFB"/>
    <w:rsid w:val="008F4E90"/>
    <w:rsid w:val="008F5D1D"/>
    <w:rsid w:val="00902203"/>
    <w:rsid w:val="009038E6"/>
    <w:rsid w:val="009050D4"/>
    <w:rsid w:val="00910A4C"/>
    <w:rsid w:val="00910AC0"/>
    <w:rsid w:val="0091123F"/>
    <w:rsid w:val="00916A93"/>
    <w:rsid w:val="00916DDC"/>
    <w:rsid w:val="00924E5D"/>
    <w:rsid w:val="00927EE5"/>
    <w:rsid w:val="0093039D"/>
    <w:rsid w:val="00932037"/>
    <w:rsid w:val="009335B6"/>
    <w:rsid w:val="00933C65"/>
    <w:rsid w:val="009368B8"/>
    <w:rsid w:val="00941D43"/>
    <w:rsid w:val="00945531"/>
    <w:rsid w:val="00946EA9"/>
    <w:rsid w:val="00953806"/>
    <w:rsid w:val="00955622"/>
    <w:rsid w:val="00957CB2"/>
    <w:rsid w:val="00961E55"/>
    <w:rsid w:val="009620DC"/>
    <w:rsid w:val="0096392C"/>
    <w:rsid w:val="00967BA1"/>
    <w:rsid w:val="00973394"/>
    <w:rsid w:val="00975DEC"/>
    <w:rsid w:val="009760B3"/>
    <w:rsid w:val="00982F98"/>
    <w:rsid w:val="00986EA9"/>
    <w:rsid w:val="009A2815"/>
    <w:rsid w:val="009A41B8"/>
    <w:rsid w:val="009B1A67"/>
    <w:rsid w:val="009C5AC0"/>
    <w:rsid w:val="009C7390"/>
    <w:rsid w:val="009D111F"/>
    <w:rsid w:val="009D538E"/>
    <w:rsid w:val="009E1A90"/>
    <w:rsid w:val="009E2339"/>
    <w:rsid w:val="009E39AA"/>
    <w:rsid w:val="009E57B3"/>
    <w:rsid w:val="009E7461"/>
    <w:rsid w:val="009F029E"/>
    <w:rsid w:val="009F396F"/>
    <w:rsid w:val="009F553D"/>
    <w:rsid w:val="00A0125F"/>
    <w:rsid w:val="00A0583F"/>
    <w:rsid w:val="00A07DBC"/>
    <w:rsid w:val="00A107DF"/>
    <w:rsid w:val="00A14DB6"/>
    <w:rsid w:val="00A177AA"/>
    <w:rsid w:val="00A17B8A"/>
    <w:rsid w:val="00A26302"/>
    <w:rsid w:val="00A277E2"/>
    <w:rsid w:val="00A2783F"/>
    <w:rsid w:val="00A347CC"/>
    <w:rsid w:val="00A34917"/>
    <w:rsid w:val="00A37D4E"/>
    <w:rsid w:val="00A43023"/>
    <w:rsid w:val="00A43BFC"/>
    <w:rsid w:val="00A43C81"/>
    <w:rsid w:val="00A444C1"/>
    <w:rsid w:val="00A45608"/>
    <w:rsid w:val="00A456D4"/>
    <w:rsid w:val="00A45FC5"/>
    <w:rsid w:val="00A514E9"/>
    <w:rsid w:val="00A51B2A"/>
    <w:rsid w:val="00A54F3F"/>
    <w:rsid w:val="00A57FC8"/>
    <w:rsid w:val="00A622FD"/>
    <w:rsid w:val="00A67B6B"/>
    <w:rsid w:val="00A72E85"/>
    <w:rsid w:val="00A76E70"/>
    <w:rsid w:val="00A76EA4"/>
    <w:rsid w:val="00A83FB8"/>
    <w:rsid w:val="00A921B6"/>
    <w:rsid w:val="00A9323B"/>
    <w:rsid w:val="00A95153"/>
    <w:rsid w:val="00A9717E"/>
    <w:rsid w:val="00AA02A2"/>
    <w:rsid w:val="00AA1FCA"/>
    <w:rsid w:val="00AA4D91"/>
    <w:rsid w:val="00AA4FC0"/>
    <w:rsid w:val="00AA5235"/>
    <w:rsid w:val="00AA755C"/>
    <w:rsid w:val="00AB0752"/>
    <w:rsid w:val="00AB1B0D"/>
    <w:rsid w:val="00AB1F83"/>
    <w:rsid w:val="00AB2495"/>
    <w:rsid w:val="00AB309D"/>
    <w:rsid w:val="00AB4030"/>
    <w:rsid w:val="00AB6706"/>
    <w:rsid w:val="00AC17BC"/>
    <w:rsid w:val="00AC29DA"/>
    <w:rsid w:val="00AC3490"/>
    <w:rsid w:val="00AC56CC"/>
    <w:rsid w:val="00AC5DB0"/>
    <w:rsid w:val="00AC752F"/>
    <w:rsid w:val="00AD0B53"/>
    <w:rsid w:val="00AD0D8F"/>
    <w:rsid w:val="00AD45CF"/>
    <w:rsid w:val="00AD6324"/>
    <w:rsid w:val="00AD7235"/>
    <w:rsid w:val="00AE3700"/>
    <w:rsid w:val="00AE63F8"/>
    <w:rsid w:val="00AF691A"/>
    <w:rsid w:val="00AF7289"/>
    <w:rsid w:val="00B01CEE"/>
    <w:rsid w:val="00B077DD"/>
    <w:rsid w:val="00B128A7"/>
    <w:rsid w:val="00B17245"/>
    <w:rsid w:val="00B21E5C"/>
    <w:rsid w:val="00B224B1"/>
    <w:rsid w:val="00B310E7"/>
    <w:rsid w:val="00B3145D"/>
    <w:rsid w:val="00B34F76"/>
    <w:rsid w:val="00B37568"/>
    <w:rsid w:val="00B411AD"/>
    <w:rsid w:val="00B440E3"/>
    <w:rsid w:val="00B44706"/>
    <w:rsid w:val="00B447AC"/>
    <w:rsid w:val="00B44F54"/>
    <w:rsid w:val="00B5353F"/>
    <w:rsid w:val="00B547DC"/>
    <w:rsid w:val="00B56980"/>
    <w:rsid w:val="00B61113"/>
    <w:rsid w:val="00B62A1F"/>
    <w:rsid w:val="00B646FC"/>
    <w:rsid w:val="00B67E83"/>
    <w:rsid w:val="00B9063E"/>
    <w:rsid w:val="00B90B49"/>
    <w:rsid w:val="00B9177B"/>
    <w:rsid w:val="00B92135"/>
    <w:rsid w:val="00B933CC"/>
    <w:rsid w:val="00B9349D"/>
    <w:rsid w:val="00B94E33"/>
    <w:rsid w:val="00B9547A"/>
    <w:rsid w:val="00BA13D1"/>
    <w:rsid w:val="00BA37A2"/>
    <w:rsid w:val="00BA4081"/>
    <w:rsid w:val="00BA6369"/>
    <w:rsid w:val="00BB48A6"/>
    <w:rsid w:val="00BB4E52"/>
    <w:rsid w:val="00BB5F66"/>
    <w:rsid w:val="00BB6442"/>
    <w:rsid w:val="00BC0B62"/>
    <w:rsid w:val="00BC4A98"/>
    <w:rsid w:val="00BC7C3C"/>
    <w:rsid w:val="00BD10F5"/>
    <w:rsid w:val="00BD2012"/>
    <w:rsid w:val="00BD43D6"/>
    <w:rsid w:val="00BD4F19"/>
    <w:rsid w:val="00BE0D24"/>
    <w:rsid w:val="00BE5B7D"/>
    <w:rsid w:val="00BE6275"/>
    <w:rsid w:val="00BE681A"/>
    <w:rsid w:val="00BE6D1F"/>
    <w:rsid w:val="00C0180C"/>
    <w:rsid w:val="00C02F18"/>
    <w:rsid w:val="00C04358"/>
    <w:rsid w:val="00C1026A"/>
    <w:rsid w:val="00C1095F"/>
    <w:rsid w:val="00C12468"/>
    <w:rsid w:val="00C137C6"/>
    <w:rsid w:val="00C1584A"/>
    <w:rsid w:val="00C168C0"/>
    <w:rsid w:val="00C2113F"/>
    <w:rsid w:val="00C325A1"/>
    <w:rsid w:val="00C33AE6"/>
    <w:rsid w:val="00C43A0C"/>
    <w:rsid w:val="00C45A6D"/>
    <w:rsid w:val="00C45FE1"/>
    <w:rsid w:val="00C475D2"/>
    <w:rsid w:val="00C54BD0"/>
    <w:rsid w:val="00C56FDA"/>
    <w:rsid w:val="00C62E51"/>
    <w:rsid w:val="00C6357E"/>
    <w:rsid w:val="00C63704"/>
    <w:rsid w:val="00C63F2B"/>
    <w:rsid w:val="00C708C7"/>
    <w:rsid w:val="00C729A3"/>
    <w:rsid w:val="00C77FB7"/>
    <w:rsid w:val="00C80D19"/>
    <w:rsid w:val="00C81069"/>
    <w:rsid w:val="00C842F0"/>
    <w:rsid w:val="00C84B69"/>
    <w:rsid w:val="00C8576A"/>
    <w:rsid w:val="00C865C5"/>
    <w:rsid w:val="00C87FE8"/>
    <w:rsid w:val="00C90FEA"/>
    <w:rsid w:val="00C91791"/>
    <w:rsid w:val="00C9296B"/>
    <w:rsid w:val="00C92C1B"/>
    <w:rsid w:val="00C950C0"/>
    <w:rsid w:val="00CA2734"/>
    <w:rsid w:val="00CA5C59"/>
    <w:rsid w:val="00CB0B2A"/>
    <w:rsid w:val="00CB1A1E"/>
    <w:rsid w:val="00CB35AF"/>
    <w:rsid w:val="00CB3AE9"/>
    <w:rsid w:val="00CB6318"/>
    <w:rsid w:val="00CC07AC"/>
    <w:rsid w:val="00CD19D9"/>
    <w:rsid w:val="00CD2584"/>
    <w:rsid w:val="00CD2825"/>
    <w:rsid w:val="00CD2EEB"/>
    <w:rsid w:val="00CD4B75"/>
    <w:rsid w:val="00CD6B0E"/>
    <w:rsid w:val="00CD75DA"/>
    <w:rsid w:val="00CD7DA8"/>
    <w:rsid w:val="00CE0412"/>
    <w:rsid w:val="00CE094E"/>
    <w:rsid w:val="00CE2E70"/>
    <w:rsid w:val="00CE34AE"/>
    <w:rsid w:val="00CE3889"/>
    <w:rsid w:val="00CE511C"/>
    <w:rsid w:val="00CE5AF1"/>
    <w:rsid w:val="00CF1EF9"/>
    <w:rsid w:val="00CF54EA"/>
    <w:rsid w:val="00CF616C"/>
    <w:rsid w:val="00CF6ABE"/>
    <w:rsid w:val="00D018C2"/>
    <w:rsid w:val="00D07889"/>
    <w:rsid w:val="00D07AB8"/>
    <w:rsid w:val="00D11884"/>
    <w:rsid w:val="00D1248F"/>
    <w:rsid w:val="00D127D2"/>
    <w:rsid w:val="00D135AD"/>
    <w:rsid w:val="00D1466B"/>
    <w:rsid w:val="00D160C2"/>
    <w:rsid w:val="00D23F4F"/>
    <w:rsid w:val="00D270BE"/>
    <w:rsid w:val="00D314A2"/>
    <w:rsid w:val="00D315E2"/>
    <w:rsid w:val="00D31F52"/>
    <w:rsid w:val="00D3317D"/>
    <w:rsid w:val="00D3545C"/>
    <w:rsid w:val="00D358D3"/>
    <w:rsid w:val="00D36C2B"/>
    <w:rsid w:val="00D4248A"/>
    <w:rsid w:val="00D4315A"/>
    <w:rsid w:val="00D454FB"/>
    <w:rsid w:val="00D519BE"/>
    <w:rsid w:val="00D51B81"/>
    <w:rsid w:val="00D5217E"/>
    <w:rsid w:val="00D55BDF"/>
    <w:rsid w:val="00D618D4"/>
    <w:rsid w:val="00D633F4"/>
    <w:rsid w:val="00D645F8"/>
    <w:rsid w:val="00D65F89"/>
    <w:rsid w:val="00D70EC3"/>
    <w:rsid w:val="00D7360A"/>
    <w:rsid w:val="00D751F6"/>
    <w:rsid w:val="00D755A8"/>
    <w:rsid w:val="00D770A2"/>
    <w:rsid w:val="00D82AF5"/>
    <w:rsid w:val="00D8414B"/>
    <w:rsid w:val="00D93E99"/>
    <w:rsid w:val="00D970F9"/>
    <w:rsid w:val="00DA2AD7"/>
    <w:rsid w:val="00DA2F2C"/>
    <w:rsid w:val="00DB178E"/>
    <w:rsid w:val="00DC0EE9"/>
    <w:rsid w:val="00DC0F3A"/>
    <w:rsid w:val="00DC196E"/>
    <w:rsid w:val="00DD0274"/>
    <w:rsid w:val="00DD07F9"/>
    <w:rsid w:val="00DE2180"/>
    <w:rsid w:val="00DE38EF"/>
    <w:rsid w:val="00DF0289"/>
    <w:rsid w:val="00DF202D"/>
    <w:rsid w:val="00DF442D"/>
    <w:rsid w:val="00DF6A91"/>
    <w:rsid w:val="00DF7278"/>
    <w:rsid w:val="00DF7D3B"/>
    <w:rsid w:val="00E021A3"/>
    <w:rsid w:val="00E040C7"/>
    <w:rsid w:val="00E05D28"/>
    <w:rsid w:val="00E10629"/>
    <w:rsid w:val="00E12D32"/>
    <w:rsid w:val="00E1375A"/>
    <w:rsid w:val="00E20532"/>
    <w:rsid w:val="00E21058"/>
    <w:rsid w:val="00E2500A"/>
    <w:rsid w:val="00E30740"/>
    <w:rsid w:val="00E30BFB"/>
    <w:rsid w:val="00E3124C"/>
    <w:rsid w:val="00E32F65"/>
    <w:rsid w:val="00E345D0"/>
    <w:rsid w:val="00E35C0D"/>
    <w:rsid w:val="00E36CEE"/>
    <w:rsid w:val="00E37433"/>
    <w:rsid w:val="00E43170"/>
    <w:rsid w:val="00E43908"/>
    <w:rsid w:val="00E456C0"/>
    <w:rsid w:val="00E51C01"/>
    <w:rsid w:val="00E53190"/>
    <w:rsid w:val="00E53C2C"/>
    <w:rsid w:val="00E61562"/>
    <w:rsid w:val="00E65387"/>
    <w:rsid w:val="00E719D0"/>
    <w:rsid w:val="00E74637"/>
    <w:rsid w:val="00E755C2"/>
    <w:rsid w:val="00E80FA2"/>
    <w:rsid w:val="00E83771"/>
    <w:rsid w:val="00E83D47"/>
    <w:rsid w:val="00E861F7"/>
    <w:rsid w:val="00E918B5"/>
    <w:rsid w:val="00E91992"/>
    <w:rsid w:val="00E91A35"/>
    <w:rsid w:val="00E93562"/>
    <w:rsid w:val="00E97269"/>
    <w:rsid w:val="00E9773F"/>
    <w:rsid w:val="00EA034A"/>
    <w:rsid w:val="00EA1390"/>
    <w:rsid w:val="00EB10B2"/>
    <w:rsid w:val="00EB161C"/>
    <w:rsid w:val="00EB4123"/>
    <w:rsid w:val="00EB5F79"/>
    <w:rsid w:val="00EC0A7E"/>
    <w:rsid w:val="00EC0F8D"/>
    <w:rsid w:val="00ED01B6"/>
    <w:rsid w:val="00ED284B"/>
    <w:rsid w:val="00ED2A8C"/>
    <w:rsid w:val="00ED2C1D"/>
    <w:rsid w:val="00ED59B1"/>
    <w:rsid w:val="00EE1054"/>
    <w:rsid w:val="00EE453D"/>
    <w:rsid w:val="00EF0D81"/>
    <w:rsid w:val="00F00C6E"/>
    <w:rsid w:val="00F017BC"/>
    <w:rsid w:val="00F025C8"/>
    <w:rsid w:val="00F0428B"/>
    <w:rsid w:val="00F06AB5"/>
    <w:rsid w:val="00F10016"/>
    <w:rsid w:val="00F10031"/>
    <w:rsid w:val="00F107FB"/>
    <w:rsid w:val="00F11788"/>
    <w:rsid w:val="00F204AD"/>
    <w:rsid w:val="00F20603"/>
    <w:rsid w:val="00F2099B"/>
    <w:rsid w:val="00F212FD"/>
    <w:rsid w:val="00F238E3"/>
    <w:rsid w:val="00F24476"/>
    <w:rsid w:val="00F26633"/>
    <w:rsid w:val="00F30B3E"/>
    <w:rsid w:val="00F31A8C"/>
    <w:rsid w:val="00F337F4"/>
    <w:rsid w:val="00F37D4C"/>
    <w:rsid w:val="00F37F61"/>
    <w:rsid w:val="00F418E5"/>
    <w:rsid w:val="00F50305"/>
    <w:rsid w:val="00F51B4E"/>
    <w:rsid w:val="00F52789"/>
    <w:rsid w:val="00F53436"/>
    <w:rsid w:val="00F542CC"/>
    <w:rsid w:val="00F54841"/>
    <w:rsid w:val="00F56083"/>
    <w:rsid w:val="00F6029F"/>
    <w:rsid w:val="00F613CD"/>
    <w:rsid w:val="00F62025"/>
    <w:rsid w:val="00F62D51"/>
    <w:rsid w:val="00F655DD"/>
    <w:rsid w:val="00F70B13"/>
    <w:rsid w:val="00F72034"/>
    <w:rsid w:val="00F75F4F"/>
    <w:rsid w:val="00F76EA8"/>
    <w:rsid w:val="00F776B5"/>
    <w:rsid w:val="00F84D9B"/>
    <w:rsid w:val="00F85015"/>
    <w:rsid w:val="00F862A7"/>
    <w:rsid w:val="00F8656B"/>
    <w:rsid w:val="00F8766F"/>
    <w:rsid w:val="00F96551"/>
    <w:rsid w:val="00FA1A8A"/>
    <w:rsid w:val="00FB5923"/>
    <w:rsid w:val="00FC1FB7"/>
    <w:rsid w:val="00FC3AC0"/>
    <w:rsid w:val="00FC48A1"/>
    <w:rsid w:val="00FC4B51"/>
    <w:rsid w:val="00FC53FD"/>
    <w:rsid w:val="00FC5A9F"/>
    <w:rsid w:val="00FC5F79"/>
    <w:rsid w:val="00FC676E"/>
    <w:rsid w:val="00FD180D"/>
    <w:rsid w:val="00FD7A9F"/>
    <w:rsid w:val="00FE1066"/>
    <w:rsid w:val="00FE389A"/>
    <w:rsid w:val="00FE3E2E"/>
    <w:rsid w:val="00FF1D7A"/>
    <w:rsid w:val="00FF43D6"/>
    <w:rsid w:val="00FF4D2A"/>
    <w:rsid w:val="00FF790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23601"/>
  <w15:chartTrackingRefBased/>
  <w15:docId w15:val="{B736F9A0-A4F7-42A0-9210-7C322E5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3C97"/>
    <w:pPr>
      <w:spacing w:before="120" w:after="0" w:line="320" w:lineRule="atLeast"/>
      <w:ind w:firstLine="720"/>
      <w:jc w:val="both"/>
    </w:pPr>
    <w:rPr>
      <w:rFonts w:ascii="Calibri" w:eastAsia="Times New Roman" w:hAnsi="Calibri" w:cs="Times New Roman"/>
      <w:sz w:val="24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123C97"/>
    <w:pPr>
      <w:spacing w:after="120" w:line="240" w:lineRule="auto"/>
      <w:ind w:left="851" w:right="851" w:firstLine="0"/>
      <w:jc w:val="center"/>
      <w:outlineLvl w:val="0"/>
    </w:pPr>
    <w:rPr>
      <w:rFonts w:cs="Arial"/>
      <w:b/>
      <w:bCs/>
      <w:caps/>
      <w:color w:val="800000"/>
      <w:spacing w:val="30"/>
      <w:kern w:val="32"/>
      <w:sz w:val="32"/>
      <w:szCs w:val="32"/>
      <w:u w:val="double"/>
    </w:rPr>
  </w:style>
  <w:style w:type="paragraph" w:styleId="Virsraksts2">
    <w:name w:val="heading 2"/>
    <w:basedOn w:val="Parasts"/>
    <w:next w:val="Parasts"/>
    <w:link w:val="Virsraksts2Rakstz"/>
    <w:qFormat/>
    <w:rsid w:val="00123C97"/>
    <w:pPr>
      <w:spacing w:before="240" w:after="60"/>
      <w:ind w:left="851" w:hanging="284"/>
      <w:jc w:val="left"/>
      <w:outlineLvl w:val="1"/>
    </w:pPr>
    <w:rPr>
      <w:rFonts w:cs="Arial"/>
      <w:b/>
      <w:bCs/>
      <w:iCs/>
      <w:smallCaps/>
      <w:spacing w:val="10"/>
      <w:sz w:val="26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123C97"/>
    <w:pPr>
      <w:spacing w:before="180" w:after="60"/>
      <w:ind w:left="964" w:hanging="284"/>
      <w:outlineLvl w:val="2"/>
    </w:pPr>
    <w:rPr>
      <w:rFonts w:cs="Arial"/>
      <w:b/>
      <w:bCs/>
      <w:spacing w:val="10"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123C97"/>
    <w:pPr>
      <w:spacing w:before="180" w:after="60" w:line="240" w:lineRule="auto"/>
      <w:ind w:left="227" w:hanging="227"/>
      <w:outlineLvl w:val="3"/>
    </w:pPr>
    <w:rPr>
      <w:b/>
      <w:bCs/>
      <w:szCs w:val="28"/>
    </w:rPr>
  </w:style>
  <w:style w:type="paragraph" w:styleId="Virsraksts5">
    <w:name w:val="heading 5"/>
    <w:basedOn w:val="Parasts"/>
    <w:link w:val="Virsraksts5Rakstz"/>
    <w:rsid w:val="00123C97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Arial" w:hAnsi="Arial"/>
      <w:b/>
      <w:bCs/>
      <w:color w:val="636363"/>
      <w:sz w:val="20"/>
      <w:lang w:eastAsia="lv-LV"/>
    </w:rPr>
  </w:style>
  <w:style w:type="paragraph" w:styleId="Virsraksts7">
    <w:name w:val="heading 7"/>
    <w:basedOn w:val="Parasts"/>
    <w:next w:val="Parasts"/>
    <w:link w:val="Virsraksts7Rakstz"/>
    <w:rsid w:val="00123C97"/>
    <w:pPr>
      <w:keepNext/>
      <w:keepLines/>
      <w:spacing w:before="200" w:line="240" w:lineRule="auto"/>
      <w:ind w:firstLine="0"/>
      <w:outlineLvl w:val="6"/>
    </w:pPr>
    <w:rPr>
      <w:rFonts w:ascii="Cambria" w:hAnsi="Cambria"/>
      <w:i/>
      <w:iCs/>
      <w:color w:val="404040"/>
      <w:sz w:val="20"/>
    </w:rPr>
  </w:style>
  <w:style w:type="paragraph" w:styleId="Virsraksts8">
    <w:name w:val="heading 8"/>
    <w:basedOn w:val="Parasts"/>
    <w:next w:val="Parasts"/>
    <w:link w:val="Virsraksts8Rakstz"/>
    <w:rsid w:val="00123C97"/>
    <w:pPr>
      <w:keepNext/>
      <w:spacing w:before="60" w:line="312" w:lineRule="auto"/>
      <w:ind w:firstLine="0"/>
      <w:jc w:val="center"/>
      <w:outlineLvl w:val="7"/>
    </w:pPr>
    <w:rPr>
      <w:b/>
      <w:bCs/>
      <w:sz w:val="20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123C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23C97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23C9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3C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3C9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3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C97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123C97"/>
    <w:rPr>
      <w:color w:val="0000FF"/>
      <w:u w:val="single"/>
    </w:rPr>
  </w:style>
  <w:style w:type="paragraph" w:customStyle="1" w:styleId="TabNormal">
    <w:name w:val="TabNormal"/>
    <w:basedOn w:val="Parasts"/>
    <w:link w:val="TabNormalChar"/>
    <w:qFormat/>
    <w:rsid w:val="00123C97"/>
    <w:pPr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Numurs">
    <w:name w:val="TabNumurs"/>
    <w:basedOn w:val="Parasts"/>
    <w:next w:val="Parasts"/>
    <w:link w:val="TabNumursChar"/>
    <w:qFormat/>
    <w:rsid w:val="00123C97"/>
    <w:pPr>
      <w:spacing w:line="240" w:lineRule="auto"/>
      <w:ind w:right="567"/>
      <w:jc w:val="right"/>
    </w:pPr>
    <w:rPr>
      <w:i/>
      <w:smallCaps/>
    </w:rPr>
  </w:style>
  <w:style w:type="character" w:customStyle="1" w:styleId="TabNumursChar">
    <w:name w:val="TabNumurs Char"/>
    <w:basedOn w:val="Noklusjumarindkopasfonts"/>
    <w:link w:val="TabNumurs"/>
    <w:rsid w:val="00123C97"/>
    <w:rPr>
      <w:rFonts w:ascii="Calibri" w:eastAsia="Times New Roman" w:hAnsi="Calibri" w:cs="Times New Roman"/>
      <w:i/>
      <w:smallCaps/>
      <w:sz w:val="24"/>
      <w:szCs w:val="20"/>
    </w:rPr>
  </w:style>
  <w:style w:type="paragraph" w:customStyle="1" w:styleId="TabVirsraksts">
    <w:name w:val="TabVirsraksts"/>
    <w:basedOn w:val="Parasts"/>
    <w:next w:val="Parasts"/>
    <w:link w:val="TabVirsrakstsChar"/>
    <w:qFormat/>
    <w:rsid w:val="00123C97"/>
    <w:pPr>
      <w:spacing w:after="120" w:line="240" w:lineRule="auto"/>
      <w:ind w:left="567" w:right="567" w:firstLine="0"/>
      <w:jc w:val="center"/>
    </w:pPr>
    <w:rPr>
      <w:b/>
    </w:rPr>
  </w:style>
  <w:style w:type="character" w:customStyle="1" w:styleId="TabVirsrakstsChar">
    <w:name w:val="TabVirsraksts Char"/>
    <w:basedOn w:val="Noklusjumarindkopasfonts"/>
    <w:link w:val="TabVirsraksts"/>
    <w:rsid w:val="00123C97"/>
    <w:rPr>
      <w:rFonts w:ascii="Calibri" w:eastAsia="Times New Roman" w:hAnsi="Calibri" w:cs="Times New Roman"/>
      <w:b/>
      <w:sz w:val="24"/>
      <w:szCs w:val="20"/>
    </w:rPr>
  </w:style>
  <w:style w:type="character" w:customStyle="1" w:styleId="TabNormalChar">
    <w:name w:val="TabNormal Char"/>
    <w:basedOn w:val="Noklusjumarindkopasfonts"/>
    <w:link w:val="TabNormal"/>
    <w:rsid w:val="00123C97"/>
    <w:rPr>
      <w:rFonts w:ascii="Calibri" w:eastAsia="Times New Roman" w:hAnsi="Calibri" w:cs="Times New Roman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123C97"/>
    <w:rPr>
      <w:rFonts w:ascii="Calibri" w:eastAsia="Times New Roman" w:hAnsi="Calibri" w:cs="Arial"/>
      <w:b/>
      <w:bCs/>
      <w:caps/>
      <w:color w:val="800000"/>
      <w:spacing w:val="30"/>
      <w:kern w:val="32"/>
      <w:sz w:val="32"/>
      <w:szCs w:val="32"/>
      <w:u w:val="double"/>
    </w:rPr>
  </w:style>
  <w:style w:type="character" w:customStyle="1" w:styleId="Virsraksts2Rakstz">
    <w:name w:val="Virsraksts 2 Rakstz."/>
    <w:basedOn w:val="Noklusjumarindkopasfonts"/>
    <w:link w:val="Virsraksts2"/>
    <w:rsid w:val="00123C97"/>
    <w:rPr>
      <w:rFonts w:ascii="Calibri" w:eastAsia="Times New Roman" w:hAnsi="Calibri" w:cs="Arial"/>
      <w:b/>
      <w:bCs/>
      <w:iCs/>
      <w:smallCaps/>
      <w:spacing w:val="10"/>
      <w:sz w:val="26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123C97"/>
    <w:rPr>
      <w:rFonts w:ascii="Calibri" w:eastAsia="Times New Roman" w:hAnsi="Calibri" w:cs="Arial"/>
      <w:b/>
      <w:bCs/>
      <w:spacing w:val="10"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123C97"/>
    <w:rPr>
      <w:rFonts w:ascii="Calibri" w:eastAsia="Times New Roman" w:hAnsi="Calibri" w:cs="Times New Roman"/>
      <w:b/>
      <w:bCs/>
      <w:sz w:val="24"/>
      <w:szCs w:val="28"/>
    </w:rPr>
  </w:style>
  <w:style w:type="character" w:customStyle="1" w:styleId="Virsraksts5Rakstz">
    <w:name w:val="Virsraksts 5 Rakstz."/>
    <w:basedOn w:val="Noklusjumarindkopasfonts"/>
    <w:link w:val="Virsraksts5"/>
    <w:rsid w:val="00123C97"/>
    <w:rPr>
      <w:rFonts w:ascii="Arial" w:eastAsia="Times New Roman" w:hAnsi="Arial" w:cs="Times New Roman"/>
      <w:b/>
      <w:bCs/>
      <w:color w:val="636363"/>
      <w:sz w:val="20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123C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123C97"/>
    <w:rPr>
      <w:rFonts w:ascii="Calibri" w:eastAsia="Times New Roman" w:hAnsi="Calibri" w:cs="Times New Roman"/>
      <w:b/>
      <w:bCs/>
      <w:sz w:val="20"/>
      <w:szCs w:val="28"/>
      <w:lang w:eastAsia="lv-LV"/>
    </w:rPr>
  </w:style>
  <w:style w:type="paragraph" w:customStyle="1" w:styleId="CentrTeksts">
    <w:name w:val="CentrTeksts"/>
    <w:basedOn w:val="Parasts"/>
    <w:next w:val="Parasts"/>
    <w:link w:val="CentrTekstsChar"/>
    <w:qFormat/>
    <w:rsid w:val="00123C97"/>
    <w:pPr>
      <w:ind w:firstLine="0"/>
      <w:jc w:val="center"/>
    </w:pPr>
  </w:style>
  <w:style w:type="paragraph" w:styleId="Kjene">
    <w:name w:val="footer"/>
    <w:basedOn w:val="Parasts"/>
    <w:link w:val="KjeneRakstz"/>
    <w:uiPriority w:val="99"/>
    <w:rsid w:val="00123C97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2"/>
    </w:rPr>
  </w:style>
  <w:style w:type="character" w:customStyle="1" w:styleId="KjeneRakstz">
    <w:name w:val="Kājene Rakstz."/>
    <w:basedOn w:val="Noklusjumarindkopasfonts"/>
    <w:link w:val="Kjene"/>
    <w:uiPriority w:val="99"/>
    <w:rsid w:val="00123C97"/>
    <w:rPr>
      <w:rFonts w:ascii="Calibri" w:eastAsia="Times New Roman" w:hAnsi="Calibri" w:cs="Times New Roman"/>
      <w:i/>
      <w:szCs w:val="20"/>
    </w:rPr>
  </w:style>
  <w:style w:type="paragraph" w:styleId="Galvene">
    <w:name w:val="header"/>
    <w:basedOn w:val="Parasts"/>
    <w:link w:val="GalveneRakstz"/>
    <w:unhideWhenUsed/>
    <w:rsid w:val="00123C97"/>
    <w:pPr>
      <w:pBdr>
        <w:bottom w:val="double" w:sz="4" w:space="1" w:color="auto"/>
      </w:pBdr>
      <w:tabs>
        <w:tab w:val="center" w:pos="4153"/>
        <w:tab w:val="right" w:pos="8306"/>
      </w:tabs>
      <w:spacing w:after="120" w:line="240" w:lineRule="auto"/>
      <w:ind w:firstLine="0"/>
      <w:jc w:val="center"/>
    </w:pPr>
    <w:rPr>
      <w:i/>
      <w:sz w:val="22"/>
    </w:rPr>
  </w:style>
  <w:style w:type="character" w:customStyle="1" w:styleId="GalveneRakstz">
    <w:name w:val="Galvene Rakstz."/>
    <w:basedOn w:val="Noklusjumarindkopasfonts"/>
    <w:link w:val="Galvene"/>
    <w:rsid w:val="00123C97"/>
    <w:rPr>
      <w:rFonts w:ascii="Calibri" w:eastAsia="Times New Roman" w:hAnsi="Calibri" w:cs="Times New Roman"/>
      <w:i/>
      <w:szCs w:val="20"/>
    </w:rPr>
  </w:style>
  <w:style w:type="paragraph" w:customStyle="1" w:styleId="ParakstsBildei">
    <w:name w:val="ParakstsBildei"/>
    <w:basedOn w:val="Parasts"/>
    <w:next w:val="Parasts"/>
    <w:link w:val="ParakstsBildeiChar"/>
    <w:qFormat/>
    <w:rsid w:val="00123C97"/>
    <w:pPr>
      <w:spacing w:after="240" w:line="240" w:lineRule="auto"/>
      <w:ind w:left="567" w:right="567" w:firstLine="0"/>
      <w:jc w:val="center"/>
    </w:pPr>
    <w:rPr>
      <w:rFonts w:eastAsiaTheme="minorHAnsi"/>
      <w:b/>
      <w:spacing w:val="-14"/>
      <w:sz w:val="22"/>
    </w:rPr>
  </w:style>
  <w:style w:type="character" w:customStyle="1" w:styleId="ParakstsBildeiChar">
    <w:name w:val="ParakstsBildei Char"/>
    <w:basedOn w:val="Noklusjumarindkopasfonts"/>
    <w:link w:val="ParakstsBildei"/>
    <w:rsid w:val="00123C97"/>
    <w:rPr>
      <w:rFonts w:ascii="Calibri" w:hAnsi="Calibri" w:cs="Times New Roman"/>
      <w:b/>
      <w:spacing w:val="-14"/>
      <w:szCs w:val="20"/>
    </w:rPr>
  </w:style>
  <w:style w:type="paragraph" w:customStyle="1" w:styleId="SarakstsBox">
    <w:name w:val="SarakstsBox"/>
    <w:basedOn w:val="Parasts"/>
    <w:link w:val="SarakstsBoxChar"/>
    <w:autoRedefine/>
    <w:uiPriority w:val="99"/>
    <w:qFormat/>
    <w:rsid w:val="00123C97"/>
    <w:pPr>
      <w:numPr>
        <w:numId w:val="4"/>
      </w:numPr>
      <w:spacing w:before="60" w:line="240" w:lineRule="auto"/>
      <w:ind w:left="924" w:hanging="357"/>
    </w:pPr>
    <w:rPr>
      <w:rFonts w:eastAsiaTheme="minorHAnsi"/>
    </w:rPr>
  </w:style>
  <w:style w:type="character" w:customStyle="1" w:styleId="SarakstsBoxChar">
    <w:name w:val="SarakstsBox Char"/>
    <w:basedOn w:val="Noklusjumarindkopasfonts"/>
    <w:link w:val="SarakstsBox"/>
    <w:uiPriority w:val="99"/>
    <w:rsid w:val="00123C97"/>
    <w:rPr>
      <w:rFonts w:ascii="Calibri" w:hAnsi="Calibri" w:cs="Times New Roman"/>
      <w:sz w:val="24"/>
      <w:szCs w:val="20"/>
    </w:rPr>
  </w:style>
  <w:style w:type="paragraph" w:customStyle="1" w:styleId="SarakstsLin">
    <w:name w:val="SarakstsLin"/>
    <w:basedOn w:val="Parasts"/>
    <w:autoRedefine/>
    <w:qFormat/>
    <w:rsid w:val="00123C97"/>
    <w:pPr>
      <w:numPr>
        <w:numId w:val="16"/>
      </w:numPr>
      <w:spacing w:before="40" w:line="240" w:lineRule="auto"/>
      <w:ind w:left="1135" w:right="567" w:hanging="284"/>
      <w:jc w:val="left"/>
    </w:pPr>
    <w:rPr>
      <w:sz w:val="22"/>
    </w:rPr>
  </w:style>
  <w:style w:type="paragraph" w:customStyle="1" w:styleId="SarakstsNum">
    <w:name w:val="SarakstsNum"/>
    <w:basedOn w:val="Parasts"/>
    <w:autoRedefine/>
    <w:uiPriority w:val="99"/>
    <w:qFormat/>
    <w:rsid w:val="00123C97"/>
    <w:pPr>
      <w:numPr>
        <w:numId w:val="5"/>
      </w:numPr>
      <w:spacing w:before="60" w:line="240" w:lineRule="auto"/>
      <w:ind w:left="924" w:hanging="357"/>
      <w:jc w:val="left"/>
    </w:pPr>
  </w:style>
  <w:style w:type="character" w:styleId="Lappusesnumurs">
    <w:name w:val="page number"/>
    <w:basedOn w:val="Noklusjumarindkopasfonts"/>
    <w:rsid w:val="00123C97"/>
  </w:style>
  <w:style w:type="paragraph" w:styleId="Saturs1">
    <w:name w:val="toc 1"/>
    <w:basedOn w:val="Parasts"/>
    <w:next w:val="Parasts"/>
    <w:autoRedefine/>
    <w:uiPriority w:val="39"/>
    <w:unhideWhenUsed/>
    <w:rsid w:val="00123C97"/>
    <w:pPr>
      <w:tabs>
        <w:tab w:val="right" w:leader="dot" w:pos="8296"/>
      </w:tabs>
      <w:spacing w:line="360" w:lineRule="auto"/>
      <w:ind w:firstLine="0"/>
      <w:jc w:val="left"/>
    </w:pPr>
    <w:rPr>
      <w:rFonts w:eastAsia="Cambria"/>
      <w:color w:val="548DD4"/>
      <w:szCs w:val="24"/>
    </w:rPr>
  </w:style>
  <w:style w:type="paragraph" w:customStyle="1" w:styleId="Default">
    <w:name w:val="Default"/>
    <w:rsid w:val="00123C97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nhideWhenUsed/>
    <w:qFormat/>
    <w:rsid w:val="00123C97"/>
    <w:pPr>
      <w:spacing w:before="0" w:line="240" w:lineRule="auto"/>
      <w:ind w:left="284" w:hanging="284"/>
      <w:jc w:val="left"/>
    </w:pPr>
    <w:rPr>
      <w:i/>
      <w:sz w:val="20"/>
    </w:rPr>
  </w:style>
  <w:style w:type="character" w:customStyle="1" w:styleId="VrestekstsRakstz">
    <w:name w:val="Vēres teksts Rakstz."/>
    <w:basedOn w:val="Noklusjumarindkopasfonts"/>
    <w:link w:val="Vresteksts"/>
    <w:rsid w:val="00123C97"/>
    <w:rPr>
      <w:rFonts w:ascii="Calibri" w:eastAsia="Times New Roman" w:hAnsi="Calibri" w:cs="Times New Roman"/>
      <w:i/>
      <w:sz w:val="20"/>
      <w:szCs w:val="20"/>
    </w:rPr>
  </w:style>
  <w:style w:type="paragraph" w:styleId="Beiguvresteksts">
    <w:name w:val="endnote text"/>
    <w:basedOn w:val="Parasts"/>
    <w:link w:val="BeiguvrestekstsRakstz"/>
    <w:semiHidden/>
    <w:unhideWhenUsed/>
    <w:rsid w:val="00123C97"/>
    <w:pPr>
      <w:spacing w:before="0" w:line="240" w:lineRule="auto"/>
    </w:pPr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123C97"/>
    <w:rPr>
      <w:rFonts w:ascii="Calibri" w:eastAsia="Times New Roman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semiHidden/>
    <w:unhideWhenUsed/>
    <w:rsid w:val="00123C97"/>
    <w:rPr>
      <w:vertAlign w:val="superscript"/>
    </w:rPr>
  </w:style>
  <w:style w:type="character" w:customStyle="1" w:styleId="CentrTekstsChar">
    <w:name w:val="CentrTeksts Char"/>
    <w:basedOn w:val="Noklusjumarindkopasfonts"/>
    <w:link w:val="CentrTeksts"/>
    <w:rsid w:val="00123C97"/>
    <w:rPr>
      <w:rFonts w:ascii="Calibri" w:eastAsia="Times New Roman" w:hAnsi="Calibri" w:cs="Times New Roman"/>
      <w:sz w:val="24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23C97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superscript"/>
    </w:rPr>
  </w:style>
  <w:style w:type="table" w:styleId="Reatabula">
    <w:name w:val="Table Grid"/>
    <w:basedOn w:val="Parastatabula"/>
    <w:uiPriority w:val="59"/>
    <w:rsid w:val="0012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aBull">
    <w:name w:val="TabulaBull"/>
    <w:basedOn w:val="TabNormal"/>
    <w:link w:val="TabulaBullChar"/>
    <w:qFormat/>
    <w:rsid w:val="00123C97"/>
    <w:pPr>
      <w:ind w:left="284" w:hanging="227"/>
    </w:pPr>
  </w:style>
  <w:style w:type="character" w:customStyle="1" w:styleId="TabulaBullChar">
    <w:name w:val="TabulaBull Char"/>
    <w:basedOn w:val="TabNormalChar"/>
    <w:link w:val="TabulaBull"/>
    <w:rsid w:val="00123C97"/>
    <w:rPr>
      <w:rFonts w:ascii="Calibri" w:eastAsia="Times New Roman" w:hAnsi="Calibri" w:cs="Times New Roman"/>
      <w:szCs w:val="2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23C97"/>
    <w:pPr>
      <w:keepNext/>
      <w:keepLines/>
      <w:spacing w:before="480" w:after="0" w:line="276" w:lineRule="auto"/>
      <w:ind w:left="0" w:right="0"/>
      <w:jc w:val="left"/>
      <w:outlineLvl w:val="9"/>
    </w:pPr>
    <w:rPr>
      <w:rFonts w:eastAsiaTheme="majorEastAsia" w:cstheme="majorBidi"/>
      <w:caps w:val="0"/>
      <w:color w:val="auto"/>
      <w:spacing w:val="0"/>
      <w:kern w:val="0"/>
      <w:sz w:val="28"/>
      <w:szCs w:val="28"/>
      <w:u w:val="none"/>
      <w:lang w:val="en-US" w:eastAsia="ja-JP"/>
    </w:rPr>
  </w:style>
  <w:style w:type="paragraph" w:styleId="Saturs2">
    <w:name w:val="toc 2"/>
    <w:basedOn w:val="Parasts"/>
    <w:next w:val="Parasts"/>
    <w:autoRedefine/>
    <w:uiPriority w:val="39"/>
    <w:unhideWhenUsed/>
    <w:rsid w:val="00123C97"/>
    <w:pPr>
      <w:spacing w:after="100" w:line="240" w:lineRule="auto"/>
      <w:ind w:left="238" w:firstLine="0"/>
    </w:pPr>
    <w:rPr>
      <w:b/>
    </w:rPr>
  </w:style>
  <w:style w:type="paragraph" w:styleId="Saturs3">
    <w:name w:val="toc 3"/>
    <w:basedOn w:val="Parasts"/>
    <w:next w:val="Parasts"/>
    <w:autoRedefine/>
    <w:uiPriority w:val="39"/>
    <w:unhideWhenUsed/>
    <w:rsid w:val="00123C97"/>
    <w:pPr>
      <w:spacing w:before="0" w:line="240" w:lineRule="auto"/>
      <w:ind w:left="567" w:firstLine="0"/>
    </w:pPr>
  </w:style>
  <w:style w:type="paragraph" w:customStyle="1" w:styleId="Virsraksts">
    <w:name w:val="Virsraksts"/>
    <w:basedOn w:val="CentrTeksts"/>
    <w:link w:val="VirsrakstsChar"/>
    <w:qFormat/>
    <w:rsid w:val="00123C97"/>
    <w:rPr>
      <w:b/>
      <w:color w:val="C00000"/>
      <w:sz w:val="32"/>
      <w:szCs w:val="32"/>
    </w:rPr>
  </w:style>
  <w:style w:type="character" w:customStyle="1" w:styleId="VirsrakstsChar">
    <w:name w:val="Virsraksts Char"/>
    <w:basedOn w:val="CentrTekstsChar"/>
    <w:link w:val="Virsraksts"/>
    <w:rsid w:val="00123C97"/>
    <w:rPr>
      <w:rFonts w:ascii="Calibri" w:eastAsia="Times New Roman" w:hAnsi="Calibri" w:cs="Times New Roman"/>
      <w:b/>
      <w:color w:val="C00000"/>
      <w:sz w:val="32"/>
      <w:szCs w:val="32"/>
    </w:rPr>
  </w:style>
  <w:style w:type="paragraph" w:styleId="Pamatteksts">
    <w:name w:val="Body Text"/>
    <w:basedOn w:val="Parasts"/>
    <w:link w:val="PamattekstsRakstz"/>
    <w:rsid w:val="00123C97"/>
    <w:pPr>
      <w:spacing w:before="0" w:after="120" w:line="288" w:lineRule="auto"/>
      <w:ind w:firstLine="0"/>
    </w:pPr>
    <w:rPr>
      <w:rFonts w:ascii="Corbel" w:eastAsia="Cambria" w:hAnsi="Corbel"/>
      <w:sz w:val="22"/>
    </w:rPr>
  </w:style>
  <w:style w:type="character" w:customStyle="1" w:styleId="PamattekstsRakstz">
    <w:name w:val="Pamatteksts Rakstz."/>
    <w:basedOn w:val="Noklusjumarindkopasfonts"/>
    <w:link w:val="Pamatteksts"/>
    <w:rsid w:val="00123C97"/>
    <w:rPr>
      <w:rFonts w:ascii="Corbel" w:eastAsia="Cambria" w:hAnsi="Corbel" w:cs="Times New Roman"/>
      <w:szCs w:val="20"/>
    </w:rPr>
  </w:style>
  <w:style w:type="paragraph" w:customStyle="1" w:styleId="Rezultti">
    <w:name w:val="Rezultāti"/>
    <w:basedOn w:val="Parasts"/>
    <w:link w:val="RezulttiChar"/>
    <w:uiPriority w:val="99"/>
    <w:rsid w:val="00123C97"/>
    <w:pPr>
      <w:spacing w:after="120"/>
      <w:ind w:left="907" w:hanging="227"/>
    </w:pPr>
  </w:style>
  <w:style w:type="character" w:customStyle="1" w:styleId="RezulttiChar">
    <w:name w:val="Rezultāti Char"/>
    <w:basedOn w:val="Noklusjumarindkopasfonts"/>
    <w:link w:val="Rezultti"/>
    <w:uiPriority w:val="99"/>
    <w:locked/>
    <w:rsid w:val="00123C97"/>
    <w:rPr>
      <w:rFonts w:ascii="Calibri" w:eastAsia="Times New Roman" w:hAnsi="Calibri" w:cs="Times New Roman"/>
      <w:sz w:val="24"/>
      <w:szCs w:val="20"/>
    </w:rPr>
  </w:style>
  <w:style w:type="paragraph" w:customStyle="1" w:styleId="SarakstsBox2">
    <w:name w:val="SarakstsBox2"/>
    <w:basedOn w:val="SarakstsBox"/>
    <w:link w:val="SarakstsBox2Char"/>
    <w:rsid w:val="00123C97"/>
    <w:pPr>
      <w:numPr>
        <w:numId w:val="20"/>
      </w:numPr>
      <w:spacing w:before="0"/>
      <w:ind w:left="0" w:firstLine="0"/>
    </w:pPr>
  </w:style>
  <w:style w:type="character" w:customStyle="1" w:styleId="SarakstsBox2Char">
    <w:name w:val="SarakstsBox2 Char"/>
    <w:basedOn w:val="SarakstsBoxChar"/>
    <w:link w:val="SarakstsBox2"/>
    <w:rsid w:val="00123C97"/>
    <w:rPr>
      <w:rFonts w:ascii="Calibri" w:hAnsi="Calibri" w:cs="Times New Roman"/>
      <w:sz w:val="24"/>
      <w:szCs w:val="20"/>
    </w:rPr>
  </w:style>
  <w:style w:type="character" w:customStyle="1" w:styleId="hierarchicaltableinformationtitle">
    <w:name w:val="hierarchical_tableinformation_title"/>
    <w:basedOn w:val="Noklusjumarindkopasfonts"/>
    <w:rsid w:val="00123C97"/>
  </w:style>
  <w:style w:type="character" w:styleId="Izmantotahipersaite">
    <w:name w:val="FollowedHyperlink"/>
    <w:basedOn w:val="Noklusjumarindkopasfonts"/>
    <w:uiPriority w:val="99"/>
    <w:semiHidden/>
    <w:unhideWhenUsed/>
    <w:rsid w:val="00123C97"/>
    <w:rPr>
      <w:color w:val="954F72" w:themeColor="followedHyperlink"/>
      <w:u w:val="single"/>
    </w:rPr>
  </w:style>
  <w:style w:type="paragraph" w:customStyle="1" w:styleId="ReportBullets1">
    <w:name w:val="Report Bullets1"/>
    <w:basedOn w:val="Parasts"/>
    <w:link w:val="ReportBullets1Char"/>
    <w:rsid w:val="00123C97"/>
    <w:pPr>
      <w:numPr>
        <w:numId w:val="31"/>
      </w:numPr>
      <w:tabs>
        <w:tab w:val="left" w:pos="567"/>
        <w:tab w:val="left" w:pos="1134"/>
      </w:tabs>
      <w:spacing w:before="0" w:after="200" w:line="240" w:lineRule="auto"/>
    </w:pPr>
    <w:rPr>
      <w:rFonts w:ascii="Corbel" w:hAnsi="Corbel"/>
      <w:sz w:val="22"/>
      <w:lang w:val="en-GB"/>
    </w:rPr>
  </w:style>
  <w:style w:type="character" w:customStyle="1" w:styleId="ReportBullets1Char">
    <w:name w:val="Report Bullets1 Char"/>
    <w:link w:val="ReportBullets1"/>
    <w:rsid w:val="00123C97"/>
    <w:rPr>
      <w:rFonts w:ascii="Corbel" w:eastAsia="Times New Roman" w:hAnsi="Corbel" w:cs="Times New Roman"/>
      <w:szCs w:val="20"/>
      <w:lang w:val="en-GB"/>
    </w:rPr>
  </w:style>
  <w:style w:type="paragraph" w:customStyle="1" w:styleId="B-list">
    <w:name w:val="B-list"/>
    <w:basedOn w:val="Parasts"/>
    <w:link w:val="B-listChar"/>
    <w:autoRedefine/>
    <w:rsid w:val="00123C97"/>
    <w:pPr>
      <w:numPr>
        <w:numId w:val="33"/>
      </w:numPr>
      <w:tabs>
        <w:tab w:val="left" w:pos="383"/>
      </w:tabs>
      <w:spacing w:before="60" w:line="264" w:lineRule="auto"/>
    </w:pPr>
    <w:rPr>
      <w:rFonts w:ascii="Corbel" w:hAnsi="Corbel"/>
      <w:sz w:val="22"/>
      <w:szCs w:val="22"/>
      <w:lang w:val="en-US" w:bidi="en-US"/>
    </w:rPr>
  </w:style>
  <w:style w:type="character" w:customStyle="1" w:styleId="B-listChar">
    <w:name w:val="B-list Char"/>
    <w:link w:val="B-list"/>
    <w:rsid w:val="00123C97"/>
    <w:rPr>
      <w:rFonts w:ascii="Corbel" w:eastAsia="Times New Roman" w:hAnsi="Corbel" w:cs="Times New Roman"/>
      <w:lang w:val="en-US" w:bidi="en-US"/>
    </w:rPr>
  </w:style>
  <w:style w:type="paragraph" w:customStyle="1" w:styleId="tabulasvirsraksti">
    <w:name w:val="tabulas virsraksti"/>
    <w:basedOn w:val="Pamatteksts"/>
    <w:qFormat/>
    <w:rsid w:val="00123C97"/>
    <w:rPr>
      <w:b/>
      <w:color w:val="17365D"/>
    </w:rPr>
  </w:style>
  <w:style w:type="paragraph" w:customStyle="1" w:styleId="caption2">
    <w:name w:val="caption2"/>
    <w:basedOn w:val="Parasts"/>
    <w:link w:val="caption2Char1"/>
    <w:rsid w:val="00123C97"/>
    <w:pPr>
      <w:spacing w:before="0" w:after="120" w:line="240" w:lineRule="auto"/>
      <w:ind w:firstLine="0"/>
      <w:jc w:val="left"/>
    </w:pPr>
    <w:rPr>
      <w:rFonts w:ascii="Corbel" w:eastAsia="Cambria" w:hAnsi="Corbel"/>
      <w:b/>
      <w:i/>
      <w:color w:val="244061"/>
      <w:sz w:val="22"/>
      <w:szCs w:val="24"/>
    </w:rPr>
  </w:style>
  <w:style w:type="character" w:customStyle="1" w:styleId="caption2Char1">
    <w:name w:val="caption2 Char1"/>
    <w:link w:val="caption2"/>
    <w:rsid w:val="00123C97"/>
    <w:rPr>
      <w:rFonts w:ascii="Corbel" w:eastAsia="Cambria" w:hAnsi="Corbel" w:cs="Times New Roman"/>
      <w:b/>
      <w:i/>
      <w:color w:val="244061"/>
      <w:szCs w:val="24"/>
    </w:rPr>
  </w:style>
  <w:style w:type="paragraph" w:styleId="Sarakstarindkopa">
    <w:name w:val="List Paragraph"/>
    <w:basedOn w:val="Parasts"/>
    <w:uiPriority w:val="34"/>
    <w:rsid w:val="00123C97"/>
    <w:pPr>
      <w:ind w:left="720"/>
      <w:contextualSpacing/>
    </w:pPr>
  </w:style>
  <w:style w:type="paragraph" w:styleId="Prskatjums">
    <w:name w:val="Revision"/>
    <w:hidden/>
    <w:uiPriority w:val="99"/>
    <w:semiHidden/>
    <w:rsid w:val="00123C97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Bezatstarpm">
    <w:name w:val="No Spacing"/>
    <w:link w:val="BezatstarpmRakstz"/>
    <w:uiPriority w:val="1"/>
    <w:qFormat/>
    <w:rsid w:val="00814278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814278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lv/veselibas-aprupes-pakalpojumi/gimenes-arsti/gimenes-arsti-atbilstosi-teritorij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vani.lv/page/3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vani.lv/page/3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2.kase.gov.lv/pub5.5_pasv/code/pub.php?module=pu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EF47-4541-4150-BA11-BE9A3060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13056</Words>
  <Characters>7442</Characters>
  <Application>Microsoft Office Word</Application>
  <DocSecurity>0</DocSecurity>
  <Lines>62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Dobele</dc:creator>
  <cp:keywords/>
  <dc:description/>
  <cp:lastModifiedBy>Inese Stahovska</cp:lastModifiedBy>
  <cp:revision>14</cp:revision>
  <dcterms:created xsi:type="dcterms:W3CDTF">2025-02-21T13:00:00Z</dcterms:created>
  <dcterms:modified xsi:type="dcterms:W3CDTF">2025-02-21T13:33:00Z</dcterms:modified>
</cp:coreProperties>
</file>