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85EB5" w14:textId="77777777" w:rsidR="00436540" w:rsidRPr="005A2D47" w:rsidRDefault="00436540" w:rsidP="00436540">
      <w:pPr>
        <w:spacing w:after="0" w:line="240" w:lineRule="auto"/>
        <w:jc w:val="center"/>
        <w:rPr>
          <w:rFonts w:ascii="Times New Roman" w:eastAsiaTheme="minorEastAsia" w:hAnsi="Times New Roman" w:cs="Times New Roman"/>
          <w:kern w:val="0"/>
          <w:sz w:val="24"/>
          <w:szCs w:val="24"/>
          <w:lang w:val="lv-LV"/>
          <w14:ligatures w14:val="none"/>
        </w:rPr>
      </w:pPr>
      <w:r w:rsidRPr="005A2D47">
        <w:rPr>
          <w:rFonts w:ascii="Times New Roman" w:eastAsiaTheme="minorEastAsia" w:hAnsi="Times New Roman" w:cs="Times New Roman"/>
          <w:noProof/>
          <w:kern w:val="0"/>
          <w:sz w:val="24"/>
          <w:szCs w:val="24"/>
          <w:lang w:val="lv-LV" w:eastAsia="lv-LV"/>
          <w14:ligatures w14:val="none"/>
        </w:rPr>
        <w:drawing>
          <wp:inline distT="0" distB="0" distL="0" distR="0" wp14:anchorId="4A6C51AD" wp14:editId="38864200">
            <wp:extent cx="475615" cy="709295"/>
            <wp:effectExtent l="0" t="0" r="63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5615" cy="709295"/>
                    </a:xfrm>
                    <a:prstGeom prst="rect">
                      <a:avLst/>
                    </a:prstGeom>
                    <a:noFill/>
                    <a:ln>
                      <a:noFill/>
                    </a:ln>
                  </pic:spPr>
                </pic:pic>
              </a:graphicData>
            </a:graphic>
          </wp:inline>
        </w:drawing>
      </w:r>
    </w:p>
    <w:p w14:paraId="3166237E" w14:textId="77777777" w:rsidR="00436540" w:rsidRPr="005A2D47" w:rsidRDefault="00436540" w:rsidP="00436540">
      <w:pPr>
        <w:spacing w:after="0" w:line="240" w:lineRule="auto"/>
        <w:jc w:val="center"/>
        <w:rPr>
          <w:rFonts w:ascii="Times New Roman" w:eastAsiaTheme="minorEastAsia" w:hAnsi="Times New Roman" w:cs="Times New Roman"/>
          <w:b/>
          <w:spacing w:val="-20"/>
          <w:kern w:val="0"/>
          <w:sz w:val="24"/>
          <w:szCs w:val="24"/>
          <w:lang w:val="lv-LV"/>
          <w14:ligatures w14:val="none"/>
        </w:rPr>
      </w:pPr>
      <w:r w:rsidRPr="005A2D47">
        <w:rPr>
          <w:rFonts w:ascii="Times New Roman" w:eastAsiaTheme="minorEastAsia" w:hAnsi="Times New Roman" w:cs="Times New Roman"/>
          <w:noProof/>
          <w:kern w:val="0"/>
          <w:sz w:val="24"/>
          <w:szCs w:val="24"/>
          <w:lang w:val="lv-LV" w:eastAsia="lv-LV"/>
          <w14:ligatures w14:val="none"/>
        </w:rPr>
        <mc:AlternateContent>
          <mc:Choice Requires="wps">
            <w:drawing>
              <wp:anchor distT="4294967294" distB="4294967294" distL="114300" distR="114300" simplePos="0" relativeHeight="251659264" behindDoc="0" locked="0" layoutInCell="1" allowOverlap="1" wp14:anchorId="119EBFE9" wp14:editId="1235132E">
                <wp:simplePos x="0" y="0"/>
                <wp:positionH relativeFrom="column">
                  <wp:posOffset>-838835</wp:posOffset>
                </wp:positionH>
                <wp:positionV relativeFrom="paragraph">
                  <wp:posOffset>199389</wp:posOffset>
                </wp:positionV>
                <wp:extent cx="6858000" cy="0"/>
                <wp:effectExtent l="0" t="0" r="0" b="0"/>
                <wp:wrapNone/>
                <wp:docPr id="15" name="Taisns bultveida savienotājs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1EB35B8" id="_x0000_t32" coordsize="21600,21600" o:spt="32" o:oned="t" path="m,l21600,21600e" filled="f">
                <v:path arrowok="t" fillok="f" o:connecttype="none"/>
                <o:lock v:ext="edit" shapetype="t"/>
              </v:shapetype>
              <v:shape id="Taisns bultveida savienotājs 15" o:spid="_x0000_s1026" type="#_x0000_t32" style="position:absolute;margin-left:-66.05pt;margin-top:15.7pt;width:540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" strokecolor="#548dd4"/>
            </w:pict>
          </mc:Fallback>
        </mc:AlternateContent>
      </w:r>
      <w:r w:rsidRPr="005A2D47">
        <w:rPr>
          <w:rFonts w:ascii="Times New Roman" w:eastAsiaTheme="minorEastAsia" w:hAnsi="Times New Roman" w:cs="Times New Roman"/>
          <w:b/>
          <w:spacing w:val="-20"/>
          <w:kern w:val="0"/>
          <w:sz w:val="24"/>
          <w:szCs w:val="24"/>
          <w:lang w:val="lv-LV"/>
          <w14:ligatures w14:val="none"/>
        </w:rPr>
        <w:t>LĪVĀNU NOVADA BĀRIŅTIESA</w:t>
      </w:r>
    </w:p>
    <w:p w14:paraId="366C552B" w14:textId="77777777" w:rsidR="00436540" w:rsidRPr="005A2D47" w:rsidRDefault="00436540" w:rsidP="00436540">
      <w:pPr>
        <w:spacing w:after="0" w:line="240" w:lineRule="auto"/>
        <w:jc w:val="center"/>
        <w:rPr>
          <w:rFonts w:ascii="Times New Roman" w:eastAsiaTheme="minorEastAsia" w:hAnsi="Times New Roman" w:cs="Times New Roman"/>
          <w:kern w:val="0"/>
          <w:sz w:val="24"/>
          <w:szCs w:val="24"/>
          <w:lang w:val="lv-LV"/>
          <w14:ligatures w14:val="none"/>
        </w:rPr>
      </w:pPr>
      <w:r w:rsidRPr="005A2D47">
        <w:rPr>
          <w:rFonts w:ascii="Times New Roman" w:eastAsiaTheme="minorEastAsia" w:hAnsi="Times New Roman" w:cs="Times New Roman"/>
          <w:kern w:val="0"/>
          <w:sz w:val="24"/>
          <w:szCs w:val="24"/>
          <w:lang w:val="lv-LV"/>
          <w14:ligatures w14:val="none"/>
        </w:rPr>
        <w:t>Reģistrācijas Nr. 40900005289, Rīgas iela 77, Līvāni, Līvānu novads, LV – 5316,</w:t>
      </w:r>
    </w:p>
    <w:p w14:paraId="750C1587" w14:textId="77777777" w:rsidR="00436540" w:rsidRPr="005A2D47" w:rsidRDefault="00436540" w:rsidP="00436540">
      <w:pPr>
        <w:spacing w:after="0" w:line="240" w:lineRule="auto"/>
        <w:jc w:val="center"/>
        <w:rPr>
          <w:rFonts w:ascii="Times New Roman" w:eastAsiaTheme="minorEastAsia" w:hAnsi="Times New Roman" w:cs="Times New Roman"/>
          <w:kern w:val="0"/>
          <w:sz w:val="24"/>
          <w:szCs w:val="24"/>
          <w:lang w:val="lv-LV"/>
          <w14:ligatures w14:val="none"/>
        </w:rPr>
      </w:pPr>
      <w:r w:rsidRPr="005A2D47">
        <w:rPr>
          <w:rFonts w:ascii="Times New Roman" w:eastAsiaTheme="minorEastAsia" w:hAnsi="Times New Roman" w:cs="Times New Roman"/>
          <w:kern w:val="0"/>
          <w:sz w:val="24"/>
          <w:szCs w:val="24"/>
          <w:lang w:val="lv-LV"/>
          <w14:ligatures w14:val="none"/>
        </w:rPr>
        <w:t xml:space="preserve">tālr. 65307271, mob.20220877, e-pasts: </w:t>
      </w:r>
      <w:hyperlink r:id="rId6" w:history="1">
        <w:r w:rsidRPr="005A2D47">
          <w:rPr>
            <w:rFonts w:ascii="Times New Roman" w:eastAsiaTheme="minorEastAsia" w:hAnsi="Times New Roman" w:cs="Times New Roman"/>
            <w:color w:val="0563C1"/>
            <w:kern w:val="0"/>
            <w:sz w:val="24"/>
            <w:szCs w:val="24"/>
            <w:u w:val="single"/>
            <w:lang w:val="lv-LV"/>
            <w14:ligatures w14:val="none"/>
          </w:rPr>
          <w:t>barintiesa@livani.lv</w:t>
        </w:r>
      </w:hyperlink>
    </w:p>
    <w:p w14:paraId="6BA2E41C" w14:textId="77777777" w:rsidR="00436540" w:rsidRPr="005A2D47" w:rsidRDefault="00436540" w:rsidP="00436540">
      <w:pPr>
        <w:spacing w:after="0" w:line="240" w:lineRule="auto"/>
        <w:jc w:val="center"/>
        <w:rPr>
          <w:rFonts w:ascii="Times New Roman" w:eastAsia="Times New Roman" w:hAnsi="Times New Roman" w:cs="Times New Roman"/>
          <w:kern w:val="0"/>
          <w:sz w:val="24"/>
          <w:szCs w:val="24"/>
          <w:lang w:val="lv-LV"/>
          <w14:ligatures w14:val="none"/>
        </w:rPr>
      </w:pPr>
    </w:p>
    <w:p w14:paraId="631600FA" w14:textId="77777777" w:rsidR="00436540" w:rsidRPr="005A2D47" w:rsidRDefault="00436540" w:rsidP="00436540">
      <w:pPr>
        <w:spacing w:after="0" w:line="240" w:lineRule="auto"/>
        <w:jc w:val="center"/>
        <w:rPr>
          <w:rFonts w:ascii="Times New Roman" w:eastAsiaTheme="minorEastAsia" w:hAnsi="Times New Roman" w:cs="Times New Roman"/>
          <w:kern w:val="0"/>
          <w:sz w:val="24"/>
          <w:szCs w:val="24"/>
          <w:lang w:val="lv-LV"/>
          <w14:ligatures w14:val="none"/>
        </w:rPr>
      </w:pPr>
      <w:r w:rsidRPr="005A2D47">
        <w:rPr>
          <w:rFonts w:ascii="Times New Roman" w:eastAsiaTheme="minorEastAsia" w:hAnsi="Times New Roman" w:cs="Times New Roman"/>
          <w:kern w:val="0"/>
          <w:sz w:val="24"/>
          <w:szCs w:val="24"/>
          <w:lang w:val="lv-LV"/>
          <w14:ligatures w14:val="none"/>
        </w:rPr>
        <w:t>LĪVĀNOS</w:t>
      </w:r>
    </w:p>
    <w:p w14:paraId="5E306BEF" w14:textId="77777777" w:rsidR="00436540" w:rsidRPr="005A2D47" w:rsidRDefault="00436540" w:rsidP="00436540">
      <w:pPr>
        <w:pStyle w:val="Parasts2"/>
        <w:widowControl w:val="0"/>
        <w:spacing w:after="0"/>
        <w:jc w:val="right"/>
        <w:rPr>
          <w:rFonts w:ascii="Times New Roman" w:hAnsi="Times New Roman"/>
          <w:b/>
          <w:bCs/>
          <w:i/>
          <w:iCs/>
          <w:sz w:val="24"/>
          <w:szCs w:val="24"/>
        </w:rPr>
      </w:pPr>
      <w:r w:rsidRPr="005A2D47">
        <w:rPr>
          <w:rFonts w:ascii="Times New Roman" w:hAnsi="Times New Roman"/>
          <w:b/>
          <w:bCs/>
          <w:i/>
          <w:iCs/>
          <w:sz w:val="24"/>
          <w:szCs w:val="24"/>
        </w:rPr>
        <w:t xml:space="preserve">   </w:t>
      </w:r>
    </w:p>
    <w:p w14:paraId="02A985FF" w14:textId="77777777" w:rsidR="00436540" w:rsidRPr="005A2D47" w:rsidRDefault="00436540" w:rsidP="00436540">
      <w:pPr>
        <w:pStyle w:val="Parasts2"/>
        <w:widowControl w:val="0"/>
        <w:spacing w:after="0"/>
        <w:jc w:val="right"/>
        <w:rPr>
          <w:rFonts w:ascii="Times New Roman" w:eastAsia="Lucida Sans Unicode" w:hAnsi="Times New Roman"/>
          <w:sz w:val="24"/>
          <w:szCs w:val="24"/>
        </w:rPr>
      </w:pPr>
      <w:r w:rsidRPr="005A2D47">
        <w:rPr>
          <w:rFonts w:ascii="Times New Roman" w:hAnsi="Times New Roman"/>
          <w:b/>
          <w:bCs/>
          <w:i/>
          <w:iCs/>
          <w:sz w:val="24"/>
          <w:szCs w:val="24"/>
        </w:rPr>
        <w:t xml:space="preserve">                                       </w:t>
      </w:r>
      <w:r w:rsidRPr="005A2D47">
        <w:rPr>
          <w:rFonts w:ascii="Times New Roman" w:eastAsia="Lucida Sans Unicode" w:hAnsi="Times New Roman"/>
          <w:sz w:val="24"/>
          <w:szCs w:val="24"/>
        </w:rPr>
        <w:t>APSTIPRINĀTS</w:t>
      </w:r>
    </w:p>
    <w:p w14:paraId="3C8636C4" w14:textId="77777777" w:rsidR="00436540" w:rsidRPr="005A2D47" w:rsidRDefault="00436540" w:rsidP="00436540">
      <w:pPr>
        <w:pStyle w:val="Parasts2"/>
        <w:widowControl w:val="0"/>
        <w:spacing w:after="0"/>
        <w:jc w:val="right"/>
        <w:rPr>
          <w:rFonts w:ascii="Times New Roman" w:eastAsia="Lucida Sans Unicode" w:hAnsi="Times New Roman"/>
          <w:sz w:val="24"/>
          <w:szCs w:val="24"/>
        </w:rPr>
      </w:pPr>
      <w:r w:rsidRPr="005A2D47">
        <w:rPr>
          <w:rFonts w:ascii="Times New Roman" w:eastAsia="Lucida Sans Unicode" w:hAnsi="Times New Roman"/>
          <w:sz w:val="24"/>
          <w:szCs w:val="24"/>
        </w:rPr>
        <w:t>ar Līvānu novada pašvaldības domes</w:t>
      </w:r>
    </w:p>
    <w:p w14:paraId="03EFE0B7" w14:textId="5976CF8B" w:rsidR="00436540" w:rsidRPr="005A2D47" w:rsidRDefault="00677D6D" w:rsidP="00436540">
      <w:pPr>
        <w:pStyle w:val="Parasts2"/>
        <w:widowControl w:val="0"/>
        <w:spacing w:after="0"/>
        <w:jc w:val="right"/>
        <w:rPr>
          <w:rFonts w:ascii="Times New Roman" w:hAnsi="Times New Roman"/>
          <w:sz w:val="24"/>
          <w:szCs w:val="24"/>
        </w:rPr>
      </w:pPr>
      <w:r>
        <w:rPr>
          <w:rStyle w:val="Noklusjumarindkopasfonts2"/>
          <w:rFonts w:ascii="Times New Roman" w:eastAsia="Lucida Sans Unicode" w:hAnsi="Times New Roman"/>
          <w:sz w:val="24"/>
          <w:szCs w:val="24"/>
        </w:rPr>
        <w:t>28</w:t>
      </w:r>
      <w:r w:rsidR="00436540" w:rsidRPr="005A2D47">
        <w:rPr>
          <w:rStyle w:val="Noklusjumarindkopasfonts2"/>
          <w:rFonts w:ascii="Times New Roman" w:eastAsia="Lucida Sans Unicode" w:hAnsi="Times New Roman"/>
          <w:sz w:val="24"/>
          <w:szCs w:val="24"/>
        </w:rPr>
        <w:t>.</w:t>
      </w:r>
      <w:r>
        <w:rPr>
          <w:rStyle w:val="Noklusjumarindkopasfonts2"/>
          <w:rFonts w:ascii="Times New Roman" w:eastAsia="Lucida Sans Unicode" w:hAnsi="Times New Roman"/>
          <w:sz w:val="24"/>
          <w:szCs w:val="24"/>
        </w:rPr>
        <w:t>03</w:t>
      </w:r>
      <w:r w:rsidR="00436540" w:rsidRPr="005A2D47">
        <w:rPr>
          <w:rStyle w:val="Noklusjumarindkopasfonts2"/>
          <w:rFonts w:ascii="Times New Roman" w:eastAsia="Lucida Sans Unicode" w:hAnsi="Times New Roman"/>
          <w:sz w:val="24"/>
          <w:szCs w:val="24"/>
        </w:rPr>
        <w:t>.2024. lēmumu Nr</w:t>
      </w:r>
      <w:r w:rsidR="008E2367">
        <w:rPr>
          <w:rStyle w:val="Noklusjumarindkopasfonts2"/>
          <w:rFonts w:ascii="Times New Roman" w:eastAsia="Lucida Sans Unicode" w:hAnsi="Times New Roman"/>
          <w:sz w:val="24"/>
          <w:szCs w:val="24"/>
        </w:rPr>
        <w:t>.3-11</w:t>
      </w:r>
    </w:p>
    <w:p w14:paraId="248C78FD" w14:textId="1D4D51A3" w:rsidR="00436540" w:rsidRPr="005A2D47" w:rsidRDefault="00436540" w:rsidP="00436540">
      <w:pPr>
        <w:pStyle w:val="Parasts2"/>
        <w:widowControl w:val="0"/>
        <w:spacing w:after="0"/>
        <w:jc w:val="right"/>
        <w:rPr>
          <w:rFonts w:ascii="Times New Roman" w:eastAsia="Lucida Sans Unicode" w:hAnsi="Times New Roman"/>
          <w:sz w:val="24"/>
          <w:szCs w:val="24"/>
        </w:rPr>
      </w:pPr>
      <w:r w:rsidRPr="005A2D47">
        <w:rPr>
          <w:rFonts w:ascii="Times New Roman" w:eastAsia="Lucida Sans Unicode" w:hAnsi="Times New Roman"/>
          <w:sz w:val="24"/>
          <w:szCs w:val="24"/>
        </w:rPr>
        <w:t>(protokols Nr.</w:t>
      </w:r>
      <w:r w:rsidR="008E2367">
        <w:rPr>
          <w:rFonts w:ascii="Times New Roman" w:eastAsia="Lucida Sans Unicode" w:hAnsi="Times New Roman"/>
          <w:sz w:val="24"/>
          <w:szCs w:val="24"/>
        </w:rPr>
        <w:t>3</w:t>
      </w:r>
      <w:r w:rsidRPr="005A2D47">
        <w:rPr>
          <w:rFonts w:ascii="Times New Roman" w:eastAsia="Lucida Sans Unicode" w:hAnsi="Times New Roman"/>
          <w:sz w:val="24"/>
          <w:szCs w:val="24"/>
        </w:rPr>
        <w:t>)</w:t>
      </w:r>
    </w:p>
    <w:p w14:paraId="3C0A57B4" w14:textId="77777777" w:rsidR="00436540" w:rsidRPr="005A2D47" w:rsidRDefault="00436540" w:rsidP="00436540">
      <w:pPr>
        <w:jc w:val="both"/>
        <w:rPr>
          <w:rFonts w:ascii="Times New Roman" w:hAnsi="Times New Roman" w:cs="Times New Roman"/>
          <w:b/>
          <w:bCs/>
          <w:i/>
          <w:iCs/>
          <w:sz w:val="24"/>
          <w:szCs w:val="24"/>
          <w:lang w:val="lv-LV"/>
        </w:rPr>
      </w:pPr>
    </w:p>
    <w:p w14:paraId="73D36D67" w14:textId="77777777" w:rsidR="00436540" w:rsidRPr="005A2D47" w:rsidRDefault="00436540" w:rsidP="00436540">
      <w:pPr>
        <w:jc w:val="center"/>
        <w:rPr>
          <w:rFonts w:ascii="Times New Roman" w:hAnsi="Times New Roman" w:cs="Times New Roman"/>
          <w:b/>
          <w:bCs/>
          <w:sz w:val="24"/>
          <w:szCs w:val="24"/>
          <w:lang w:val="lv-LV"/>
        </w:rPr>
      </w:pPr>
      <w:r w:rsidRPr="005A2D47">
        <w:rPr>
          <w:rFonts w:ascii="Times New Roman" w:hAnsi="Times New Roman" w:cs="Times New Roman"/>
          <w:b/>
          <w:bCs/>
          <w:sz w:val="24"/>
          <w:szCs w:val="24"/>
          <w:lang w:val="lv-LV"/>
        </w:rPr>
        <w:t>LĪVĀNU NOVADA BĀRIŅTIESAS NOLIKUMS</w:t>
      </w:r>
    </w:p>
    <w:p w14:paraId="07361B7B" w14:textId="1D173E62" w:rsidR="00436540" w:rsidRPr="005A2D47" w:rsidRDefault="00436540" w:rsidP="004F54A2">
      <w:pPr>
        <w:spacing w:after="0"/>
        <w:jc w:val="right"/>
        <w:rPr>
          <w:rFonts w:ascii="Times New Roman" w:hAnsi="Times New Roman" w:cs="Times New Roman"/>
          <w:sz w:val="24"/>
          <w:szCs w:val="24"/>
          <w:lang w:val="lv-LV"/>
        </w:rPr>
      </w:pPr>
      <w:r w:rsidRPr="005A2D47">
        <w:rPr>
          <w:rFonts w:ascii="Times New Roman" w:hAnsi="Times New Roman" w:cs="Times New Roman"/>
          <w:sz w:val="24"/>
          <w:szCs w:val="24"/>
          <w:lang w:val="lv-LV"/>
        </w:rPr>
        <w:t>Izdots saskaņā ar Valsts pārvaldes iekārtas</w:t>
      </w:r>
      <w:r w:rsidR="004F54A2">
        <w:rPr>
          <w:rFonts w:ascii="Times New Roman" w:hAnsi="Times New Roman" w:cs="Times New Roman"/>
          <w:sz w:val="24"/>
          <w:szCs w:val="24"/>
          <w:lang w:val="lv-LV"/>
        </w:rPr>
        <w:t xml:space="preserve"> </w:t>
      </w:r>
      <w:r w:rsidRPr="005A2D47">
        <w:rPr>
          <w:rFonts w:ascii="Times New Roman" w:hAnsi="Times New Roman" w:cs="Times New Roman"/>
          <w:sz w:val="24"/>
          <w:szCs w:val="24"/>
          <w:lang w:val="lv-LV"/>
        </w:rPr>
        <w:t xml:space="preserve">likuma 28.pantu, </w:t>
      </w:r>
    </w:p>
    <w:p w14:paraId="41C8E865" w14:textId="77777777" w:rsidR="00436540" w:rsidRPr="005A2D47" w:rsidRDefault="00436540" w:rsidP="00436540">
      <w:pPr>
        <w:spacing w:after="0"/>
        <w:jc w:val="right"/>
        <w:rPr>
          <w:rFonts w:ascii="Times New Roman" w:hAnsi="Times New Roman" w:cs="Times New Roman"/>
          <w:sz w:val="24"/>
          <w:szCs w:val="24"/>
          <w:lang w:val="lv-LV"/>
        </w:rPr>
      </w:pPr>
      <w:r w:rsidRPr="005A2D47">
        <w:rPr>
          <w:rFonts w:ascii="Times New Roman" w:hAnsi="Times New Roman" w:cs="Times New Roman"/>
          <w:sz w:val="24"/>
          <w:szCs w:val="24"/>
          <w:lang w:val="lv-LV"/>
        </w:rPr>
        <w:t>Pašvaldību likuma 10.panta pirmās daļas 8.punktu,</w:t>
      </w:r>
    </w:p>
    <w:p w14:paraId="538832B2" w14:textId="77777777" w:rsidR="00436540" w:rsidRPr="0044200E" w:rsidRDefault="00436540" w:rsidP="00436540">
      <w:pPr>
        <w:spacing w:after="0"/>
        <w:jc w:val="right"/>
        <w:rPr>
          <w:rFonts w:ascii="Times New Roman" w:hAnsi="Times New Roman" w:cs="Times New Roman"/>
          <w:sz w:val="24"/>
          <w:szCs w:val="24"/>
          <w:lang w:val="lv-LV"/>
        </w:rPr>
      </w:pPr>
      <w:r w:rsidRPr="0044200E">
        <w:rPr>
          <w:rFonts w:ascii="Times New Roman" w:hAnsi="Times New Roman" w:cs="Times New Roman"/>
          <w:sz w:val="24"/>
          <w:szCs w:val="24"/>
          <w:lang w:val="lv-LV"/>
        </w:rPr>
        <w:t xml:space="preserve">Ministru kabineta 2006.gada 19.decembra noteikumu </w:t>
      </w:r>
    </w:p>
    <w:p w14:paraId="2B0DC5DC" w14:textId="7FD18B49" w:rsidR="00436540" w:rsidRPr="0044200E" w:rsidRDefault="00436540" w:rsidP="00436540">
      <w:pPr>
        <w:spacing w:after="0"/>
        <w:jc w:val="right"/>
        <w:rPr>
          <w:rFonts w:ascii="Times New Roman" w:hAnsi="Times New Roman" w:cs="Times New Roman"/>
          <w:sz w:val="24"/>
          <w:szCs w:val="24"/>
          <w:lang w:val="lv-LV"/>
        </w:rPr>
      </w:pPr>
      <w:r w:rsidRPr="0044200E">
        <w:rPr>
          <w:rFonts w:ascii="Times New Roman" w:hAnsi="Times New Roman" w:cs="Times New Roman"/>
          <w:sz w:val="24"/>
          <w:szCs w:val="24"/>
          <w:lang w:val="lv-LV"/>
        </w:rPr>
        <w:t xml:space="preserve">Nr.1037 “Bāriņtiesas darbības noteikumi” 2. </w:t>
      </w:r>
      <w:r w:rsidR="005A2D47" w:rsidRPr="0044200E">
        <w:rPr>
          <w:rFonts w:ascii="Times New Roman" w:hAnsi="Times New Roman" w:cs="Times New Roman"/>
          <w:sz w:val="24"/>
          <w:szCs w:val="24"/>
          <w:lang w:val="lv-LV"/>
        </w:rPr>
        <w:t xml:space="preserve">un </w:t>
      </w:r>
      <w:r w:rsidRPr="0044200E">
        <w:rPr>
          <w:rFonts w:ascii="Times New Roman" w:hAnsi="Times New Roman" w:cs="Times New Roman"/>
          <w:sz w:val="24"/>
          <w:szCs w:val="24"/>
          <w:lang w:val="lv-LV"/>
        </w:rPr>
        <w:t xml:space="preserve"> 3.punktu</w:t>
      </w:r>
    </w:p>
    <w:p w14:paraId="56F5842F" w14:textId="77777777" w:rsidR="005A2D47" w:rsidRPr="0044200E" w:rsidRDefault="005A2D47">
      <w:pPr>
        <w:rPr>
          <w:rFonts w:ascii="Times New Roman" w:hAnsi="Times New Roman" w:cs="Times New Roman"/>
          <w:sz w:val="24"/>
          <w:szCs w:val="24"/>
          <w:lang w:val="lv-LV"/>
        </w:rPr>
      </w:pPr>
    </w:p>
    <w:p w14:paraId="1A1EB016" w14:textId="71FC0C72" w:rsidR="004C0A25" w:rsidRPr="0044200E" w:rsidRDefault="005A2D47" w:rsidP="005A2D47">
      <w:pPr>
        <w:pStyle w:val="Sarakstarindkopa"/>
        <w:numPr>
          <w:ilvl w:val="0"/>
          <w:numId w:val="1"/>
        </w:numPr>
        <w:jc w:val="center"/>
        <w:rPr>
          <w:rFonts w:ascii="Times New Roman" w:hAnsi="Times New Roman" w:cs="Times New Roman"/>
          <w:b/>
          <w:bCs/>
          <w:sz w:val="24"/>
          <w:szCs w:val="24"/>
          <w:lang w:val="lv-LV"/>
        </w:rPr>
      </w:pPr>
      <w:r w:rsidRPr="0044200E">
        <w:rPr>
          <w:rFonts w:ascii="Times New Roman" w:hAnsi="Times New Roman" w:cs="Times New Roman"/>
          <w:b/>
          <w:bCs/>
          <w:sz w:val="24"/>
          <w:szCs w:val="24"/>
          <w:lang w:val="lv-LV"/>
        </w:rPr>
        <w:t>Vispārīgie jautājumi</w:t>
      </w:r>
    </w:p>
    <w:p w14:paraId="27AEA4FC" w14:textId="250FAA96" w:rsidR="005A2D47" w:rsidRPr="0044200E" w:rsidRDefault="008E0559" w:rsidP="008E0559">
      <w:pPr>
        <w:pStyle w:val="Sarakstarindkopa"/>
        <w:numPr>
          <w:ilvl w:val="0"/>
          <w:numId w:val="2"/>
        </w:numPr>
        <w:jc w:val="both"/>
        <w:rPr>
          <w:rFonts w:ascii="Times New Roman" w:hAnsi="Times New Roman" w:cs="Times New Roman"/>
          <w:sz w:val="24"/>
          <w:szCs w:val="24"/>
          <w:lang w:val="lv-LV"/>
        </w:rPr>
      </w:pPr>
      <w:r w:rsidRPr="0044200E">
        <w:rPr>
          <w:rFonts w:ascii="Times New Roman" w:hAnsi="Times New Roman" w:cs="Times New Roman"/>
          <w:sz w:val="24"/>
          <w:szCs w:val="24"/>
          <w:lang w:val="lv-LV"/>
        </w:rPr>
        <w:t>Līvānu novada pašvaldības</w:t>
      </w:r>
      <w:r w:rsidR="005A2D47" w:rsidRPr="0044200E">
        <w:rPr>
          <w:rFonts w:ascii="Times New Roman" w:hAnsi="Times New Roman" w:cs="Times New Roman"/>
          <w:sz w:val="24"/>
          <w:szCs w:val="24"/>
          <w:lang w:val="lv-LV"/>
        </w:rPr>
        <w:t xml:space="preserve"> iestāde "</w:t>
      </w:r>
      <w:r w:rsidRPr="0044200E">
        <w:rPr>
          <w:rFonts w:ascii="Times New Roman" w:hAnsi="Times New Roman" w:cs="Times New Roman"/>
          <w:sz w:val="24"/>
          <w:szCs w:val="24"/>
          <w:lang w:val="lv-LV"/>
        </w:rPr>
        <w:t>Līvānu novada Bāriņtiesa</w:t>
      </w:r>
      <w:r w:rsidR="005A2D47" w:rsidRPr="0044200E">
        <w:rPr>
          <w:rFonts w:ascii="Times New Roman" w:hAnsi="Times New Roman" w:cs="Times New Roman"/>
          <w:sz w:val="24"/>
          <w:szCs w:val="24"/>
          <w:lang w:val="lv-LV"/>
        </w:rPr>
        <w:t xml:space="preserve">" (turpmāk – Bāriņtiesa) ir </w:t>
      </w:r>
      <w:r w:rsidRPr="0044200E">
        <w:rPr>
          <w:rFonts w:ascii="Times New Roman" w:hAnsi="Times New Roman" w:cs="Times New Roman"/>
          <w:sz w:val="24"/>
          <w:szCs w:val="24"/>
          <w:lang w:val="lv-LV"/>
        </w:rPr>
        <w:t>Līvānu novada</w:t>
      </w:r>
      <w:r w:rsidR="005A2D47" w:rsidRPr="0044200E">
        <w:rPr>
          <w:rFonts w:ascii="Times New Roman" w:hAnsi="Times New Roman" w:cs="Times New Roman"/>
          <w:sz w:val="24"/>
          <w:szCs w:val="24"/>
          <w:lang w:val="lv-LV"/>
        </w:rPr>
        <w:t xml:space="preserve"> pašvaldības domes (turpmāk – Dome) izveidota un pārraudzībā esoša pastarpinātās pārvaldes iestāde, kuras darbības mērķis ir nodrošināt </w:t>
      </w:r>
      <w:r w:rsidRPr="0044200E">
        <w:rPr>
          <w:rFonts w:ascii="Times New Roman" w:hAnsi="Times New Roman" w:cs="Times New Roman"/>
          <w:sz w:val="24"/>
          <w:szCs w:val="24"/>
          <w:lang w:val="lv-LV"/>
        </w:rPr>
        <w:t>Līvānu novada</w:t>
      </w:r>
      <w:r w:rsidR="005A2D47" w:rsidRPr="0044200E">
        <w:rPr>
          <w:rFonts w:ascii="Times New Roman" w:hAnsi="Times New Roman" w:cs="Times New Roman"/>
          <w:sz w:val="24"/>
          <w:szCs w:val="24"/>
          <w:lang w:val="lv-LV"/>
        </w:rPr>
        <w:t xml:space="preserve"> administratīvajā teritorijā bērna vai aizgādnībā esošo personu tiesību un interešu aizsardzību.</w:t>
      </w:r>
    </w:p>
    <w:p w14:paraId="7686150D" w14:textId="37F47F2E" w:rsidR="005A2D47" w:rsidRPr="0044200E" w:rsidRDefault="005A2D47" w:rsidP="008E0559">
      <w:pPr>
        <w:pStyle w:val="Sarakstarindkopa"/>
        <w:numPr>
          <w:ilvl w:val="0"/>
          <w:numId w:val="2"/>
        </w:numPr>
        <w:jc w:val="both"/>
        <w:rPr>
          <w:rFonts w:ascii="Times New Roman" w:hAnsi="Times New Roman" w:cs="Times New Roman"/>
          <w:b/>
          <w:bCs/>
          <w:sz w:val="24"/>
          <w:szCs w:val="24"/>
          <w:lang w:val="lv-LV"/>
        </w:rPr>
      </w:pPr>
      <w:r w:rsidRPr="0044200E">
        <w:rPr>
          <w:rFonts w:ascii="Times New Roman" w:hAnsi="Times New Roman" w:cs="Times New Roman"/>
          <w:sz w:val="24"/>
          <w:szCs w:val="24"/>
          <w:lang w:val="lv-LV"/>
        </w:rPr>
        <w:t xml:space="preserve">Bāriņtiesa atrodas Domes pārraudzībā </w:t>
      </w:r>
      <w:r w:rsidR="008E0559" w:rsidRPr="0044200E">
        <w:rPr>
          <w:rFonts w:ascii="Times New Roman" w:hAnsi="Times New Roman" w:cs="Times New Roman"/>
          <w:sz w:val="24"/>
          <w:szCs w:val="24"/>
          <w:lang w:val="lv-LV"/>
        </w:rPr>
        <w:t>un Līvānu novada pašvaldības</w:t>
      </w:r>
      <w:r w:rsidRPr="0044200E">
        <w:rPr>
          <w:rFonts w:ascii="Times New Roman" w:hAnsi="Times New Roman" w:cs="Times New Roman"/>
          <w:sz w:val="24"/>
          <w:szCs w:val="24"/>
          <w:lang w:val="lv-LV"/>
        </w:rPr>
        <w:t xml:space="preserve"> izpilddirektora pakļautībā, tik tālu, cik normatīvie akti nenosaka citādi.</w:t>
      </w:r>
    </w:p>
    <w:p w14:paraId="70DA9238" w14:textId="5286F9D2" w:rsidR="005A2D47" w:rsidRPr="0044200E" w:rsidRDefault="005A2D47" w:rsidP="008E0559">
      <w:pPr>
        <w:pStyle w:val="Sarakstarindkopa"/>
        <w:numPr>
          <w:ilvl w:val="0"/>
          <w:numId w:val="2"/>
        </w:numPr>
        <w:jc w:val="both"/>
        <w:rPr>
          <w:rFonts w:ascii="Times New Roman" w:hAnsi="Times New Roman" w:cs="Times New Roman"/>
          <w:b/>
          <w:bCs/>
          <w:sz w:val="24"/>
          <w:szCs w:val="24"/>
          <w:lang w:val="lv-LV"/>
        </w:rPr>
      </w:pPr>
      <w:r w:rsidRPr="0044200E">
        <w:rPr>
          <w:rFonts w:ascii="Times New Roman" w:hAnsi="Times New Roman" w:cs="Times New Roman"/>
          <w:sz w:val="24"/>
          <w:szCs w:val="24"/>
          <w:lang w:val="lv-LV"/>
        </w:rPr>
        <w:t xml:space="preserve">Bāriņtiesas </w:t>
      </w:r>
      <w:r w:rsidR="008E0559" w:rsidRPr="0044200E">
        <w:rPr>
          <w:rFonts w:ascii="Times New Roman" w:hAnsi="Times New Roman" w:cs="Times New Roman"/>
          <w:sz w:val="24"/>
          <w:szCs w:val="24"/>
          <w:lang w:val="lv-LV"/>
        </w:rPr>
        <w:t xml:space="preserve">juridiskā </w:t>
      </w:r>
      <w:r w:rsidRPr="0044200E">
        <w:rPr>
          <w:rFonts w:ascii="Times New Roman" w:hAnsi="Times New Roman" w:cs="Times New Roman"/>
          <w:sz w:val="24"/>
          <w:szCs w:val="24"/>
          <w:lang w:val="lv-LV"/>
        </w:rPr>
        <w:t xml:space="preserve">adrese – </w:t>
      </w:r>
      <w:r w:rsidR="008E0559" w:rsidRPr="0044200E">
        <w:rPr>
          <w:rFonts w:ascii="Times New Roman" w:hAnsi="Times New Roman" w:cs="Times New Roman"/>
          <w:sz w:val="24"/>
          <w:szCs w:val="24"/>
          <w:lang w:val="lv-LV"/>
        </w:rPr>
        <w:t xml:space="preserve">Rīgas iela 77, Līvāni, Līvānu novads, LV-5316; bāriņtiesas faktiskā adrese- Domes iela 3, Līvāni, Līvānu novads, LV-5316; bāriņtiesas </w:t>
      </w:r>
      <w:r w:rsidRPr="0044200E">
        <w:rPr>
          <w:rFonts w:ascii="Times New Roman" w:hAnsi="Times New Roman" w:cs="Times New Roman"/>
          <w:sz w:val="24"/>
          <w:szCs w:val="24"/>
          <w:lang w:val="lv-LV"/>
        </w:rPr>
        <w:t xml:space="preserve">elektroniskā pasta adrese – </w:t>
      </w:r>
      <w:r w:rsidR="008E0559" w:rsidRPr="0044200E">
        <w:rPr>
          <w:rFonts w:ascii="Times New Roman" w:hAnsi="Times New Roman" w:cs="Times New Roman"/>
          <w:sz w:val="24"/>
          <w:szCs w:val="24"/>
          <w:lang w:val="lv-LV"/>
        </w:rPr>
        <w:t xml:space="preserve">barintiesa@livani.lv. </w:t>
      </w:r>
    </w:p>
    <w:p w14:paraId="5D6CBDCA" w14:textId="791EE5B7" w:rsidR="005A2D47" w:rsidRPr="0044200E" w:rsidRDefault="005A2D47" w:rsidP="008E0559">
      <w:pPr>
        <w:pStyle w:val="Sarakstarindkopa"/>
        <w:numPr>
          <w:ilvl w:val="0"/>
          <w:numId w:val="2"/>
        </w:numPr>
        <w:jc w:val="both"/>
        <w:rPr>
          <w:rFonts w:ascii="Times New Roman" w:hAnsi="Times New Roman" w:cs="Times New Roman"/>
          <w:b/>
          <w:bCs/>
          <w:sz w:val="24"/>
          <w:szCs w:val="24"/>
          <w:lang w:val="lv-LV"/>
        </w:rPr>
      </w:pPr>
      <w:r w:rsidRPr="0044200E">
        <w:rPr>
          <w:rFonts w:ascii="Times New Roman" w:hAnsi="Times New Roman" w:cs="Times New Roman"/>
          <w:sz w:val="24"/>
          <w:szCs w:val="24"/>
          <w:lang w:val="lv-LV"/>
        </w:rPr>
        <w:t>Bāriņtiesas funkcijas, uzdevumi un kompetence ir noteikta Bāriņtiesu likumā, Civillikumā, Bērnu tiesību aizsardzības likumā un citos normatīvajos aktos, kā arī Domes lēmumos un šajā nolikumā.</w:t>
      </w:r>
    </w:p>
    <w:p w14:paraId="07C8C57B" w14:textId="38990A69" w:rsidR="005A2D47" w:rsidRPr="0044200E" w:rsidRDefault="005A2D47" w:rsidP="008E0559">
      <w:pPr>
        <w:pStyle w:val="Sarakstarindkopa"/>
        <w:numPr>
          <w:ilvl w:val="0"/>
          <w:numId w:val="2"/>
        </w:numPr>
        <w:jc w:val="both"/>
        <w:rPr>
          <w:rFonts w:ascii="Times New Roman" w:hAnsi="Times New Roman" w:cs="Times New Roman"/>
          <w:b/>
          <w:bCs/>
          <w:sz w:val="24"/>
          <w:szCs w:val="24"/>
          <w:lang w:val="lv-LV"/>
        </w:rPr>
      </w:pPr>
      <w:r w:rsidRPr="0044200E">
        <w:rPr>
          <w:rFonts w:ascii="Times New Roman" w:hAnsi="Times New Roman" w:cs="Times New Roman"/>
          <w:sz w:val="24"/>
          <w:szCs w:val="24"/>
          <w:lang w:val="lv-LV"/>
        </w:rPr>
        <w:t>Bāriņtiesai ir savs zīmogs ar mazā Latvijas valsts ģerboņa attēlu un Bāriņtiesas nosaukumu</w:t>
      </w:r>
      <w:r w:rsidR="00BA01C6" w:rsidRPr="0044200E">
        <w:rPr>
          <w:rFonts w:ascii="Times New Roman" w:hAnsi="Times New Roman" w:cs="Times New Roman"/>
          <w:sz w:val="24"/>
          <w:szCs w:val="24"/>
          <w:lang w:val="lv-LV"/>
        </w:rPr>
        <w:t>.</w:t>
      </w:r>
    </w:p>
    <w:p w14:paraId="39AFFE34" w14:textId="62313F40" w:rsidR="005A2D47" w:rsidRPr="0044200E" w:rsidRDefault="005A2D47" w:rsidP="008E0559">
      <w:pPr>
        <w:pStyle w:val="Sarakstarindkopa"/>
        <w:numPr>
          <w:ilvl w:val="0"/>
          <w:numId w:val="2"/>
        </w:numPr>
        <w:jc w:val="both"/>
        <w:rPr>
          <w:rFonts w:ascii="Times New Roman" w:hAnsi="Times New Roman" w:cs="Times New Roman"/>
          <w:b/>
          <w:bCs/>
          <w:sz w:val="24"/>
          <w:szCs w:val="24"/>
          <w:lang w:val="lv-LV"/>
        </w:rPr>
      </w:pPr>
      <w:r w:rsidRPr="0044200E">
        <w:rPr>
          <w:rFonts w:ascii="Times New Roman" w:hAnsi="Times New Roman" w:cs="Times New Roman"/>
          <w:sz w:val="24"/>
          <w:szCs w:val="24"/>
          <w:lang w:val="lv-LV"/>
        </w:rPr>
        <w:t>Bāriņtiesas darbībai finanšu līdzekļus piešķir Dome</w:t>
      </w:r>
      <w:r w:rsidR="00BA01C6" w:rsidRPr="0044200E">
        <w:rPr>
          <w:rFonts w:ascii="Times New Roman" w:hAnsi="Times New Roman" w:cs="Times New Roman"/>
          <w:sz w:val="24"/>
          <w:szCs w:val="24"/>
          <w:lang w:val="lv-LV"/>
        </w:rPr>
        <w:t>.</w:t>
      </w:r>
    </w:p>
    <w:p w14:paraId="45AC93AD" w14:textId="2656A5B5" w:rsidR="005A2D47" w:rsidRPr="0044200E" w:rsidRDefault="005A2D47" w:rsidP="008E0559">
      <w:pPr>
        <w:pStyle w:val="Sarakstarindkopa"/>
        <w:numPr>
          <w:ilvl w:val="0"/>
          <w:numId w:val="2"/>
        </w:numPr>
        <w:jc w:val="both"/>
        <w:rPr>
          <w:rFonts w:ascii="Times New Roman" w:hAnsi="Times New Roman" w:cs="Times New Roman"/>
          <w:b/>
          <w:bCs/>
          <w:sz w:val="24"/>
          <w:szCs w:val="24"/>
          <w:lang w:val="lv-LV"/>
        </w:rPr>
      </w:pPr>
      <w:r w:rsidRPr="0044200E">
        <w:rPr>
          <w:rFonts w:ascii="Times New Roman" w:hAnsi="Times New Roman" w:cs="Times New Roman"/>
          <w:sz w:val="24"/>
          <w:szCs w:val="24"/>
          <w:lang w:val="lv-LV"/>
        </w:rPr>
        <w:t>Bāriņtiesas darbu aizgādības, aizbildnības, adopcijas, aizgādnības, bērnu personisko, bērnu un aizgādnībā esošo personu mantisko tiesību un interešu aizsardzības jautājumos uzrauga un metodisko palīdzību sniedz Bērnu aizsardzības centrs.</w:t>
      </w:r>
    </w:p>
    <w:p w14:paraId="51E88B55" w14:textId="77777777" w:rsidR="005A2D47" w:rsidRPr="0044200E" w:rsidRDefault="005A2D47" w:rsidP="008E0559">
      <w:pPr>
        <w:pStyle w:val="Sarakstarindkopa"/>
        <w:numPr>
          <w:ilvl w:val="0"/>
          <w:numId w:val="2"/>
        </w:numPr>
        <w:jc w:val="both"/>
        <w:rPr>
          <w:rFonts w:ascii="Times New Roman" w:hAnsi="Times New Roman" w:cs="Times New Roman"/>
          <w:b/>
          <w:bCs/>
          <w:sz w:val="24"/>
          <w:szCs w:val="24"/>
          <w:lang w:val="lv-LV"/>
        </w:rPr>
      </w:pPr>
      <w:r w:rsidRPr="0044200E">
        <w:rPr>
          <w:rFonts w:ascii="Times New Roman" w:hAnsi="Times New Roman" w:cs="Times New Roman"/>
          <w:sz w:val="24"/>
          <w:szCs w:val="24"/>
          <w:lang w:val="lv-LV"/>
        </w:rPr>
        <w:t>Bāriņtiesas darbu attiecībā uz mantojuma lietu kārtošanu metodiski vada Tieslietu ministrija.</w:t>
      </w:r>
    </w:p>
    <w:p w14:paraId="44D4B6B5" w14:textId="7BE74475" w:rsidR="005A2D47" w:rsidRPr="0044200E" w:rsidRDefault="005A2D47" w:rsidP="008E0559">
      <w:pPr>
        <w:pStyle w:val="Sarakstarindkopa"/>
        <w:numPr>
          <w:ilvl w:val="0"/>
          <w:numId w:val="2"/>
        </w:numPr>
        <w:jc w:val="both"/>
        <w:rPr>
          <w:rFonts w:ascii="Times New Roman" w:hAnsi="Times New Roman" w:cs="Times New Roman"/>
          <w:b/>
          <w:bCs/>
          <w:sz w:val="24"/>
          <w:szCs w:val="24"/>
          <w:lang w:val="lv-LV"/>
        </w:rPr>
      </w:pPr>
      <w:r w:rsidRPr="0044200E">
        <w:rPr>
          <w:rFonts w:ascii="Times New Roman" w:hAnsi="Times New Roman" w:cs="Times New Roman"/>
          <w:sz w:val="24"/>
          <w:szCs w:val="24"/>
          <w:lang w:val="lv-LV"/>
        </w:rPr>
        <w:t xml:space="preserve"> Bāriņtiesas uzraudzību finansiālajos jautājumos veic </w:t>
      </w:r>
      <w:r w:rsidR="008E0559" w:rsidRPr="0044200E">
        <w:rPr>
          <w:rFonts w:ascii="Times New Roman" w:hAnsi="Times New Roman" w:cs="Times New Roman"/>
          <w:sz w:val="24"/>
          <w:szCs w:val="24"/>
          <w:lang w:val="lv-LV"/>
        </w:rPr>
        <w:t>Līvānu novada pašvaldība</w:t>
      </w:r>
      <w:r w:rsidRPr="0044200E">
        <w:rPr>
          <w:rFonts w:ascii="Times New Roman" w:hAnsi="Times New Roman" w:cs="Times New Roman"/>
          <w:sz w:val="24"/>
          <w:szCs w:val="24"/>
          <w:lang w:val="lv-LV"/>
        </w:rPr>
        <w:t xml:space="preserve">. </w:t>
      </w:r>
    </w:p>
    <w:p w14:paraId="255C90F4" w14:textId="452475AC" w:rsidR="005A2D47" w:rsidRPr="0044200E" w:rsidRDefault="00094E26" w:rsidP="008E0559">
      <w:pPr>
        <w:pStyle w:val="Sarakstarindkopa"/>
        <w:numPr>
          <w:ilvl w:val="0"/>
          <w:numId w:val="2"/>
        </w:numPr>
        <w:jc w:val="both"/>
        <w:rPr>
          <w:rFonts w:ascii="Times New Roman" w:hAnsi="Times New Roman" w:cs="Times New Roman"/>
          <w:b/>
          <w:bCs/>
          <w:sz w:val="24"/>
          <w:szCs w:val="24"/>
          <w:lang w:val="lv-LV"/>
        </w:rPr>
      </w:pPr>
      <w:r w:rsidRPr="0044200E">
        <w:rPr>
          <w:rFonts w:ascii="Times New Roman" w:hAnsi="Times New Roman" w:cs="Times New Roman"/>
          <w:sz w:val="24"/>
          <w:szCs w:val="24"/>
          <w:lang w:val="lv-LV"/>
        </w:rPr>
        <w:t xml:space="preserve"> </w:t>
      </w:r>
      <w:r w:rsidR="005A2D47" w:rsidRPr="0044200E">
        <w:rPr>
          <w:rFonts w:ascii="Times New Roman" w:hAnsi="Times New Roman" w:cs="Times New Roman"/>
          <w:sz w:val="24"/>
          <w:szCs w:val="24"/>
          <w:lang w:val="lv-LV"/>
        </w:rPr>
        <w:t>Bāriņtiesu izveido, reorganizē un likvidē Dome.</w:t>
      </w:r>
    </w:p>
    <w:p w14:paraId="2643BE62" w14:textId="77777777" w:rsidR="008E0559" w:rsidRPr="0044200E" w:rsidRDefault="008E0559" w:rsidP="008E0559">
      <w:pPr>
        <w:pStyle w:val="Sarakstarindkopa"/>
        <w:ind w:left="360"/>
        <w:jc w:val="both"/>
        <w:rPr>
          <w:rFonts w:ascii="Times New Roman" w:hAnsi="Times New Roman" w:cs="Times New Roman"/>
          <w:b/>
          <w:bCs/>
          <w:sz w:val="24"/>
          <w:szCs w:val="24"/>
          <w:lang w:val="lv-LV"/>
        </w:rPr>
      </w:pPr>
    </w:p>
    <w:p w14:paraId="2AD9F91C" w14:textId="77777777" w:rsidR="005A2D47" w:rsidRPr="0044200E" w:rsidRDefault="005A2D47" w:rsidP="008E0559">
      <w:pPr>
        <w:pStyle w:val="Sarakstarindkopa"/>
        <w:jc w:val="both"/>
        <w:rPr>
          <w:rFonts w:ascii="Times New Roman" w:hAnsi="Times New Roman" w:cs="Times New Roman"/>
          <w:sz w:val="24"/>
          <w:szCs w:val="24"/>
          <w:lang w:val="lv-LV"/>
        </w:rPr>
      </w:pPr>
    </w:p>
    <w:p w14:paraId="63310E9E" w14:textId="77777777" w:rsidR="007A6210" w:rsidRPr="0044200E" w:rsidRDefault="007A6210" w:rsidP="008E0559">
      <w:pPr>
        <w:pStyle w:val="Sarakstarindkopa"/>
        <w:jc w:val="both"/>
        <w:rPr>
          <w:rFonts w:ascii="Times New Roman" w:hAnsi="Times New Roman" w:cs="Times New Roman"/>
          <w:sz w:val="24"/>
          <w:szCs w:val="24"/>
          <w:lang w:val="lv-LV"/>
        </w:rPr>
      </w:pPr>
    </w:p>
    <w:p w14:paraId="4D1AAEA3" w14:textId="49A7DB88" w:rsidR="005A2D47" w:rsidRPr="0044200E" w:rsidRDefault="005A2D47" w:rsidP="008E0559">
      <w:pPr>
        <w:pStyle w:val="Sarakstarindkopa"/>
        <w:numPr>
          <w:ilvl w:val="0"/>
          <w:numId w:val="1"/>
        </w:numPr>
        <w:jc w:val="center"/>
        <w:rPr>
          <w:rFonts w:ascii="Times New Roman" w:hAnsi="Times New Roman" w:cs="Times New Roman"/>
          <w:b/>
          <w:bCs/>
          <w:sz w:val="24"/>
          <w:szCs w:val="24"/>
          <w:lang w:val="lv-LV"/>
        </w:rPr>
      </w:pPr>
      <w:r w:rsidRPr="0044200E">
        <w:rPr>
          <w:rFonts w:ascii="Times New Roman" w:hAnsi="Times New Roman" w:cs="Times New Roman"/>
          <w:b/>
          <w:bCs/>
          <w:sz w:val="24"/>
          <w:szCs w:val="24"/>
          <w:lang w:val="lv-LV"/>
        </w:rPr>
        <w:lastRenderedPageBreak/>
        <w:t>Bāriņtiesas struktūra, darba organizācija un amatpersonu kompetence</w:t>
      </w:r>
      <w:r w:rsidRPr="0044200E">
        <w:rPr>
          <w:rFonts w:ascii="Times New Roman" w:hAnsi="Times New Roman" w:cs="Times New Roman"/>
          <w:b/>
          <w:bCs/>
          <w:sz w:val="24"/>
          <w:szCs w:val="24"/>
          <w:lang w:val="lv-LV"/>
        </w:rPr>
        <w:cr/>
      </w:r>
    </w:p>
    <w:p w14:paraId="4495EFB2" w14:textId="09B01E1E" w:rsidR="005A2D47" w:rsidRPr="0044200E" w:rsidRDefault="005A2D47" w:rsidP="008E0559">
      <w:pPr>
        <w:pStyle w:val="Sarakstarindkopa"/>
        <w:numPr>
          <w:ilvl w:val="0"/>
          <w:numId w:val="2"/>
        </w:numPr>
        <w:jc w:val="both"/>
        <w:rPr>
          <w:rFonts w:ascii="Times New Roman" w:hAnsi="Times New Roman" w:cs="Times New Roman"/>
          <w:sz w:val="24"/>
          <w:szCs w:val="24"/>
          <w:lang w:val="lv-LV"/>
        </w:rPr>
      </w:pPr>
      <w:r w:rsidRPr="0044200E">
        <w:rPr>
          <w:rFonts w:ascii="Times New Roman" w:hAnsi="Times New Roman" w:cs="Times New Roman"/>
          <w:sz w:val="24"/>
          <w:szCs w:val="24"/>
          <w:lang w:val="lv-LV"/>
        </w:rPr>
        <w:t>Bāriņtiesas sastāvā ir Bāriņtiesas priekšsēdētājs, Bāriņtiesas priekšsēdētāja vietnieks</w:t>
      </w:r>
      <w:r w:rsidR="000760DD" w:rsidRPr="0044200E">
        <w:rPr>
          <w:rFonts w:ascii="Times New Roman" w:hAnsi="Times New Roman" w:cs="Times New Roman"/>
          <w:sz w:val="24"/>
          <w:szCs w:val="24"/>
          <w:lang w:val="lv-LV"/>
        </w:rPr>
        <w:t>,</w:t>
      </w:r>
      <w:r w:rsidRPr="0044200E">
        <w:rPr>
          <w:rFonts w:ascii="Times New Roman" w:hAnsi="Times New Roman" w:cs="Times New Roman"/>
          <w:sz w:val="24"/>
          <w:szCs w:val="24"/>
          <w:lang w:val="lv-LV"/>
        </w:rPr>
        <w:t xml:space="preserve"> Bāriņtiesas locekļi</w:t>
      </w:r>
      <w:r w:rsidR="007C560B" w:rsidRPr="0044200E">
        <w:rPr>
          <w:rFonts w:ascii="Times New Roman" w:hAnsi="Times New Roman" w:cs="Times New Roman"/>
          <w:sz w:val="24"/>
          <w:szCs w:val="24"/>
          <w:lang w:val="lv-LV"/>
        </w:rPr>
        <w:t>, sekretārs</w:t>
      </w:r>
      <w:r w:rsidRPr="0044200E">
        <w:rPr>
          <w:rFonts w:ascii="Times New Roman" w:hAnsi="Times New Roman" w:cs="Times New Roman"/>
          <w:sz w:val="24"/>
          <w:szCs w:val="24"/>
          <w:lang w:val="lv-LV"/>
        </w:rPr>
        <w:t>.</w:t>
      </w:r>
    </w:p>
    <w:p w14:paraId="7F01505D" w14:textId="07A1D96E" w:rsidR="005A2D47" w:rsidRPr="0044200E" w:rsidRDefault="005A2D47" w:rsidP="008E0559">
      <w:pPr>
        <w:pStyle w:val="Sarakstarindkopa"/>
        <w:numPr>
          <w:ilvl w:val="0"/>
          <w:numId w:val="2"/>
        </w:numPr>
        <w:jc w:val="both"/>
        <w:rPr>
          <w:rFonts w:ascii="Times New Roman" w:hAnsi="Times New Roman" w:cs="Times New Roman"/>
          <w:b/>
          <w:bCs/>
          <w:sz w:val="24"/>
          <w:szCs w:val="24"/>
          <w:lang w:val="lv-LV"/>
        </w:rPr>
      </w:pPr>
      <w:r w:rsidRPr="0044200E">
        <w:rPr>
          <w:rFonts w:ascii="Times New Roman" w:hAnsi="Times New Roman" w:cs="Times New Roman"/>
          <w:sz w:val="24"/>
          <w:szCs w:val="24"/>
          <w:lang w:val="lv-LV"/>
        </w:rPr>
        <w:t>Bāriņtiesa atbilstoši darba apjomam ir tiesīga pieņemt darbā citus darbiniekus Bāriņtiesas darba nodrošināšanai</w:t>
      </w:r>
      <w:r w:rsidR="008E0559" w:rsidRPr="0044200E">
        <w:rPr>
          <w:rFonts w:ascii="Times New Roman" w:hAnsi="Times New Roman" w:cs="Times New Roman"/>
          <w:sz w:val="24"/>
          <w:szCs w:val="24"/>
          <w:lang w:val="lv-LV"/>
        </w:rPr>
        <w:t xml:space="preserve">, </w:t>
      </w:r>
      <w:r w:rsidR="007A7628" w:rsidRPr="0044200E">
        <w:rPr>
          <w:rFonts w:ascii="Times New Roman" w:hAnsi="Times New Roman" w:cs="Times New Roman"/>
          <w:sz w:val="24"/>
          <w:szCs w:val="24"/>
          <w:lang w:val="lv-LV"/>
        </w:rPr>
        <w:t>ievērojot Bāriņtiesas budžeta tāmē paredzētos finanšu līdzekļus.</w:t>
      </w:r>
    </w:p>
    <w:p w14:paraId="6191E811" w14:textId="6D80AB14" w:rsidR="005A2D47" w:rsidRPr="0044200E" w:rsidRDefault="007A7628" w:rsidP="008E0559">
      <w:pPr>
        <w:pStyle w:val="Sarakstarindkopa"/>
        <w:numPr>
          <w:ilvl w:val="0"/>
          <w:numId w:val="2"/>
        </w:numPr>
        <w:jc w:val="both"/>
        <w:rPr>
          <w:rFonts w:ascii="Times New Roman" w:hAnsi="Times New Roman" w:cs="Times New Roman"/>
          <w:b/>
          <w:bCs/>
          <w:sz w:val="24"/>
          <w:szCs w:val="24"/>
          <w:lang w:val="lv-LV"/>
        </w:rPr>
      </w:pPr>
      <w:r w:rsidRPr="0044200E">
        <w:rPr>
          <w:rFonts w:ascii="Times New Roman" w:hAnsi="Times New Roman" w:cs="Times New Roman"/>
          <w:sz w:val="24"/>
          <w:szCs w:val="24"/>
          <w:lang w:val="lv-LV"/>
        </w:rPr>
        <w:t>Līvānu novada pašvaldības</w:t>
      </w:r>
      <w:r w:rsidR="005A2D47" w:rsidRPr="0044200E">
        <w:rPr>
          <w:rFonts w:ascii="Times New Roman" w:hAnsi="Times New Roman" w:cs="Times New Roman"/>
          <w:sz w:val="24"/>
          <w:szCs w:val="24"/>
          <w:lang w:val="lv-LV"/>
        </w:rPr>
        <w:t xml:space="preserve"> izpilddirektors nodibina vai izbeidz darba tiesiskās attiecības ar Bāriņtiesas priekšsēdētāju un Bāriņtiesas priekšsēdētāja vietnieku</w:t>
      </w:r>
    </w:p>
    <w:p w14:paraId="531A6356" w14:textId="55791CCF" w:rsidR="005A2D47" w:rsidRPr="0044200E" w:rsidRDefault="005A2D47" w:rsidP="008E0559">
      <w:pPr>
        <w:pStyle w:val="Sarakstarindkopa"/>
        <w:numPr>
          <w:ilvl w:val="0"/>
          <w:numId w:val="2"/>
        </w:numPr>
        <w:jc w:val="both"/>
        <w:rPr>
          <w:rFonts w:ascii="Times New Roman" w:hAnsi="Times New Roman" w:cs="Times New Roman"/>
          <w:b/>
          <w:bCs/>
          <w:sz w:val="24"/>
          <w:szCs w:val="24"/>
          <w:lang w:val="lv-LV"/>
        </w:rPr>
      </w:pPr>
      <w:r w:rsidRPr="0044200E">
        <w:rPr>
          <w:rFonts w:ascii="Times New Roman" w:hAnsi="Times New Roman" w:cs="Times New Roman"/>
          <w:sz w:val="24"/>
          <w:szCs w:val="24"/>
          <w:lang w:val="lv-LV"/>
        </w:rPr>
        <w:t>Bāriņtiesas priekšsēdētāja kompetence ir noteikta normatīvajos aktos, šajā nolikumā, darba līgumā un amata aprakstā.</w:t>
      </w:r>
    </w:p>
    <w:p w14:paraId="5CF2FF0D" w14:textId="7B835303" w:rsidR="005A2D47" w:rsidRPr="0044200E" w:rsidRDefault="005A2D47" w:rsidP="003D4766">
      <w:pPr>
        <w:pStyle w:val="Sarakstarindkopa"/>
        <w:numPr>
          <w:ilvl w:val="0"/>
          <w:numId w:val="2"/>
        </w:numPr>
        <w:spacing w:after="0"/>
        <w:jc w:val="both"/>
        <w:rPr>
          <w:rFonts w:ascii="Times New Roman" w:hAnsi="Times New Roman" w:cs="Times New Roman"/>
          <w:b/>
          <w:bCs/>
          <w:sz w:val="24"/>
          <w:szCs w:val="24"/>
          <w:lang w:val="lv-LV"/>
        </w:rPr>
      </w:pPr>
      <w:r w:rsidRPr="0044200E">
        <w:rPr>
          <w:rFonts w:ascii="Times New Roman" w:hAnsi="Times New Roman" w:cs="Times New Roman"/>
          <w:sz w:val="24"/>
          <w:szCs w:val="24"/>
          <w:lang w:val="lv-LV"/>
        </w:rPr>
        <w:t xml:space="preserve"> Bāriņtiesas priekšsēdētājs:</w:t>
      </w:r>
    </w:p>
    <w:p w14:paraId="068C6070" w14:textId="77777777" w:rsidR="00EB289C" w:rsidRPr="0044200E" w:rsidRDefault="005A2D47" w:rsidP="003D4766">
      <w:pPr>
        <w:spacing w:after="0"/>
        <w:ind w:left="360"/>
        <w:jc w:val="both"/>
        <w:rPr>
          <w:rFonts w:ascii="Times New Roman" w:hAnsi="Times New Roman" w:cs="Times New Roman"/>
          <w:b/>
          <w:bCs/>
          <w:sz w:val="24"/>
          <w:szCs w:val="24"/>
          <w:lang w:val="lv-LV"/>
        </w:rPr>
      </w:pPr>
      <w:r w:rsidRPr="0044200E">
        <w:rPr>
          <w:rFonts w:ascii="Times New Roman" w:hAnsi="Times New Roman" w:cs="Times New Roman"/>
          <w:sz w:val="24"/>
          <w:szCs w:val="24"/>
          <w:lang w:val="lv-LV"/>
        </w:rPr>
        <w:t xml:space="preserve">15.1. vada, organizē un kontrolē Bāriņtiesas darbu un pārstāv Bāriņtiesu; </w:t>
      </w:r>
    </w:p>
    <w:p w14:paraId="646287ED" w14:textId="77777777" w:rsidR="00EB289C" w:rsidRPr="0044200E" w:rsidRDefault="005A2D47" w:rsidP="003D4766">
      <w:pPr>
        <w:spacing w:after="0"/>
        <w:ind w:left="360"/>
        <w:jc w:val="both"/>
        <w:rPr>
          <w:rFonts w:ascii="Times New Roman" w:hAnsi="Times New Roman" w:cs="Times New Roman"/>
          <w:b/>
          <w:bCs/>
          <w:sz w:val="24"/>
          <w:szCs w:val="24"/>
          <w:lang w:val="lv-LV"/>
        </w:rPr>
      </w:pPr>
      <w:r w:rsidRPr="0044200E">
        <w:rPr>
          <w:rFonts w:ascii="Times New Roman" w:hAnsi="Times New Roman" w:cs="Times New Roman"/>
          <w:sz w:val="24"/>
          <w:szCs w:val="24"/>
          <w:lang w:val="lv-LV"/>
        </w:rPr>
        <w:t xml:space="preserve">15.2. nodrošina Bāriņtiesas darba nepārtrauktību, lietderību un tiesiskumu; </w:t>
      </w:r>
    </w:p>
    <w:p w14:paraId="1ACCE3AF" w14:textId="77777777" w:rsidR="00EB289C" w:rsidRPr="0044200E" w:rsidRDefault="005A2D47" w:rsidP="003D4766">
      <w:pPr>
        <w:spacing w:after="0"/>
        <w:ind w:left="360"/>
        <w:jc w:val="both"/>
        <w:rPr>
          <w:rFonts w:ascii="Times New Roman" w:hAnsi="Times New Roman" w:cs="Times New Roman"/>
          <w:b/>
          <w:bCs/>
          <w:sz w:val="24"/>
          <w:szCs w:val="24"/>
          <w:lang w:val="lv-LV"/>
        </w:rPr>
      </w:pPr>
      <w:r w:rsidRPr="0044200E">
        <w:rPr>
          <w:rFonts w:ascii="Times New Roman" w:hAnsi="Times New Roman" w:cs="Times New Roman"/>
          <w:sz w:val="24"/>
          <w:szCs w:val="24"/>
          <w:lang w:val="lv-LV"/>
        </w:rPr>
        <w:t xml:space="preserve">15.3. bez īpaša pilnvarojuma pārstāv Bāriņtiesu valsts un pašvaldību institūcijās, </w:t>
      </w:r>
      <w:proofErr w:type="spellStart"/>
      <w:r w:rsidRPr="0044200E">
        <w:rPr>
          <w:rFonts w:ascii="Times New Roman" w:hAnsi="Times New Roman" w:cs="Times New Roman"/>
          <w:sz w:val="24"/>
          <w:szCs w:val="24"/>
          <w:lang w:val="lv-LV"/>
        </w:rPr>
        <w:t>tiesībsargājošajās</w:t>
      </w:r>
      <w:proofErr w:type="spellEnd"/>
      <w:r w:rsidRPr="0044200E">
        <w:rPr>
          <w:rFonts w:ascii="Times New Roman" w:hAnsi="Times New Roman" w:cs="Times New Roman"/>
          <w:sz w:val="24"/>
          <w:szCs w:val="24"/>
          <w:lang w:val="lv-LV"/>
        </w:rPr>
        <w:t xml:space="preserve"> iestādēs, tiesā, plašsaziņas līdzekļos, attiecībās ar fiziskajām un juridiskajām personām;</w:t>
      </w:r>
    </w:p>
    <w:p w14:paraId="386A6B43" w14:textId="77777777" w:rsidR="00EB289C" w:rsidRPr="0044200E" w:rsidRDefault="005A2D47" w:rsidP="003D4766">
      <w:pPr>
        <w:spacing w:after="0"/>
        <w:ind w:left="360"/>
        <w:jc w:val="both"/>
        <w:rPr>
          <w:rFonts w:ascii="Times New Roman" w:hAnsi="Times New Roman" w:cs="Times New Roman"/>
          <w:b/>
          <w:bCs/>
          <w:sz w:val="24"/>
          <w:szCs w:val="24"/>
          <w:lang w:val="lv-LV"/>
        </w:rPr>
      </w:pPr>
      <w:r w:rsidRPr="0044200E">
        <w:rPr>
          <w:rFonts w:ascii="Times New Roman" w:hAnsi="Times New Roman" w:cs="Times New Roman"/>
          <w:sz w:val="24"/>
          <w:szCs w:val="24"/>
          <w:lang w:val="lv-LV"/>
        </w:rPr>
        <w:t xml:space="preserve"> 15.4. Bāriņtiesas funkciju ietvaros izsniedz pilnvaras, slēdz līgumus, izdod rīkojumus organizatoriskos un personāla jautājumos, apstiprina iekšējos normatīvos aktus, dod norādījumus Bāriņtiesas darbiniekiem; </w:t>
      </w:r>
    </w:p>
    <w:p w14:paraId="664FD499" w14:textId="221A4C7B" w:rsidR="00EB289C" w:rsidRPr="0044200E" w:rsidRDefault="005A2D47" w:rsidP="003D4766">
      <w:pPr>
        <w:spacing w:after="0"/>
        <w:ind w:left="360"/>
        <w:jc w:val="both"/>
        <w:rPr>
          <w:rFonts w:ascii="Times New Roman" w:hAnsi="Times New Roman" w:cs="Times New Roman"/>
          <w:b/>
          <w:bCs/>
          <w:sz w:val="24"/>
          <w:szCs w:val="24"/>
          <w:lang w:val="lv-LV"/>
        </w:rPr>
      </w:pPr>
      <w:r w:rsidRPr="0044200E">
        <w:rPr>
          <w:rFonts w:ascii="Times New Roman" w:hAnsi="Times New Roman" w:cs="Times New Roman"/>
          <w:sz w:val="24"/>
          <w:szCs w:val="24"/>
          <w:lang w:val="lv-LV"/>
        </w:rPr>
        <w:t>15.5. pieņem darbā un atbrīvo no darba Bāriņtiesas locekļus un Bāriņtiesas darbiniekus, apstiprina amatu aprakstus, veicina Bāriņtiesas locekļu un Bāriņtiesas darbinieku profesionālās kvalifikācijas paaugstināšanu</w:t>
      </w:r>
      <w:r w:rsidR="00927010" w:rsidRPr="0044200E">
        <w:rPr>
          <w:rFonts w:ascii="Times New Roman" w:hAnsi="Times New Roman" w:cs="Times New Roman"/>
          <w:sz w:val="24"/>
          <w:szCs w:val="24"/>
          <w:lang w:val="lv-LV"/>
        </w:rPr>
        <w:t>;</w:t>
      </w:r>
    </w:p>
    <w:p w14:paraId="1ACCD9DA" w14:textId="0E3C4627" w:rsidR="00EB289C" w:rsidRPr="0044200E" w:rsidRDefault="005A2D47" w:rsidP="003D4766">
      <w:pPr>
        <w:spacing w:after="0"/>
        <w:ind w:left="360"/>
        <w:jc w:val="both"/>
        <w:rPr>
          <w:rFonts w:ascii="Times New Roman" w:hAnsi="Times New Roman" w:cs="Times New Roman"/>
          <w:b/>
          <w:bCs/>
          <w:sz w:val="24"/>
          <w:szCs w:val="24"/>
          <w:lang w:val="lv-LV"/>
        </w:rPr>
      </w:pPr>
      <w:r w:rsidRPr="0044200E">
        <w:rPr>
          <w:rFonts w:ascii="Times New Roman" w:hAnsi="Times New Roman" w:cs="Times New Roman"/>
          <w:sz w:val="24"/>
          <w:szCs w:val="24"/>
          <w:lang w:val="lv-LV"/>
        </w:rPr>
        <w:t>15.6. pārvalda iestādes finanšu, personāla un citus resursus;</w:t>
      </w:r>
    </w:p>
    <w:p w14:paraId="06395571" w14:textId="77777777" w:rsidR="00EB289C" w:rsidRPr="0044200E" w:rsidRDefault="005A2D47" w:rsidP="003D4766">
      <w:pPr>
        <w:spacing w:after="0"/>
        <w:ind w:left="360"/>
        <w:jc w:val="both"/>
        <w:rPr>
          <w:rFonts w:ascii="Times New Roman" w:hAnsi="Times New Roman" w:cs="Times New Roman"/>
          <w:b/>
          <w:bCs/>
          <w:sz w:val="24"/>
          <w:szCs w:val="24"/>
          <w:lang w:val="lv-LV"/>
        </w:rPr>
      </w:pPr>
      <w:r w:rsidRPr="0044200E">
        <w:rPr>
          <w:rFonts w:ascii="Times New Roman" w:hAnsi="Times New Roman" w:cs="Times New Roman"/>
          <w:sz w:val="24"/>
          <w:szCs w:val="24"/>
          <w:lang w:val="lv-LV"/>
        </w:rPr>
        <w:t xml:space="preserve">15.7. nodrošina iestādes budžeta pieprasījuma izstrādi; </w:t>
      </w:r>
    </w:p>
    <w:p w14:paraId="7640E1A8" w14:textId="77777777" w:rsidR="00EB289C" w:rsidRPr="0044200E" w:rsidRDefault="005A2D47" w:rsidP="003D4766">
      <w:pPr>
        <w:spacing w:after="0"/>
        <w:ind w:left="360"/>
        <w:jc w:val="both"/>
        <w:rPr>
          <w:rFonts w:ascii="Times New Roman" w:hAnsi="Times New Roman" w:cs="Times New Roman"/>
          <w:b/>
          <w:bCs/>
          <w:sz w:val="24"/>
          <w:szCs w:val="24"/>
          <w:lang w:val="lv-LV"/>
        </w:rPr>
      </w:pPr>
      <w:r w:rsidRPr="0044200E">
        <w:rPr>
          <w:rFonts w:ascii="Times New Roman" w:hAnsi="Times New Roman" w:cs="Times New Roman"/>
          <w:sz w:val="24"/>
          <w:szCs w:val="24"/>
          <w:lang w:val="lv-LV"/>
        </w:rPr>
        <w:t xml:space="preserve">15.8. nodrošina datu sniegšanu valsts statistikas pārskata sagatavošanai par Bāriņtiesas darbu; </w:t>
      </w:r>
    </w:p>
    <w:p w14:paraId="3662F853" w14:textId="73B15CC5" w:rsidR="005A2D47" w:rsidRPr="0044200E" w:rsidRDefault="005A2D47" w:rsidP="003D4766">
      <w:pPr>
        <w:spacing w:after="0"/>
        <w:ind w:left="360"/>
        <w:jc w:val="both"/>
        <w:rPr>
          <w:rFonts w:ascii="Times New Roman" w:hAnsi="Times New Roman" w:cs="Times New Roman"/>
          <w:b/>
          <w:bCs/>
          <w:sz w:val="24"/>
          <w:szCs w:val="24"/>
          <w:lang w:val="lv-LV"/>
        </w:rPr>
      </w:pPr>
      <w:r w:rsidRPr="0044200E">
        <w:rPr>
          <w:rFonts w:ascii="Times New Roman" w:hAnsi="Times New Roman" w:cs="Times New Roman"/>
          <w:sz w:val="24"/>
          <w:szCs w:val="24"/>
          <w:lang w:val="lv-LV"/>
        </w:rPr>
        <w:t xml:space="preserve">15.9. veic citus normatīvajos aktos noteiktos pienākumus. </w:t>
      </w:r>
    </w:p>
    <w:p w14:paraId="7FEB6B9E" w14:textId="018686B9" w:rsidR="005A2D47" w:rsidRPr="0044200E" w:rsidRDefault="005A2D47" w:rsidP="008E0559">
      <w:pPr>
        <w:pStyle w:val="Sarakstarindkopa"/>
        <w:numPr>
          <w:ilvl w:val="0"/>
          <w:numId w:val="2"/>
        </w:numPr>
        <w:jc w:val="both"/>
        <w:rPr>
          <w:rFonts w:ascii="Times New Roman" w:hAnsi="Times New Roman" w:cs="Times New Roman"/>
          <w:b/>
          <w:bCs/>
          <w:sz w:val="24"/>
          <w:szCs w:val="24"/>
          <w:lang w:val="lv-LV"/>
        </w:rPr>
      </w:pPr>
      <w:r w:rsidRPr="0044200E">
        <w:rPr>
          <w:rFonts w:ascii="Times New Roman" w:hAnsi="Times New Roman" w:cs="Times New Roman"/>
          <w:sz w:val="24"/>
          <w:szCs w:val="24"/>
          <w:lang w:val="lv-LV"/>
        </w:rPr>
        <w:t xml:space="preserve">Bāriņtiesas priekšsēdētāja prombūtnes laikā Bāriņtiesas priekšsēdētāja pienākumus pilda Bāriņtiesas priekšsēdētāja vietnieks, vai ar </w:t>
      </w:r>
      <w:r w:rsidR="00EB289C" w:rsidRPr="0044200E">
        <w:rPr>
          <w:rFonts w:ascii="Times New Roman" w:hAnsi="Times New Roman" w:cs="Times New Roman"/>
          <w:sz w:val="24"/>
          <w:szCs w:val="24"/>
          <w:lang w:val="lv-LV"/>
        </w:rPr>
        <w:t>Līvānu novada</w:t>
      </w:r>
      <w:r w:rsidRPr="0044200E">
        <w:rPr>
          <w:rFonts w:ascii="Times New Roman" w:hAnsi="Times New Roman" w:cs="Times New Roman"/>
          <w:sz w:val="24"/>
          <w:szCs w:val="24"/>
          <w:lang w:val="lv-LV"/>
        </w:rPr>
        <w:t xml:space="preserve"> pašvaldības izpilddirektora rīkojumu noteikts Bāriņtiesas loceklis. </w:t>
      </w:r>
    </w:p>
    <w:p w14:paraId="7931E1C3" w14:textId="447D83C9" w:rsidR="005A2D47" w:rsidRPr="0044200E" w:rsidRDefault="005A2D47" w:rsidP="008E0559">
      <w:pPr>
        <w:pStyle w:val="Sarakstarindkopa"/>
        <w:numPr>
          <w:ilvl w:val="0"/>
          <w:numId w:val="2"/>
        </w:numPr>
        <w:jc w:val="both"/>
        <w:rPr>
          <w:rFonts w:ascii="Times New Roman" w:hAnsi="Times New Roman" w:cs="Times New Roman"/>
          <w:b/>
          <w:bCs/>
          <w:sz w:val="24"/>
          <w:szCs w:val="24"/>
          <w:lang w:val="lv-LV"/>
        </w:rPr>
      </w:pPr>
      <w:r w:rsidRPr="0044200E">
        <w:rPr>
          <w:rFonts w:ascii="Times New Roman" w:hAnsi="Times New Roman" w:cs="Times New Roman"/>
          <w:sz w:val="24"/>
          <w:szCs w:val="24"/>
          <w:lang w:val="lv-LV"/>
        </w:rPr>
        <w:t>Bāriņtiesas priekšsēdētāja vietnieks, Bāriņtiesas locekļi un darbinieki savu kompetenci īsteno saskaņā ar normatīvajiem aktiem un amata aprakstiem.</w:t>
      </w:r>
    </w:p>
    <w:p w14:paraId="170B025D" w14:textId="58292E1F" w:rsidR="005A2D47" w:rsidRPr="0044200E" w:rsidRDefault="005A2D47" w:rsidP="008E0559">
      <w:pPr>
        <w:pStyle w:val="Sarakstarindkopa"/>
        <w:numPr>
          <w:ilvl w:val="0"/>
          <w:numId w:val="2"/>
        </w:numPr>
        <w:jc w:val="both"/>
        <w:rPr>
          <w:rFonts w:ascii="Times New Roman" w:hAnsi="Times New Roman" w:cs="Times New Roman"/>
          <w:b/>
          <w:bCs/>
          <w:sz w:val="24"/>
          <w:szCs w:val="24"/>
          <w:lang w:val="lv-LV"/>
        </w:rPr>
      </w:pPr>
      <w:r w:rsidRPr="0044200E">
        <w:rPr>
          <w:rFonts w:ascii="Times New Roman" w:hAnsi="Times New Roman" w:cs="Times New Roman"/>
          <w:sz w:val="24"/>
          <w:szCs w:val="24"/>
          <w:lang w:val="lv-LV"/>
        </w:rPr>
        <w:t xml:space="preserve"> Bāriņtiesas amatpersonām un darbiniekiem tiek piešķirta apliecība, kurā minēts Bāriņtiesas nosaukums, darbinieka vārds, uzvārds un amats, izdošanas datums un derīguma termiņš. Bāriņtiesas amatpersona un Bāriņtiesas darbinieks nodod darba apliecību Bāriņtiesā ne vēlāk kā trīs darba dienu laikā pēc darba tiesisko attiecību izbeigšanas. </w:t>
      </w:r>
    </w:p>
    <w:p w14:paraId="228411EE" w14:textId="0CDE5073" w:rsidR="005A2D47" w:rsidRPr="0044200E" w:rsidRDefault="005A2D47" w:rsidP="008E0559">
      <w:pPr>
        <w:pStyle w:val="Sarakstarindkopa"/>
        <w:numPr>
          <w:ilvl w:val="0"/>
          <w:numId w:val="2"/>
        </w:numPr>
        <w:jc w:val="both"/>
        <w:rPr>
          <w:rFonts w:ascii="Times New Roman" w:hAnsi="Times New Roman" w:cs="Times New Roman"/>
          <w:b/>
          <w:bCs/>
          <w:sz w:val="24"/>
          <w:szCs w:val="24"/>
          <w:lang w:val="lv-LV"/>
        </w:rPr>
      </w:pPr>
      <w:r w:rsidRPr="0044200E">
        <w:rPr>
          <w:rFonts w:ascii="Times New Roman" w:hAnsi="Times New Roman" w:cs="Times New Roman"/>
          <w:sz w:val="24"/>
          <w:szCs w:val="24"/>
          <w:lang w:val="lv-LV"/>
        </w:rPr>
        <w:t xml:space="preserve">Bāriņtiesas sēžu organizācija, lēmumu pieņemšanas un izsniegšanas kārtība, lietu reģistru kārtošana, dokumentu aprite un citi Bāriņtiesas darbības jautājumi tiek organizēti normatīvajos aktos noteiktajā kārtībā. </w:t>
      </w:r>
    </w:p>
    <w:p w14:paraId="385753F1" w14:textId="65A0C846" w:rsidR="00EB289C" w:rsidRPr="0044200E" w:rsidRDefault="00EB289C" w:rsidP="008E0559">
      <w:pPr>
        <w:pStyle w:val="Sarakstarindkopa"/>
        <w:numPr>
          <w:ilvl w:val="0"/>
          <w:numId w:val="2"/>
        </w:numPr>
        <w:jc w:val="both"/>
        <w:rPr>
          <w:rFonts w:ascii="Times New Roman" w:hAnsi="Times New Roman" w:cs="Times New Roman"/>
          <w:b/>
          <w:bCs/>
          <w:sz w:val="24"/>
          <w:szCs w:val="24"/>
          <w:lang w:val="lv-LV"/>
        </w:rPr>
      </w:pPr>
      <w:r w:rsidRPr="0044200E">
        <w:rPr>
          <w:rFonts w:ascii="Times New Roman" w:hAnsi="Times New Roman" w:cs="Times New Roman"/>
          <w:sz w:val="24"/>
          <w:szCs w:val="24"/>
          <w:lang w:val="lv-LV"/>
        </w:rPr>
        <w:t xml:space="preserve">Bāriņtiesas lietvedību kārto Bāriņtiesas sekretārs. </w:t>
      </w:r>
    </w:p>
    <w:p w14:paraId="76022600" w14:textId="61EAF816" w:rsidR="005A2D47" w:rsidRPr="0044200E" w:rsidRDefault="005A2D47" w:rsidP="003D4766">
      <w:pPr>
        <w:pStyle w:val="Sarakstarindkopa"/>
        <w:numPr>
          <w:ilvl w:val="0"/>
          <w:numId w:val="2"/>
        </w:numPr>
        <w:jc w:val="both"/>
        <w:rPr>
          <w:rFonts w:ascii="Times New Roman" w:hAnsi="Times New Roman" w:cs="Times New Roman"/>
          <w:b/>
          <w:bCs/>
          <w:sz w:val="24"/>
          <w:szCs w:val="24"/>
          <w:lang w:val="lv-LV"/>
        </w:rPr>
      </w:pPr>
      <w:r w:rsidRPr="0044200E">
        <w:rPr>
          <w:rFonts w:ascii="Times New Roman" w:hAnsi="Times New Roman" w:cs="Times New Roman"/>
          <w:sz w:val="24"/>
          <w:szCs w:val="24"/>
          <w:lang w:val="lv-LV"/>
        </w:rPr>
        <w:t xml:space="preserve">Bāriņtiesas sēdes </w:t>
      </w:r>
      <w:r w:rsidR="00EB289C" w:rsidRPr="0044200E">
        <w:rPr>
          <w:rFonts w:ascii="Times New Roman" w:hAnsi="Times New Roman" w:cs="Times New Roman"/>
          <w:sz w:val="24"/>
          <w:szCs w:val="24"/>
          <w:lang w:val="lv-LV"/>
        </w:rPr>
        <w:t>vienu</w:t>
      </w:r>
      <w:r w:rsidRPr="0044200E">
        <w:rPr>
          <w:rFonts w:ascii="Times New Roman" w:hAnsi="Times New Roman" w:cs="Times New Roman"/>
          <w:sz w:val="24"/>
          <w:szCs w:val="24"/>
          <w:lang w:val="lv-LV"/>
        </w:rPr>
        <w:t xml:space="preserve"> reiz</w:t>
      </w:r>
      <w:r w:rsidR="00EB289C" w:rsidRPr="0044200E">
        <w:rPr>
          <w:rFonts w:ascii="Times New Roman" w:hAnsi="Times New Roman" w:cs="Times New Roman"/>
          <w:sz w:val="24"/>
          <w:szCs w:val="24"/>
          <w:lang w:val="lv-LV"/>
        </w:rPr>
        <w:t>i</w:t>
      </w:r>
      <w:r w:rsidRPr="0044200E">
        <w:rPr>
          <w:rFonts w:ascii="Times New Roman" w:hAnsi="Times New Roman" w:cs="Times New Roman"/>
          <w:sz w:val="24"/>
          <w:szCs w:val="24"/>
          <w:lang w:val="lv-LV"/>
        </w:rPr>
        <w:t xml:space="preserve"> nedēļā – </w:t>
      </w:r>
      <w:r w:rsidR="00EB289C" w:rsidRPr="0044200E">
        <w:rPr>
          <w:rFonts w:ascii="Times New Roman" w:hAnsi="Times New Roman" w:cs="Times New Roman"/>
          <w:sz w:val="24"/>
          <w:szCs w:val="24"/>
          <w:lang w:val="lv-LV"/>
        </w:rPr>
        <w:t>piektdienās</w:t>
      </w:r>
      <w:r w:rsidRPr="0044200E">
        <w:rPr>
          <w:rFonts w:ascii="Times New Roman" w:hAnsi="Times New Roman" w:cs="Times New Roman"/>
          <w:sz w:val="24"/>
          <w:szCs w:val="24"/>
          <w:lang w:val="lv-LV"/>
        </w:rPr>
        <w:t>, kā arī citā darba dienā pēc nepieciešamības.</w:t>
      </w:r>
    </w:p>
    <w:p w14:paraId="078BB6D4" w14:textId="77777777" w:rsidR="003D4766" w:rsidRPr="0044200E" w:rsidRDefault="003D4766" w:rsidP="003D4766">
      <w:pPr>
        <w:pStyle w:val="Sarakstarindkopa"/>
        <w:ind w:left="360"/>
        <w:jc w:val="both"/>
        <w:rPr>
          <w:rFonts w:ascii="Times New Roman" w:hAnsi="Times New Roman" w:cs="Times New Roman"/>
          <w:b/>
          <w:bCs/>
          <w:sz w:val="24"/>
          <w:szCs w:val="24"/>
          <w:lang w:val="lv-LV"/>
        </w:rPr>
      </w:pPr>
    </w:p>
    <w:p w14:paraId="4F5A2575" w14:textId="1C7ACCE1" w:rsidR="005A2D47" w:rsidRPr="0044200E" w:rsidRDefault="005A2D47" w:rsidP="008E0559">
      <w:pPr>
        <w:pStyle w:val="Sarakstarindkopa"/>
        <w:numPr>
          <w:ilvl w:val="0"/>
          <w:numId w:val="1"/>
        </w:numPr>
        <w:jc w:val="center"/>
        <w:rPr>
          <w:rFonts w:ascii="Times New Roman" w:hAnsi="Times New Roman" w:cs="Times New Roman"/>
          <w:b/>
          <w:bCs/>
          <w:sz w:val="24"/>
          <w:szCs w:val="24"/>
          <w:lang w:val="lv-LV"/>
        </w:rPr>
      </w:pPr>
      <w:r w:rsidRPr="0044200E">
        <w:rPr>
          <w:rFonts w:ascii="Times New Roman" w:hAnsi="Times New Roman" w:cs="Times New Roman"/>
          <w:b/>
          <w:bCs/>
          <w:sz w:val="24"/>
          <w:szCs w:val="24"/>
          <w:lang w:val="lv-LV"/>
        </w:rPr>
        <w:t>Apmeklētāju pieņemšana un iepazīšanās ar lietas materiāliem</w:t>
      </w:r>
    </w:p>
    <w:p w14:paraId="1A0AA170" w14:textId="3DC8E51F" w:rsidR="005A2D47" w:rsidRPr="0044200E" w:rsidRDefault="005A2D47" w:rsidP="008B2EC0">
      <w:pPr>
        <w:pStyle w:val="Sarakstarindkopa"/>
        <w:numPr>
          <w:ilvl w:val="0"/>
          <w:numId w:val="2"/>
        </w:numPr>
        <w:jc w:val="both"/>
        <w:rPr>
          <w:rFonts w:ascii="Times New Roman" w:hAnsi="Times New Roman" w:cs="Times New Roman"/>
          <w:b/>
          <w:bCs/>
          <w:sz w:val="24"/>
          <w:szCs w:val="24"/>
          <w:lang w:val="lv-LV"/>
        </w:rPr>
      </w:pPr>
      <w:r w:rsidRPr="0044200E">
        <w:rPr>
          <w:rFonts w:ascii="Times New Roman" w:hAnsi="Times New Roman" w:cs="Times New Roman"/>
          <w:sz w:val="24"/>
          <w:szCs w:val="24"/>
          <w:lang w:val="lv-LV"/>
        </w:rPr>
        <w:t xml:space="preserve">Bāriņtiesa pieņem apmeklētājus </w:t>
      </w:r>
      <w:r w:rsidR="008B2EC0" w:rsidRPr="0044200E">
        <w:rPr>
          <w:rFonts w:ascii="Times New Roman" w:hAnsi="Times New Roman" w:cs="Times New Roman"/>
          <w:sz w:val="24"/>
          <w:szCs w:val="24"/>
          <w:lang w:val="lv-LV"/>
        </w:rPr>
        <w:t xml:space="preserve">trīs reizes nedēļā </w:t>
      </w:r>
      <w:r w:rsidRPr="0044200E">
        <w:rPr>
          <w:rFonts w:ascii="Times New Roman" w:hAnsi="Times New Roman" w:cs="Times New Roman"/>
          <w:sz w:val="24"/>
          <w:szCs w:val="24"/>
          <w:lang w:val="lv-LV"/>
        </w:rPr>
        <w:t>pēc iepriekšēja pieraksta (pieraksta veidi –telefoniski vai klātienē) Bāriņtiesas telpās</w:t>
      </w:r>
      <w:r w:rsidR="008B2EC0" w:rsidRPr="0044200E">
        <w:rPr>
          <w:rFonts w:ascii="Times New Roman" w:hAnsi="Times New Roman" w:cs="Times New Roman"/>
          <w:sz w:val="24"/>
          <w:szCs w:val="24"/>
          <w:lang w:val="lv-LV"/>
        </w:rPr>
        <w:t xml:space="preserve">. </w:t>
      </w:r>
    </w:p>
    <w:p w14:paraId="04ABA314" w14:textId="2BFD5A99" w:rsidR="005A2D47" w:rsidRPr="0044200E" w:rsidRDefault="005A2D47" w:rsidP="008E0559">
      <w:pPr>
        <w:pStyle w:val="Sarakstarindkopa"/>
        <w:numPr>
          <w:ilvl w:val="0"/>
          <w:numId w:val="2"/>
        </w:numPr>
        <w:jc w:val="both"/>
        <w:rPr>
          <w:rFonts w:ascii="Times New Roman" w:hAnsi="Times New Roman" w:cs="Times New Roman"/>
          <w:b/>
          <w:bCs/>
          <w:sz w:val="24"/>
          <w:szCs w:val="24"/>
          <w:lang w:val="lv-LV"/>
        </w:rPr>
      </w:pPr>
      <w:r w:rsidRPr="0044200E">
        <w:rPr>
          <w:rFonts w:ascii="Times New Roman" w:hAnsi="Times New Roman" w:cs="Times New Roman"/>
          <w:sz w:val="24"/>
          <w:szCs w:val="24"/>
          <w:lang w:val="lv-LV"/>
        </w:rPr>
        <w:lastRenderedPageBreak/>
        <w:t xml:space="preserve">Informācija par apmeklētāju pieņemšanas laikiem ir ievietota </w:t>
      </w:r>
      <w:r w:rsidR="008B2EC0" w:rsidRPr="0044200E">
        <w:rPr>
          <w:rFonts w:ascii="Times New Roman" w:hAnsi="Times New Roman" w:cs="Times New Roman"/>
          <w:sz w:val="24"/>
          <w:szCs w:val="24"/>
          <w:lang w:val="lv-LV"/>
        </w:rPr>
        <w:t>Līvānu novada pašvaldības</w:t>
      </w:r>
      <w:r w:rsidRPr="0044200E">
        <w:rPr>
          <w:rFonts w:ascii="Times New Roman" w:hAnsi="Times New Roman" w:cs="Times New Roman"/>
          <w:sz w:val="24"/>
          <w:szCs w:val="24"/>
          <w:lang w:val="lv-LV"/>
        </w:rPr>
        <w:t xml:space="preserve"> tīmekļa vietnē www.l</w:t>
      </w:r>
      <w:r w:rsidR="006A1BE9" w:rsidRPr="0044200E">
        <w:rPr>
          <w:rFonts w:ascii="Times New Roman" w:hAnsi="Times New Roman" w:cs="Times New Roman"/>
          <w:sz w:val="24"/>
          <w:szCs w:val="24"/>
          <w:lang w:val="lv-LV"/>
        </w:rPr>
        <w:t>ivani</w:t>
      </w:r>
      <w:r w:rsidRPr="0044200E">
        <w:rPr>
          <w:rFonts w:ascii="Times New Roman" w:hAnsi="Times New Roman" w:cs="Times New Roman"/>
          <w:sz w:val="24"/>
          <w:szCs w:val="24"/>
          <w:lang w:val="lv-LV"/>
        </w:rPr>
        <w:t>.lv. Pieņemšanu citā apmeklētājam piemērotā laikā bāriņtiesa nodrošina, iepriekš par to vienojoties ar apmeklētāju.</w:t>
      </w:r>
    </w:p>
    <w:p w14:paraId="49FE651C" w14:textId="3B397E1C" w:rsidR="008B2EC0" w:rsidRPr="0044200E" w:rsidRDefault="008B2EC0" w:rsidP="008B2EC0">
      <w:pPr>
        <w:pStyle w:val="Sarakstarindkopa"/>
        <w:numPr>
          <w:ilvl w:val="0"/>
          <w:numId w:val="2"/>
        </w:numPr>
        <w:jc w:val="both"/>
        <w:rPr>
          <w:rFonts w:ascii="Times New Roman" w:hAnsi="Times New Roman" w:cs="Times New Roman"/>
          <w:b/>
          <w:bCs/>
          <w:sz w:val="24"/>
          <w:szCs w:val="24"/>
          <w:lang w:val="lv-LV"/>
        </w:rPr>
      </w:pPr>
      <w:r w:rsidRPr="0044200E">
        <w:rPr>
          <w:rFonts w:ascii="Times New Roman" w:hAnsi="Times New Roman" w:cs="Times New Roman"/>
          <w:sz w:val="24"/>
          <w:szCs w:val="24"/>
          <w:lang w:val="lv-LV"/>
        </w:rPr>
        <w:t>Bāriņtiesa apmeklētāju pieņemšanu nodrošina arī Līvānu novada pagastu pārvaldēs.</w:t>
      </w:r>
      <w:r w:rsidRPr="0044200E">
        <w:rPr>
          <w:lang w:val="lv-LV"/>
        </w:rPr>
        <w:t xml:space="preserve"> </w:t>
      </w:r>
      <w:r w:rsidRPr="0044200E">
        <w:rPr>
          <w:rFonts w:ascii="Times New Roman" w:hAnsi="Times New Roman" w:cs="Times New Roman"/>
          <w:sz w:val="24"/>
          <w:szCs w:val="24"/>
          <w:lang w:val="lv-LV"/>
        </w:rPr>
        <w:t xml:space="preserve">Bāriņtiesas apmeklētāju pieņemšanas laikus Līvānu novada pagastu pārvaldēs nosaka Bāriņtiesas priekšsēdētājs. Šādā gadījumā informācija par Bāriņtiesas pieņemšanas laikiem publicējama pagastu pārvaldēs un </w:t>
      </w:r>
      <w:r w:rsidR="006A1BE9" w:rsidRPr="0044200E">
        <w:rPr>
          <w:rFonts w:ascii="Times New Roman" w:hAnsi="Times New Roman" w:cs="Times New Roman"/>
          <w:sz w:val="24"/>
          <w:szCs w:val="24"/>
          <w:lang w:val="lv-LV"/>
        </w:rPr>
        <w:t xml:space="preserve">Līvānu novada </w:t>
      </w:r>
      <w:r w:rsidRPr="0044200E">
        <w:rPr>
          <w:rFonts w:ascii="Times New Roman" w:hAnsi="Times New Roman" w:cs="Times New Roman"/>
          <w:sz w:val="24"/>
          <w:szCs w:val="24"/>
          <w:lang w:val="lv-LV"/>
        </w:rPr>
        <w:t xml:space="preserve">pašvaldības </w:t>
      </w:r>
      <w:r w:rsidR="006A1BE9" w:rsidRPr="0044200E">
        <w:rPr>
          <w:rFonts w:ascii="Times New Roman" w:hAnsi="Times New Roman" w:cs="Times New Roman"/>
          <w:sz w:val="24"/>
          <w:szCs w:val="24"/>
          <w:lang w:val="lv-LV"/>
        </w:rPr>
        <w:t>tīmekļa vietnē www.livani.lv</w:t>
      </w:r>
      <w:r w:rsidRPr="0044200E">
        <w:rPr>
          <w:rFonts w:ascii="Times New Roman" w:hAnsi="Times New Roman" w:cs="Times New Roman"/>
          <w:sz w:val="24"/>
          <w:szCs w:val="24"/>
          <w:lang w:val="lv-LV"/>
        </w:rPr>
        <w:t>.</w:t>
      </w:r>
    </w:p>
    <w:p w14:paraId="15BF1CE0" w14:textId="6FA64301" w:rsidR="008B2EC0" w:rsidRPr="0044200E" w:rsidRDefault="005A2D47" w:rsidP="008B2EC0">
      <w:pPr>
        <w:pStyle w:val="Sarakstarindkopa"/>
        <w:numPr>
          <w:ilvl w:val="0"/>
          <w:numId w:val="2"/>
        </w:numPr>
        <w:jc w:val="both"/>
        <w:rPr>
          <w:rFonts w:ascii="Times New Roman" w:hAnsi="Times New Roman" w:cs="Times New Roman"/>
          <w:b/>
          <w:bCs/>
          <w:sz w:val="24"/>
          <w:szCs w:val="24"/>
          <w:lang w:val="lv-LV"/>
        </w:rPr>
      </w:pPr>
      <w:r w:rsidRPr="0044200E">
        <w:rPr>
          <w:rFonts w:ascii="Times New Roman" w:hAnsi="Times New Roman" w:cs="Times New Roman"/>
          <w:sz w:val="24"/>
          <w:szCs w:val="24"/>
          <w:lang w:val="lv-LV"/>
        </w:rPr>
        <w:t>Bērnus un aizgādnībā esošas personas Bāriņtiesa pieņem Bāriņtiesas darba laikā, neatkarīgi no apmeklētāju pieņemšanas laika</w:t>
      </w:r>
      <w:r w:rsidR="008B2EC0" w:rsidRPr="0044200E">
        <w:rPr>
          <w:rFonts w:ascii="Times New Roman" w:hAnsi="Times New Roman" w:cs="Times New Roman"/>
          <w:sz w:val="24"/>
          <w:szCs w:val="24"/>
          <w:lang w:val="lv-LV"/>
        </w:rPr>
        <w:t>.</w:t>
      </w:r>
    </w:p>
    <w:p w14:paraId="5672937B" w14:textId="77777777" w:rsidR="005A2D47" w:rsidRPr="0044200E" w:rsidRDefault="005A2D47" w:rsidP="003D4766">
      <w:pPr>
        <w:pStyle w:val="Sarakstarindkopa"/>
        <w:numPr>
          <w:ilvl w:val="0"/>
          <w:numId w:val="2"/>
        </w:numPr>
        <w:spacing w:after="0"/>
        <w:jc w:val="both"/>
        <w:rPr>
          <w:rFonts w:ascii="Times New Roman" w:hAnsi="Times New Roman" w:cs="Times New Roman"/>
          <w:b/>
          <w:bCs/>
          <w:sz w:val="24"/>
          <w:szCs w:val="24"/>
          <w:lang w:val="lv-LV"/>
        </w:rPr>
      </w:pPr>
      <w:r w:rsidRPr="0044200E">
        <w:rPr>
          <w:rFonts w:ascii="Times New Roman" w:hAnsi="Times New Roman" w:cs="Times New Roman"/>
          <w:sz w:val="24"/>
          <w:szCs w:val="24"/>
          <w:lang w:val="lv-LV"/>
        </w:rPr>
        <w:t>Ar Bāriņtiesas lietvedībā esošajiem lietas materiāliem var iepazīties:</w:t>
      </w:r>
    </w:p>
    <w:p w14:paraId="635F4A51" w14:textId="77777777" w:rsidR="008B2EC0" w:rsidRPr="0044200E" w:rsidRDefault="005A2D47" w:rsidP="003D4766">
      <w:pPr>
        <w:spacing w:after="0"/>
        <w:ind w:left="360"/>
        <w:jc w:val="both"/>
        <w:rPr>
          <w:rFonts w:ascii="Times New Roman" w:hAnsi="Times New Roman" w:cs="Times New Roman"/>
          <w:b/>
          <w:bCs/>
          <w:sz w:val="24"/>
          <w:szCs w:val="24"/>
          <w:lang w:val="lv-LV"/>
        </w:rPr>
      </w:pPr>
      <w:r w:rsidRPr="0044200E">
        <w:rPr>
          <w:rFonts w:ascii="Times New Roman" w:hAnsi="Times New Roman" w:cs="Times New Roman"/>
          <w:sz w:val="24"/>
          <w:szCs w:val="24"/>
          <w:lang w:val="lv-LV"/>
        </w:rPr>
        <w:t xml:space="preserve"> 2</w:t>
      </w:r>
      <w:r w:rsidR="008B2EC0" w:rsidRPr="0044200E">
        <w:rPr>
          <w:rFonts w:ascii="Times New Roman" w:hAnsi="Times New Roman" w:cs="Times New Roman"/>
          <w:sz w:val="24"/>
          <w:szCs w:val="24"/>
          <w:lang w:val="lv-LV"/>
        </w:rPr>
        <w:t>6</w:t>
      </w:r>
      <w:r w:rsidRPr="0044200E">
        <w:rPr>
          <w:rFonts w:ascii="Times New Roman" w:hAnsi="Times New Roman" w:cs="Times New Roman"/>
          <w:sz w:val="24"/>
          <w:szCs w:val="24"/>
          <w:lang w:val="lv-LV"/>
        </w:rPr>
        <w:t xml:space="preserve">.1. ar konkrētas lietas materiāliem – konkrētā administratīvā procesa dalībnieki un lietā pieaicināts tulks, ja no administratīvās lietas dalībnieka saņemts attiecīgs iesniegums; </w:t>
      </w:r>
    </w:p>
    <w:p w14:paraId="1F64B69B" w14:textId="3F3D1917" w:rsidR="005A2D47" w:rsidRPr="0044200E" w:rsidRDefault="005A2D47" w:rsidP="003D4766">
      <w:pPr>
        <w:spacing w:after="0"/>
        <w:ind w:left="360"/>
        <w:jc w:val="both"/>
        <w:rPr>
          <w:rFonts w:ascii="Times New Roman" w:hAnsi="Times New Roman" w:cs="Times New Roman"/>
          <w:b/>
          <w:bCs/>
          <w:sz w:val="24"/>
          <w:szCs w:val="24"/>
          <w:lang w:val="lv-LV"/>
        </w:rPr>
      </w:pPr>
      <w:r w:rsidRPr="0044200E">
        <w:rPr>
          <w:rFonts w:ascii="Times New Roman" w:hAnsi="Times New Roman" w:cs="Times New Roman"/>
          <w:sz w:val="24"/>
          <w:szCs w:val="24"/>
          <w:lang w:val="lv-LV"/>
        </w:rPr>
        <w:t>2</w:t>
      </w:r>
      <w:r w:rsidR="008B2EC0" w:rsidRPr="0044200E">
        <w:rPr>
          <w:rFonts w:ascii="Times New Roman" w:hAnsi="Times New Roman" w:cs="Times New Roman"/>
          <w:sz w:val="24"/>
          <w:szCs w:val="24"/>
          <w:lang w:val="lv-LV"/>
        </w:rPr>
        <w:t>6</w:t>
      </w:r>
      <w:r w:rsidRPr="0044200E">
        <w:rPr>
          <w:rFonts w:ascii="Times New Roman" w:hAnsi="Times New Roman" w:cs="Times New Roman"/>
          <w:sz w:val="24"/>
          <w:szCs w:val="24"/>
          <w:lang w:val="lv-LV"/>
        </w:rPr>
        <w:t>.2. ar visu Bāriņtiesas lietvedībā esošo lietu materiāliem – prokurors, inspekcijas inspektors vai cita inspekcijas direktora norīkota amatpersona.</w:t>
      </w:r>
    </w:p>
    <w:p w14:paraId="2C9ED46D" w14:textId="4AB90097" w:rsidR="005A2D47" w:rsidRPr="0044200E" w:rsidRDefault="005A2D47" w:rsidP="008E0559">
      <w:pPr>
        <w:pStyle w:val="Sarakstarindkopa"/>
        <w:numPr>
          <w:ilvl w:val="0"/>
          <w:numId w:val="2"/>
        </w:numPr>
        <w:jc w:val="both"/>
        <w:rPr>
          <w:rFonts w:ascii="Times New Roman" w:hAnsi="Times New Roman" w:cs="Times New Roman"/>
          <w:b/>
          <w:bCs/>
          <w:sz w:val="24"/>
          <w:szCs w:val="24"/>
          <w:lang w:val="lv-LV"/>
        </w:rPr>
      </w:pPr>
      <w:r w:rsidRPr="0044200E">
        <w:rPr>
          <w:rFonts w:ascii="Times New Roman" w:hAnsi="Times New Roman" w:cs="Times New Roman"/>
          <w:sz w:val="24"/>
          <w:szCs w:val="24"/>
          <w:lang w:val="lv-LV"/>
        </w:rPr>
        <w:t>Iepazīšanās ar lietas materiāliem notiek Bāriņtiesas telpās Bāriņtiesas darbinieka klātbūtnē.</w:t>
      </w:r>
    </w:p>
    <w:p w14:paraId="699C6CDD" w14:textId="31257CCD" w:rsidR="005A2D47" w:rsidRPr="0044200E" w:rsidRDefault="005A2D47" w:rsidP="008E0559">
      <w:pPr>
        <w:pStyle w:val="Sarakstarindkopa"/>
        <w:numPr>
          <w:ilvl w:val="0"/>
          <w:numId w:val="2"/>
        </w:numPr>
        <w:jc w:val="both"/>
        <w:rPr>
          <w:rFonts w:ascii="Times New Roman" w:hAnsi="Times New Roman" w:cs="Times New Roman"/>
          <w:b/>
          <w:bCs/>
          <w:sz w:val="24"/>
          <w:szCs w:val="24"/>
          <w:lang w:val="lv-LV"/>
        </w:rPr>
      </w:pPr>
      <w:r w:rsidRPr="0044200E">
        <w:rPr>
          <w:rFonts w:ascii="Times New Roman" w:hAnsi="Times New Roman" w:cs="Times New Roman"/>
          <w:sz w:val="24"/>
          <w:szCs w:val="24"/>
          <w:lang w:val="lv-LV"/>
        </w:rPr>
        <w:t>Iepazīšanos ar lietas materiāliem Bāriņtiesa nodrošina dienā, kad saņemts attiecīgs personas pieprasījums, vai, ja tas nav iespējams, vienojoties ar personu par konkrētu laiku, bet ne vēlāk par trim darbdienām pēc pieprasījuma saņemšanas.</w:t>
      </w:r>
    </w:p>
    <w:p w14:paraId="0099C365" w14:textId="43D34F68" w:rsidR="005A2D47" w:rsidRPr="0044200E" w:rsidRDefault="005A2D47" w:rsidP="008E0559">
      <w:pPr>
        <w:pStyle w:val="Sarakstarindkopa"/>
        <w:numPr>
          <w:ilvl w:val="0"/>
          <w:numId w:val="2"/>
        </w:numPr>
        <w:jc w:val="both"/>
        <w:rPr>
          <w:rFonts w:ascii="Times New Roman" w:hAnsi="Times New Roman" w:cs="Times New Roman"/>
          <w:b/>
          <w:bCs/>
          <w:sz w:val="24"/>
          <w:szCs w:val="24"/>
          <w:lang w:val="lv-LV"/>
        </w:rPr>
      </w:pPr>
      <w:r w:rsidRPr="0044200E">
        <w:rPr>
          <w:rFonts w:ascii="Times New Roman" w:hAnsi="Times New Roman" w:cs="Times New Roman"/>
          <w:sz w:val="24"/>
          <w:szCs w:val="24"/>
          <w:lang w:val="lv-LV"/>
        </w:rPr>
        <w:t>Pirms iepazīšanās ar lietas materiāliem lietas dalībnieks uzrāda bāriņtiesas darbiniekam personu apliecinošu dokumentu.</w:t>
      </w:r>
    </w:p>
    <w:p w14:paraId="2FAFEC76" w14:textId="6E2DB70F" w:rsidR="005A2D47" w:rsidRPr="0044200E" w:rsidRDefault="005A2D47" w:rsidP="008E0559">
      <w:pPr>
        <w:pStyle w:val="Sarakstarindkopa"/>
        <w:numPr>
          <w:ilvl w:val="0"/>
          <w:numId w:val="2"/>
        </w:numPr>
        <w:jc w:val="both"/>
        <w:rPr>
          <w:rFonts w:ascii="Times New Roman" w:hAnsi="Times New Roman" w:cs="Times New Roman"/>
          <w:b/>
          <w:bCs/>
          <w:sz w:val="24"/>
          <w:szCs w:val="24"/>
          <w:lang w:val="lv-LV"/>
        </w:rPr>
      </w:pPr>
      <w:r w:rsidRPr="0044200E">
        <w:rPr>
          <w:rFonts w:ascii="Times New Roman" w:hAnsi="Times New Roman" w:cs="Times New Roman"/>
          <w:sz w:val="24"/>
          <w:szCs w:val="24"/>
          <w:lang w:val="lv-LV"/>
        </w:rPr>
        <w:t>Personai, kura iepazīstas ar lietas materiāliem, Bāriņtiesa nodrošina tiesības izrakstīt no lietas materiāliem nepieciešamo informāciju vai ar tehniskiem līdzekļiem izgatavot attiecīgo dokumentu kopijas.</w:t>
      </w:r>
    </w:p>
    <w:p w14:paraId="5064D9FA" w14:textId="3D412C3B" w:rsidR="005A2D47" w:rsidRPr="0044200E" w:rsidRDefault="005A2D47" w:rsidP="008E0559">
      <w:pPr>
        <w:pStyle w:val="Sarakstarindkopa"/>
        <w:numPr>
          <w:ilvl w:val="0"/>
          <w:numId w:val="2"/>
        </w:numPr>
        <w:jc w:val="both"/>
        <w:rPr>
          <w:rFonts w:ascii="Times New Roman" w:hAnsi="Times New Roman" w:cs="Times New Roman"/>
          <w:b/>
          <w:bCs/>
          <w:sz w:val="24"/>
          <w:szCs w:val="24"/>
          <w:lang w:val="lv-LV"/>
        </w:rPr>
      </w:pPr>
      <w:r w:rsidRPr="0044200E">
        <w:rPr>
          <w:rFonts w:ascii="Times New Roman" w:hAnsi="Times New Roman" w:cs="Times New Roman"/>
          <w:sz w:val="24"/>
          <w:szCs w:val="24"/>
          <w:lang w:val="lv-LV"/>
        </w:rPr>
        <w:t>Dienā, kad lieta tiek izskatīta Bāriņtiesas vai tiesas sēdē, iepazīšanās ar lietas materiāliem netiek nodrošināta.</w:t>
      </w:r>
    </w:p>
    <w:p w14:paraId="1D19E9E5" w14:textId="5A46CEC4" w:rsidR="005A2D47" w:rsidRPr="0044200E" w:rsidRDefault="005A2D47" w:rsidP="008E0559">
      <w:pPr>
        <w:pStyle w:val="Sarakstarindkopa"/>
        <w:numPr>
          <w:ilvl w:val="0"/>
          <w:numId w:val="2"/>
        </w:numPr>
        <w:jc w:val="both"/>
        <w:rPr>
          <w:rFonts w:ascii="Times New Roman" w:hAnsi="Times New Roman" w:cs="Times New Roman"/>
          <w:b/>
          <w:bCs/>
          <w:sz w:val="24"/>
          <w:szCs w:val="24"/>
          <w:lang w:val="lv-LV"/>
        </w:rPr>
      </w:pPr>
      <w:r w:rsidRPr="0044200E">
        <w:rPr>
          <w:rFonts w:ascii="Times New Roman" w:hAnsi="Times New Roman" w:cs="Times New Roman"/>
          <w:sz w:val="24"/>
          <w:szCs w:val="24"/>
          <w:lang w:val="lv-LV"/>
        </w:rPr>
        <w:t xml:space="preserve">Lēmuma norakstu, izrakstu vai kopiju administratīvā procesa dalībniekiem Bāriņtiesā izsniedz pret parakstu vai </w:t>
      </w:r>
      <w:proofErr w:type="spellStart"/>
      <w:r w:rsidRPr="0044200E">
        <w:rPr>
          <w:rFonts w:ascii="Times New Roman" w:hAnsi="Times New Roman" w:cs="Times New Roman"/>
          <w:sz w:val="24"/>
          <w:szCs w:val="24"/>
          <w:lang w:val="lv-LV"/>
        </w:rPr>
        <w:t>nosūta</w:t>
      </w:r>
      <w:proofErr w:type="spellEnd"/>
      <w:r w:rsidRPr="0044200E">
        <w:rPr>
          <w:rFonts w:ascii="Times New Roman" w:hAnsi="Times New Roman" w:cs="Times New Roman"/>
          <w:sz w:val="24"/>
          <w:szCs w:val="24"/>
          <w:lang w:val="lv-LV"/>
        </w:rPr>
        <w:t xml:space="preserve"> elektroniski vai pa pastu</w:t>
      </w:r>
      <w:r w:rsidR="00831DCE" w:rsidRPr="0044200E">
        <w:rPr>
          <w:rFonts w:ascii="Times New Roman" w:hAnsi="Times New Roman" w:cs="Times New Roman"/>
          <w:sz w:val="24"/>
          <w:szCs w:val="24"/>
          <w:lang w:val="lv-LV"/>
        </w:rPr>
        <w:t>.</w:t>
      </w:r>
    </w:p>
    <w:p w14:paraId="53042717" w14:textId="61D7B593" w:rsidR="005A2D47" w:rsidRPr="0044200E" w:rsidRDefault="005A2D47" w:rsidP="008E0559">
      <w:pPr>
        <w:pStyle w:val="Sarakstarindkopa"/>
        <w:numPr>
          <w:ilvl w:val="0"/>
          <w:numId w:val="2"/>
        </w:numPr>
        <w:jc w:val="both"/>
        <w:rPr>
          <w:rFonts w:ascii="Times New Roman" w:hAnsi="Times New Roman" w:cs="Times New Roman"/>
          <w:b/>
          <w:bCs/>
          <w:sz w:val="24"/>
          <w:szCs w:val="24"/>
          <w:lang w:val="lv-LV"/>
        </w:rPr>
      </w:pPr>
      <w:r w:rsidRPr="0044200E">
        <w:rPr>
          <w:rFonts w:ascii="Times New Roman" w:hAnsi="Times New Roman" w:cs="Times New Roman"/>
          <w:sz w:val="24"/>
          <w:szCs w:val="24"/>
          <w:lang w:val="lv-LV"/>
        </w:rPr>
        <w:t>Bāriņtiesas lietvedībā esošajai informācijai ierobežotas pieejamības informācijas statuss noteikts Informācijas atklātības likumā noteiktajā kārtībā</w:t>
      </w:r>
    </w:p>
    <w:p w14:paraId="309EC2A9" w14:textId="1BD62119" w:rsidR="005A2D47" w:rsidRPr="0044200E" w:rsidRDefault="005A2D47" w:rsidP="008E0559">
      <w:pPr>
        <w:pStyle w:val="Sarakstarindkopa"/>
        <w:numPr>
          <w:ilvl w:val="0"/>
          <w:numId w:val="2"/>
        </w:numPr>
        <w:jc w:val="both"/>
        <w:rPr>
          <w:rFonts w:ascii="Times New Roman" w:hAnsi="Times New Roman" w:cs="Times New Roman"/>
          <w:b/>
          <w:bCs/>
          <w:sz w:val="24"/>
          <w:szCs w:val="24"/>
          <w:lang w:val="lv-LV"/>
        </w:rPr>
      </w:pPr>
      <w:r w:rsidRPr="0044200E">
        <w:rPr>
          <w:rFonts w:ascii="Times New Roman" w:hAnsi="Times New Roman" w:cs="Times New Roman"/>
          <w:sz w:val="24"/>
          <w:szCs w:val="24"/>
          <w:lang w:val="lv-LV"/>
        </w:rPr>
        <w:t>Bāriņtiesai ir tiesības ievietot slēgtā aploksnē informāciju, kuras izpaušana var kaitēt turpmākajai bērna attīstībai vai bērna, vai aizgādnībā esošas personas psiholoģiskā līdzsvara saglabāšanai. Bāriņtiesas lietas dalībniekiem nav tiesību iepazīties ar aploksnē ievietotu informāciju.</w:t>
      </w:r>
    </w:p>
    <w:p w14:paraId="280D73C9" w14:textId="77777777" w:rsidR="005A2D47" w:rsidRPr="0044200E" w:rsidRDefault="005A2D47" w:rsidP="005A2D47">
      <w:pPr>
        <w:pStyle w:val="Sarakstarindkopa"/>
        <w:rPr>
          <w:rFonts w:ascii="Times New Roman" w:hAnsi="Times New Roman" w:cs="Times New Roman"/>
          <w:sz w:val="24"/>
          <w:szCs w:val="24"/>
          <w:lang w:val="lv-LV"/>
        </w:rPr>
      </w:pPr>
    </w:p>
    <w:p w14:paraId="5E524E08" w14:textId="77777777" w:rsidR="005A2D47" w:rsidRPr="0044200E" w:rsidRDefault="005A2D47" w:rsidP="008E0559">
      <w:pPr>
        <w:pStyle w:val="Sarakstarindkopa"/>
        <w:numPr>
          <w:ilvl w:val="0"/>
          <w:numId w:val="1"/>
        </w:numPr>
        <w:jc w:val="center"/>
        <w:rPr>
          <w:rFonts w:ascii="Times New Roman" w:hAnsi="Times New Roman" w:cs="Times New Roman"/>
          <w:b/>
          <w:bCs/>
          <w:sz w:val="24"/>
          <w:szCs w:val="24"/>
          <w:lang w:val="lv-LV"/>
        </w:rPr>
      </w:pPr>
      <w:r w:rsidRPr="0044200E">
        <w:rPr>
          <w:rFonts w:ascii="Times New Roman" w:hAnsi="Times New Roman" w:cs="Times New Roman"/>
          <w:b/>
          <w:bCs/>
          <w:sz w:val="24"/>
          <w:szCs w:val="24"/>
          <w:lang w:val="lv-LV"/>
        </w:rPr>
        <w:t>Bāriņtiesas darbības tiesiskuma nodrošināšanas mehānisms un</w:t>
      </w:r>
    </w:p>
    <w:p w14:paraId="07219755" w14:textId="7B48C7C1" w:rsidR="005A2D47" w:rsidRPr="0044200E" w:rsidRDefault="005A2D47" w:rsidP="008E0559">
      <w:pPr>
        <w:pStyle w:val="Sarakstarindkopa"/>
        <w:ind w:left="1080"/>
        <w:jc w:val="center"/>
        <w:rPr>
          <w:rFonts w:ascii="Times New Roman" w:hAnsi="Times New Roman" w:cs="Times New Roman"/>
          <w:b/>
          <w:bCs/>
          <w:sz w:val="24"/>
          <w:szCs w:val="24"/>
          <w:lang w:val="lv-LV"/>
        </w:rPr>
      </w:pPr>
      <w:r w:rsidRPr="0044200E">
        <w:rPr>
          <w:rFonts w:ascii="Times New Roman" w:hAnsi="Times New Roman" w:cs="Times New Roman"/>
          <w:b/>
          <w:bCs/>
          <w:sz w:val="24"/>
          <w:szCs w:val="24"/>
          <w:lang w:val="lv-LV"/>
        </w:rPr>
        <w:t>Bāriņtiesas darbības pārskati</w:t>
      </w:r>
    </w:p>
    <w:p w14:paraId="1B65329B" w14:textId="441EC507" w:rsidR="005A2D47" w:rsidRPr="0044200E" w:rsidRDefault="005A2D47" w:rsidP="008E0559">
      <w:pPr>
        <w:pStyle w:val="Sarakstarindkopa"/>
        <w:numPr>
          <w:ilvl w:val="0"/>
          <w:numId w:val="2"/>
        </w:numPr>
        <w:jc w:val="both"/>
        <w:rPr>
          <w:rFonts w:ascii="Times New Roman" w:hAnsi="Times New Roman" w:cs="Times New Roman"/>
          <w:b/>
          <w:bCs/>
          <w:sz w:val="24"/>
          <w:szCs w:val="24"/>
          <w:lang w:val="lv-LV"/>
        </w:rPr>
      </w:pPr>
      <w:r w:rsidRPr="0044200E">
        <w:rPr>
          <w:rFonts w:ascii="Times New Roman" w:hAnsi="Times New Roman" w:cs="Times New Roman"/>
          <w:sz w:val="24"/>
          <w:szCs w:val="24"/>
          <w:lang w:val="lv-LV"/>
        </w:rPr>
        <w:t>Bāriņtiesas darbības tiesiskumu nodrošina Bāriņtiesas priekšsēdētājs. Bāriņtiesas priekšsēdētājs ir atbildīgs par iekšējās kontroles sistēmas un lēmumu pārbaudes sistēmas ieviešanu un darbību.</w:t>
      </w:r>
    </w:p>
    <w:p w14:paraId="29E63490" w14:textId="09D08D9B" w:rsidR="005A2D47" w:rsidRPr="0044200E" w:rsidRDefault="005A2D47" w:rsidP="008E0559">
      <w:pPr>
        <w:pStyle w:val="Sarakstarindkopa"/>
        <w:numPr>
          <w:ilvl w:val="0"/>
          <w:numId w:val="2"/>
        </w:numPr>
        <w:jc w:val="both"/>
        <w:rPr>
          <w:rFonts w:ascii="Times New Roman" w:hAnsi="Times New Roman" w:cs="Times New Roman"/>
          <w:b/>
          <w:bCs/>
          <w:sz w:val="24"/>
          <w:szCs w:val="24"/>
          <w:lang w:val="lv-LV"/>
        </w:rPr>
      </w:pPr>
      <w:r w:rsidRPr="0044200E">
        <w:rPr>
          <w:rFonts w:ascii="Times New Roman" w:hAnsi="Times New Roman" w:cs="Times New Roman"/>
          <w:sz w:val="24"/>
          <w:szCs w:val="24"/>
          <w:lang w:val="lv-LV"/>
        </w:rPr>
        <w:t>Bāriņtiesas izdotos lēmumus un faktisko rīcību privātpersona var pārsūdzēt Bāriņtiesas likumā un Administratīvā procesa likumā noteiktajā kārtībā.</w:t>
      </w:r>
    </w:p>
    <w:p w14:paraId="0E822CB7" w14:textId="6029B54E" w:rsidR="005A2D47" w:rsidRPr="0044200E" w:rsidRDefault="005A2D47" w:rsidP="008E0559">
      <w:pPr>
        <w:pStyle w:val="Sarakstarindkopa"/>
        <w:numPr>
          <w:ilvl w:val="0"/>
          <w:numId w:val="2"/>
        </w:numPr>
        <w:jc w:val="both"/>
        <w:rPr>
          <w:rFonts w:ascii="Times New Roman" w:hAnsi="Times New Roman" w:cs="Times New Roman"/>
          <w:b/>
          <w:bCs/>
          <w:sz w:val="24"/>
          <w:szCs w:val="24"/>
          <w:lang w:val="lv-LV"/>
        </w:rPr>
      </w:pPr>
      <w:r w:rsidRPr="0044200E">
        <w:rPr>
          <w:rFonts w:ascii="Times New Roman" w:hAnsi="Times New Roman" w:cs="Times New Roman"/>
          <w:sz w:val="24"/>
          <w:szCs w:val="24"/>
          <w:lang w:val="lv-LV"/>
        </w:rPr>
        <w:t>Bāriņtiesa ne retāk kā reizi gadā sniedz Domei pārskatu par savu darbību.</w:t>
      </w:r>
    </w:p>
    <w:p w14:paraId="2BE09BF5" w14:textId="77777777" w:rsidR="005A2D47" w:rsidRPr="0044200E" w:rsidRDefault="005A2D47" w:rsidP="005A2D47">
      <w:pPr>
        <w:pStyle w:val="Sarakstarindkopa"/>
        <w:rPr>
          <w:rFonts w:ascii="Times New Roman" w:hAnsi="Times New Roman" w:cs="Times New Roman"/>
          <w:b/>
          <w:bCs/>
          <w:sz w:val="24"/>
          <w:szCs w:val="24"/>
          <w:lang w:val="lv-LV"/>
        </w:rPr>
      </w:pPr>
    </w:p>
    <w:p w14:paraId="186FDDAF" w14:textId="2C565014" w:rsidR="008E0559" w:rsidRPr="0044200E" w:rsidRDefault="005A2D47" w:rsidP="008E0559">
      <w:pPr>
        <w:pStyle w:val="Sarakstarindkopa"/>
        <w:numPr>
          <w:ilvl w:val="0"/>
          <w:numId w:val="1"/>
        </w:numPr>
        <w:jc w:val="center"/>
        <w:rPr>
          <w:rFonts w:ascii="Times New Roman" w:hAnsi="Times New Roman" w:cs="Times New Roman"/>
          <w:b/>
          <w:bCs/>
          <w:sz w:val="24"/>
          <w:szCs w:val="24"/>
          <w:lang w:val="lv-LV"/>
        </w:rPr>
      </w:pPr>
      <w:r w:rsidRPr="0044200E">
        <w:rPr>
          <w:rFonts w:ascii="Times New Roman" w:hAnsi="Times New Roman" w:cs="Times New Roman"/>
          <w:b/>
          <w:bCs/>
          <w:sz w:val="24"/>
          <w:szCs w:val="24"/>
          <w:lang w:val="lv-LV"/>
        </w:rPr>
        <w:t>Noslēguma jautājums</w:t>
      </w:r>
    </w:p>
    <w:p w14:paraId="5286E365" w14:textId="390EC015" w:rsidR="00BC26B5" w:rsidRPr="0044200E" w:rsidRDefault="005A2D47" w:rsidP="005A2D47">
      <w:pPr>
        <w:pStyle w:val="Sarakstarindkopa"/>
        <w:numPr>
          <w:ilvl w:val="0"/>
          <w:numId w:val="2"/>
        </w:numPr>
        <w:jc w:val="both"/>
        <w:rPr>
          <w:rFonts w:ascii="Times New Roman" w:hAnsi="Times New Roman" w:cs="Times New Roman"/>
          <w:b/>
          <w:bCs/>
          <w:sz w:val="24"/>
          <w:szCs w:val="24"/>
          <w:lang w:val="lv-LV"/>
        </w:rPr>
      </w:pPr>
      <w:r w:rsidRPr="0044200E">
        <w:rPr>
          <w:rFonts w:ascii="Times New Roman" w:hAnsi="Times New Roman" w:cs="Times New Roman"/>
          <w:sz w:val="24"/>
          <w:szCs w:val="24"/>
          <w:lang w:val="lv-LV"/>
        </w:rPr>
        <w:t xml:space="preserve">Atzīt par spēku zaudējušu </w:t>
      </w:r>
      <w:r w:rsidR="00BC26B5" w:rsidRPr="0044200E">
        <w:rPr>
          <w:rFonts w:ascii="Times New Roman" w:hAnsi="Times New Roman" w:cs="Times New Roman"/>
          <w:sz w:val="24"/>
          <w:szCs w:val="24"/>
          <w:lang w:val="lv-LV"/>
        </w:rPr>
        <w:t>Līv</w:t>
      </w:r>
      <w:r w:rsidR="009477A6" w:rsidRPr="0044200E">
        <w:rPr>
          <w:rFonts w:ascii="Times New Roman" w:hAnsi="Times New Roman" w:cs="Times New Roman"/>
          <w:sz w:val="24"/>
          <w:szCs w:val="24"/>
          <w:lang w:val="lv-LV"/>
        </w:rPr>
        <w:t>ā</w:t>
      </w:r>
      <w:r w:rsidR="00BC26B5" w:rsidRPr="0044200E">
        <w:rPr>
          <w:rFonts w:ascii="Times New Roman" w:hAnsi="Times New Roman" w:cs="Times New Roman"/>
          <w:sz w:val="24"/>
          <w:szCs w:val="24"/>
          <w:lang w:val="lv-LV"/>
        </w:rPr>
        <w:t xml:space="preserve">nu novada bāriņtiesas nolikumu, kas apstiprināts ar Līvānu novada domes </w:t>
      </w:r>
      <w:r w:rsidR="00BC26B5" w:rsidRPr="0044200E">
        <w:rPr>
          <w:rFonts w:ascii="Times New Roman" w:hAnsi="Times New Roman" w:cs="Times New Roman"/>
          <w:color w:val="212529"/>
          <w:sz w:val="24"/>
          <w:szCs w:val="24"/>
          <w:shd w:val="clear" w:color="auto" w:fill="FFFFFF"/>
          <w:lang w:val="lv-LV"/>
        </w:rPr>
        <w:t>2014. gada 27.novembra sēdes lēmumu Nr. 19-10.</w:t>
      </w:r>
    </w:p>
    <w:p w14:paraId="13716C4C" w14:textId="32706671" w:rsidR="005A2D47" w:rsidRPr="0044200E" w:rsidRDefault="005A2D47" w:rsidP="003D4766">
      <w:pPr>
        <w:jc w:val="both"/>
        <w:rPr>
          <w:rFonts w:ascii="Times New Roman" w:hAnsi="Times New Roman" w:cs="Times New Roman"/>
          <w:sz w:val="24"/>
          <w:szCs w:val="24"/>
          <w:lang w:val="lv-LV"/>
        </w:rPr>
      </w:pPr>
      <w:r w:rsidRPr="0044200E">
        <w:rPr>
          <w:rFonts w:ascii="Times New Roman" w:hAnsi="Times New Roman" w:cs="Times New Roman"/>
          <w:sz w:val="24"/>
          <w:szCs w:val="24"/>
          <w:lang w:val="lv-LV"/>
        </w:rPr>
        <w:t xml:space="preserve">Līvānu novada domes priekšsēdētājs                            (paraksts)                     </w:t>
      </w:r>
      <w:proofErr w:type="spellStart"/>
      <w:r w:rsidRPr="0044200E">
        <w:rPr>
          <w:rFonts w:ascii="Times New Roman" w:hAnsi="Times New Roman" w:cs="Times New Roman"/>
          <w:sz w:val="24"/>
          <w:szCs w:val="24"/>
          <w:lang w:val="lv-LV"/>
        </w:rPr>
        <w:t>A.Vaivods</w:t>
      </w:r>
      <w:proofErr w:type="spellEnd"/>
    </w:p>
    <w:sectPr w:rsidR="005A2D47" w:rsidRPr="0044200E" w:rsidSect="00B567F0">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E6CE7"/>
    <w:multiLevelType w:val="hybridMultilevel"/>
    <w:tmpl w:val="2E48D850"/>
    <w:lvl w:ilvl="0" w:tplc="1EE6B202">
      <w:start w:val="1"/>
      <w:numFmt w:val="decimal"/>
      <w:lvlText w:val="%1."/>
      <w:lvlJc w:val="left"/>
      <w:pPr>
        <w:ind w:left="360" w:hanging="360"/>
      </w:pPr>
      <w:rPr>
        <w:rFonts w:hint="default"/>
        <w:b w:val="0"/>
        <w:bCs w:val="0"/>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6D756F8F"/>
    <w:multiLevelType w:val="hybridMultilevel"/>
    <w:tmpl w:val="90AEF0B4"/>
    <w:lvl w:ilvl="0" w:tplc="B100DDE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59622976">
    <w:abstractNumId w:val="1"/>
  </w:num>
  <w:num w:numId="2" w16cid:durableId="529493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540"/>
    <w:rsid w:val="0003362A"/>
    <w:rsid w:val="000760DD"/>
    <w:rsid w:val="00094E26"/>
    <w:rsid w:val="003D4766"/>
    <w:rsid w:val="00436540"/>
    <w:rsid w:val="0044200E"/>
    <w:rsid w:val="004C0A25"/>
    <w:rsid w:val="004F54A2"/>
    <w:rsid w:val="00532907"/>
    <w:rsid w:val="005A2D47"/>
    <w:rsid w:val="00677D6D"/>
    <w:rsid w:val="006A1BE9"/>
    <w:rsid w:val="006E3AF4"/>
    <w:rsid w:val="007A6210"/>
    <w:rsid w:val="007A7628"/>
    <w:rsid w:val="007C560B"/>
    <w:rsid w:val="00831DCE"/>
    <w:rsid w:val="008B2EC0"/>
    <w:rsid w:val="008E0559"/>
    <w:rsid w:val="008E2367"/>
    <w:rsid w:val="00927010"/>
    <w:rsid w:val="009477A6"/>
    <w:rsid w:val="00B567F0"/>
    <w:rsid w:val="00BA01C6"/>
    <w:rsid w:val="00BC26B5"/>
    <w:rsid w:val="00EB28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5BB77"/>
  <w15:chartTrackingRefBased/>
  <w15:docId w15:val="{DCA6D6CE-3C38-49F9-AC40-1683F6892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36540"/>
    <w:rPr>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s2">
    <w:name w:val="Parasts2"/>
    <w:rsid w:val="00436540"/>
    <w:pPr>
      <w:suppressAutoHyphens/>
      <w:autoSpaceDN w:val="0"/>
      <w:spacing w:line="240" w:lineRule="auto"/>
      <w:textAlignment w:val="baseline"/>
    </w:pPr>
    <w:rPr>
      <w:rFonts w:ascii="Calibri" w:eastAsia="Calibri" w:hAnsi="Calibri" w:cs="Times New Roman"/>
      <w:kern w:val="0"/>
      <w14:ligatures w14:val="none"/>
    </w:rPr>
  </w:style>
  <w:style w:type="character" w:customStyle="1" w:styleId="Noklusjumarindkopasfonts2">
    <w:name w:val="Noklusējuma rindkopas fonts2"/>
    <w:rsid w:val="00436540"/>
  </w:style>
  <w:style w:type="paragraph" w:styleId="Sarakstarindkopa">
    <w:name w:val="List Paragraph"/>
    <w:basedOn w:val="Parasts"/>
    <w:uiPriority w:val="34"/>
    <w:qFormat/>
    <w:rsid w:val="005A2D47"/>
    <w:pPr>
      <w:ind w:left="720"/>
      <w:contextualSpacing/>
    </w:pPr>
  </w:style>
  <w:style w:type="character" w:styleId="Hipersaite">
    <w:name w:val="Hyperlink"/>
    <w:basedOn w:val="Noklusjumarindkopasfonts"/>
    <w:uiPriority w:val="99"/>
    <w:unhideWhenUsed/>
    <w:rsid w:val="005A2D47"/>
    <w:rPr>
      <w:color w:val="0563C1" w:themeColor="hyperlink"/>
      <w:u w:val="single"/>
    </w:rPr>
  </w:style>
  <w:style w:type="character" w:styleId="Neatrisintapieminana">
    <w:name w:val="Unresolved Mention"/>
    <w:basedOn w:val="Noklusjumarindkopasfonts"/>
    <w:uiPriority w:val="99"/>
    <w:semiHidden/>
    <w:unhideWhenUsed/>
    <w:rsid w:val="005A2D47"/>
    <w:rPr>
      <w:color w:val="605E5C"/>
      <w:shd w:val="clear" w:color="auto" w:fill="E1DFDD"/>
    </w:rPr>
  </w:style>
  <w:style w:type="character" w:styleId="Komentraatsauce">
    <w:name w:val="annotation reference"/>
    <w:basedOn w:val="Noklusjumarindkopasfonts"/>
    <w:uiPriority w:val="99"/>
    <w:semiHidden/>
    <w:unhideWhenUsed/>
    <w:rsid w:val="008E0559"/>
    <w:rPr>
      <w:sz w:val="16"/>
      <w:szCs w:val="16"/>
    </w:rPr>
  </w:style>
  <w:style w:type="paragraph" w:styleId="Komentrateksts">
    <w:name w:val="annotation text"/>
    <w:basedOn w:val="Parasts"/>
    <w:link w:val="KomentratekstsRakstz"/>
    <w:uiPriority w:val="99"/>
    <w:semiHidden/>
    <w:unhideWhenUsed/>
    <w:rsid w:val="008E05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E0559"/>
    <w:rPr>
      <w:sz w:val="20"/>
      <w:szCs w:val="20"/>
      <w:lang w:val="en-GB"/>
    </w:rPr>
  </w:style>
  <w:style w:type="paragraph" w:styleId="Komentratma">
    <w:name w:val="annotation subject"/>
    <w:basedOn w:val="Komentrateksts"/>
    <w:next w:val="Komentrateksts"/>
    <w:link w:val="KomentratmaRakstz"/>
    <w:uiPriority w:val="99"/>
    <w:semiHidden/>
    <w:unhideWhenUsed/>
    <w:rsid w:val="008E0559"/>
    <w:rPr>
      <w:b/>
      <w:bCs/>
    </w:rPr>
  </w:style>
  <w:style w:type="character" w:customStyle="1" w:styleId="KomentratmaRakstz">
    <w:name w:val="Komentāra tēma Rakstz."/>
    <w:basedOn w:val="KomentratekstsRakstz"/>
    <w:link w:val="Komentratma"/>
    <w:uiPriority w:val="99"/>
    <w:semiHidden/>
    <w:rsid w:val="008E0559"/>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rintiesa@livani.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5321</Words>
  <Characters>3034</Characters>
  <Application>Microsoft Office Word</Application>
  <DocSecurity>4</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Purviņa</dc:creator>
  <cp:keywords/>
  <dc:description/>
  <cp:lastModifiedBy>Sandra Rivča</cp:lastModifiedBy>
  <cp:revision>2</cp:revision>
  <cp:lastPrinted>2024-02-14T14:16:00Z</cp:lastPrinted>
  <dcterms:created xsi:type="dcterms:W3CDTF">2024-04-02T07:36:00Z</dcterms:created>
  <dcterms:modified xsi:type="dcterms:W3CDTF">2024-04-02T07:36:00Z</dcterms:modified>
</cp:coreProperties>
</file>