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70167" w14:textId="77777777" w:rsidR="00503CB5" w:rsidRPr="00297F24" w:rsidRDefault="00503CB5" w:rsidP="00503CB5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294471A1" wp14:editId="41C7ED2D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D85F6" w14:textId="77777777" w:rsidR="00503CB5" w:rsidRPr="00297F24" w:rsidRDefault="00503CB5" w:rsidP="00503CB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48491B63" w14:textId="77777777" w:rsidR="00503CB5" w:rsidRPr="00297F24" w:rsidRDefault="00503CB5" w:rsidP="00503CB5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2C053" wp14:editId="6EF8F5FC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73B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37AC89E5" w14:textId="77777777" w:rsidR="00503CB5" w:rsidRPr="00297F24" w:rsidRDefault="00503CB5" w:rsidP="00503CB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7132E35D" w14:textId="77777777" w:rsidR="00503CB5" w:rsidRDefault="00503CB5" w:rsidP="00503CB5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>Līvānu novada 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48496A6F" w14:textId="77777777" w:rsidR="00503CB5" w:rsidRPr="00297F24" w:rsidRDefault="00503CB5" w:rsidP="00503CB5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>sociālo, izglītības, kultūras un sporta jautājumu komitejas</w:t>
      </w:r>
    </w:p>
    <w:p w14:paraId="438503B5" w14:textId="7FF0736E" w:rsidR="00503CB5" w:rsidRPr="00297F24" w:rsidRDefault="00503CB5" w:rsidP="00503CB5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2023.gada </w:t>
      </w:r>
      <w:r w:rsidRPr="00297F24">
        <w:rPr>
          <w:rFonts w:ascii="Times New Roman" w:hAnsi="Times New Roman"/>
          <w:b/>
          <w:sz w:val="32"/>
          <w:szCs w:val="32"/>
          <w:lang w:eastAsia="lv-LV"/>
        </w:rPr>
        <w:t xml:space="preserve">sēdes </w:t>
      </w:r>
      <w:r>
        <w:rPr>
          <w:rFonts w:ascii="Times New Roman" w:hAnsi="Times New Roman"/>
          <w:b/>
          <w:sz w:val="32"/>
          <w:szCs w:val="32"/>
          <w:lang w:eastAsia="lv-LV"/>
        </w:rPr>
        <w:t>Nr.</w:t>
      </w:r>
      <w:r>
        <w:rPr>
          <w:rFonts w:ascii="Times New Roman" w:hAnsi="Times New Roman"/>
          <w:b/>
          <w:sz w:val="32"/>
          <w:szCs w:val="32"/>
          <w:lang w:eastAsia="lv-LV"/>
        </w:rPr>
        <w:t>9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60EC195C" w14:textId="77777777" w:rsidR="00503CB5" w:rsidRPr="007C6BDB" w:rsidRDefault="00503CB5" w:rsidP="00503CB5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297F24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5C95B9C2" w14:textId="6BD2DA99" w:rsidR="00503CB5" w:rsidRDefault="00503CB5" w:rsidP="00503CB5">
      <w:pPr>
        <w:jc w:val="center"/>
        <w:rPr>
          <w:rFonts w:ascii="Times New Roman" w:hAnsi="Times New Roman"/>
          <w:sz w:val="24"/>
          <w:szCs w:val="24"/>
        </w:rPr>
      </w:pPr>
      <w:r w:rsidRPr="001E19F1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>
        <w:rPr>
          <w:rFonts w:ascii="Times New Roman" w:hAnsi="Times New Roman"/>
          <w:sz w:val="24"/>
          <w:szCs w:val="24"/>
        </w:rPr>
        <w:t xml:space="preserve"> 2023.gada </w:t>
      </w:r>
      <w:r>
        <w:rPr>
          <w:rFonts w:ascii="Times New Roman" w:hAnsi="Times New Roman"/>
          <w:sz w:val="24"/>
          <w:szCs w:val="24"/>
        </w:rPr>
        <w:t>19.oktobrī</w:t>
      </w:r>
      <w:r>
        <w:rPr>
          <w:rFonts w:ascii="Times New Roman" w:hAnsi="Times New Roman"/>
          <w:sz w:val="24"/>
          <w:szCs w:val="24"/>
        </w:rPr>
        <w:t>, plkst. 09:00, Līvānu novada domes sēžu zālē (Rīgas iela 77, Līvāni, Līvānu novads, LV-5316).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562"/>
        <w:gridCol w:w="5554"/>
        <w:gridCol w:w="3235"/>
      </w:tblGrid>
      <w:tr w:rsidR="00503CB5" w14:paraId="6A2665B8" w14:textId="77777777" w:rsidTr="009713BE">
        <w:trPr>
          <w:trHeight w:val="278"/>
        </w:trPr>
        <w:tc>
          <w:tcPr>
            <w:tcW w:w="562" w:type="dxa"/>
          </w:tcPr>
          <w:p w14:paraId="7704316C" w14:textId="77777777" w:rsidR="00503CB5" w:rsidRPr="002A2847" w:rsidRDefault="00503CB5" w:rsidP="009713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554" w:type="dxa"/>
          </w:tcPr>
          <w:p w14:paraId="76E8F64A" w14:textId="77777777" w:rsidR="00503CB5" w:rsidRPr="002A2847" w:rsidRDefault="00503CB5" w:rsidP="009713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3235" w:type="dxa"/>
          </w:tcPr>
          <w:p w14:paraId="623D710A" w14:textId="77777777" w:rsidR="00503CB5" w:rsidRPr="002A2847" w:rsidRDefault="00503CB5" w:rsidP="009713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503CB5" w14:paraId="5E403CCB" w14:textId="77777777" w:rsidTr="009713BE">
        <w:trPr>
          <w:trHeight w:val="278"/>
        </w:trPr>
        <w:tc>
          <w:tcPr>
            <w:tcW w:w="562" w:type="dxa"/>
            <w:vAlign w:val="center"/>
          </w:tcPr>
          <w:p w14:paraId="5E1942EC" w14:textId="77777777" w:rsidR="00503CB5" w:rsidRPr="00E33666" w:rsidRDefault="00503CB5" w:rsidP="0097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66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54" w:type="dxa"/>
            <w:vAlign w:val="center"/>
          </w:tcPr>
          <w:p w14:paraId="0A2933FA" w14:textId="13C4B0E8" w:rsidR="00503CB5" w:rsidRPr="00AD53C5" w:rsidRDefault="00503CB5" w:rsidP="00503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B5">
              <w:rPr>
                <w:rFonts w:ascii="Times New Roman" w:hAnsi="Times New Roman"/>
                <w:sz w:val="24"/>
                <w:szCs w:val="24"/>
              </w:rPr>
              <w:t>Par konkursu uz vakanto Līvānu novada pašvaldības Sociālās aprūpes centra “</w:t>
            </w:r>
            <w:proofErr w:type="spellStart"/>
            <w:r w:rsidRPr="00503CB5">
              <w:rPr>
                <w:rFonts w:ascii="Times New Roman" w:hAnsi="Times New Roman"/>
                <w:sz w:val="24"/>
                <w:szCs w:val="24"/>
              </w:rPr>
              <w:t>Rožlejas</w:t>
            </w:r>
            <w:proofErr w:type="spellEnd"/>
            <w:r w:rsidRPr="00503CB5">
              <w:rPr>
                <w:rFonts w:ascii="Times New Roman" w:hAnsi="Times New Roman"/>
                <w:sz w:val="24"/>
                <w:szCs w:val="24"/>
              </w:rPr>
              <w:t>” vadītāja amatu</w:t>
            </w:r>
          </w:p>
        </w:tc>
        <w:tc>
          <w:tcPr>
            <w:tcW w:w="3235" w:type="dxa"/>
          </w:tcPr>
          <w:p w14:paraId="69BBA1EF" w14:textId="4950A4CD" w:rsidR="00503CB5" w:rsidRPr="00E33666" w:rsidRDefault="00503CB5" w:rsidP="0097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Ināra Kalvāne</w:t>
            </w:r>
            <w:r w:rsidRPr="00E3366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Inta Raubiška</w:t>
            </w:r>
            <w:r w:rsidRPr="00E33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3CB5" w14:paraId="6A17548B" w14:textId="77777777" w:rsidTr="009713BE">
        <w:trPr>
          <w:trHeight w:val="278"/>
        </w:trPr>
        <w:tc>
          <w:tcPr>
            <w:tcW w:w="562" w:type="dxa"/>
            <w:vAlign w:val="center"/>
          </w:tcPr>
          <w:p w14:paraId="616911F5" w14:textId="77777777" w:rsidR="00503CB5" w:rsidRPr="00E33666" w:rsidRDefault="00503CB5" w:rsidP="0097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66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4" w:type="dxa"/>
          </w:tcPr>
          <w:p w14:paraId="16E2D885" w14:textId="5DA69088" w:rsidR="00503CB5" w:rsidRPr="00E33666" w:rsidRDefault="00503CB5" w:rsidP="00503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B5">
              <w:rPr>
                <w:rFonts w:ascii="Times New Roman" w:hAnsi="Times New Roman"/>
                <w:sz w:val="24"/>
                <w:szCs w:val="24"/>
              </w:rPr>
              <w:t>Par saistošajiem noteikumiem “Par maznodrošinātās mājsaimniecības slieksni un sociālās palīdzības pabalstiem Līvānu novadā”</w:t>
            </w:r>
          </w:p>
        </w:tc>
        <w:tc>
          <w:tcPr>
            <w:tcW w:w="3235" w:type="dxa"/>
          </w:tcPr>
          <w:p w14:paraId="17992B1A" w14:textId="11CEC5F7" w:rsidR="00503CB5" w:rsidRPr="00E33666" w:rsidRDefault="00503CB5" w:rsidP="0097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Ināra Kalvāne</w:t>
            </w:r>
            <w:r w:rsidRPr="00E33666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Irēna Stašulāne</w:t>
            </w:r>
          </w:p>
        </w:tc>
      </w:tr>
      <w:tr w:rsidR="00503CB5" w14:paraId="0C4A4954" w14:textId="77777777" w:rsidTr="009713BE">
        <w:trPr>
          <w:trHeight w:val="278"/>
        </w:trPr>
        <w:tc>
          <w:tcPr>
            <w:tcW w:w="562" w:type="dxa"/>
            <w:vAlign w:val="center"/>
          </w:tcPr>
          <w:p w14:paraId="1C133902" w14:textId="77777777" w:rsidR="00503CB5" w:rsidRPr="00E33666" w:rsidRDefault="00503CB5" w:rsidP="0097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54" w:type="dxa"/>
          </w:tcPr>
          <w:p w14:paraId="287EB368" w14:textId="7B99BB3B" w:rsidR="00503CB5" w:rsidRPr="00AD53C5" w:rsidRDefault="00503CB5" w:rsidP="00503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B5">
              <w:rPr>
                <w:rFonts w:ascii="Times New Roman" w:hAnsi="Times New Roman"/>
                <w:sz w:val="24"/>
                <w:szCs w:val="24"/>
              </w:rPr>
              <w:t xml:space="preserve">Par Līvānu novada pašvaldības vidēja termiņa plānošanas dokumentu "Līvānu novada pašvaldības rīcības programmu “Priekšlaicīgas mācību pārtraukšanas </w:t>
            </w:r>
            <w:proofErr w:type="spellStart"/>
            <w:r w:rsidRPr="00503CB5">
              <w:rPr>
                <w:rFonts w:ascii="Times New Roman" w:hAnsi="Times New Roman"/>
                <w:sz w:val="24"/>
                <w:szCs w:val="24"/>
              </w:rPr>
              <w:t>prevencijas</w:t>
            </w:r>
            <w:proofErr w:type="spellEnd"/>
            <w:r w:rsidRPr="00503CB5">
              <w:rPr>
                <w:rFonts w:ascii="Times New Roman" w:hAnsi="Times New Roman"/>
                <w:sz w:val="24"/>
                <w:szCs w:val="24"/>
              </w:rPr>
              <w:t xml:space="preserve"> sistēma un ieviešanas plāns 2024.-2028.gadam”"</w:t>
            </w:r>
          </w:p>
        </w:tc>
        <w:tc>
          <w:tcPr>
            <w:tcW w:w="3235" w:type="dxa"/>
          </w:tcPr>
          <w:p w14:paraId="1FB560AB" w14:textId="6FBF502B" w:rsidR="00503CB5" w:rsidRPr="00E33666" w:rsidRDefault="00503CB5" w:rsidP="0097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Ināra Kalvāne / </w:t>
            </w:r>
            <w:r>
              <w:rPr>
                <w:rFonts w:ascii="Times New Roman" w:hAnsi="Times New Roman"/>
                <w:sz w:val="24"/>
                <w:szCs w:val="24"/>
              </w:rPr>
              <w:t>Ilze Vanaga</w:t>
            </w:r>
          </w:p>
        </w:tc>
      </w:tr>
      <w:tr w:rsidR="00503CB5" w14:paraId="1D7EF69F" w14:textId="77777777" w:rsidTr="009713BE">
        <w:trPr>
          <w:trHeight w:val="278"/>
        </w:trPr>
        <w:tc>
          <w:tcPr>
            <w:tcW w:w="562" w:type="dxa"/>
            <w:vAlign w:val="center"/>
          </w:tcPr>
          <w:p w14:paraId="18EBE0C1" w14:textId="77777777" w:rsidR="00503CB5" w:rsidRPr="00E33666" w:rsidRDefault="00503CB5" w:rsidP="0097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54" w:type="dxa"/>
          </w:tcPr>
          <w:p w14:paraId="2C19F94C" w14:textId="4B80C2EF" w:rsidR="00503CB5" w:rsidRPr="00AD53C5" w:rsidRDefault="00503CB5" w:rsidP="00503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B5">
              <w:rPr>
                <w:rFonts w:ascii="Times New Roman" w:hAnsi="Times New Roman"/>
                <w:sz w:val="24"/>
                <w:szCs w:val="24"/>
              </w:rPr>
              <w:t>Par apbalvojuma “Gada balva kultūrā” piešķiršanu</w:t>
            </w:r>
          </w:p>
        </w:tc>
        <w:tc>
          <w:tcPr>
            <w:tcW w:w="3235" w:type="dxa"/>
          </w:tcPr>
          <w:p w14:paraId="7B7DA063" w14:textId="32589E1E" w:rsidR="00503CB5" w:rsidRPr="00E33666" w:rsidRDefault="00503CB5" w:rsidP="0097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Ināra Kalvāne / </w:t>
            </w:r>
            <w:r>
              <w:rPr>
                <w:rFonts w:ascii="Times New Roman" w:hAnsi="Times New Roman"/>
                <w:sz w:val="24"/>
                <w:szCs w:val="24"/>
              </w:rPr>
              <w:t>Kristīne Birzāka</w:t>
            </w:r>
          </w:p>
        </w:tc>
      </w:tr>
      <w:tr w:rsidR="00503CB5" w14:paraId="62D5FE7E" w14:textId="77777777" w:rsidTr="009713BE">
        <w:trPr>
          <w:trHeight w:val="278"/>
        </w:trPr>
        <w:tc>
          <w:tcPr>
            <w:tcW w:w="562" w:type="dxa"/>
            <w:vAlign w:val="center"/>
          </w:tcPr>
          <w:p w14:paraId="669134CB" w14:textId="4453B192" w:rsidR="00503CB5" w:rsidRDefault="00503CB5" w:rsidP="0097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54" w:type="dxa"/>
          </w:tcPr>
          <w:p w14:paraId="6BA332A6" w14:textId="76ADF6C5" w:rsidR="00503CB5" w:rsidRPr="00503CB5" w:rsidRDefault="00503CB5" w:rsidP="00503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B5">
              <w:rPr>
                <w:rFonts w:ascii="Times New Roman" w:hAnsi="Times New Roman"/>
                <w:sz w:val="24"/>
                <w:szCs w:val="24"/>
              </w:rPr>
              <w:tab/>
              <w:t>Par apbalvošanu ar Līvānu novada Atzinības rakstu 2023.gadā</w:t>
            </w:r>
          </w:p>
        </w:tc>
        <w:tc>
          <w:tcPr>
            <w:tcW w:w="3235" w:type="dxa"/>
          </w:tcPr>
          <w:p w14:paraId="6EDB0183" w14:textId="6C8F7C5A" w:rsidR="00503CB5" w:rsidRDefault="00503CB5" w:rsidP="00971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Ināra Kalvāne / Kristīne Birzāka</w:t>
            </w:r>
          </w:p>
        </w:tc>
      </w:tr>
    </w:tbl>
    <w:p w14:paraId="2AC7E098" w14:textId="77777777" w:rsidR="00503CB5" w:rsidRDefault="00503CB5" w:rsidP="00503CB5">
      <w:pPr>
        <w:spacing w:after="0"/>
        <w:rPr>
          <w:rFonts w:ascii="Times New Roman" w:hAnsi="Times New Roman"/>
          <w:sz w:val="24"/>
          <w:szCs w:val="24"/>
        </w:rPr>
      </w:pPr>
    </w:p>
    <w:p w14:paraId="50FFEED9" w14:textId="77777777" w:rsidR="00503CB5" w:rsidRDefault="00503CB5" w:rsidP="00503CB5">
      <w:pPr>
        <w:spacing w:after="0"/>
        <w:rPr>
          <w:rFonts w:ascii="Times New Roman" w:hAnsi="Times New Roman"/>
          <w:sz w:val="24"/>
          <w:szCs w:val="24"/>
        </w:rPr>
      </w:pPr>
    </w:p>
    <w:p w14:paraId="057AED8D" w14:textId="77777777" w:rsidR="00503CB5" w:rsidRPr="00D25075" w:rsidRDefault="00503CB5" w:rsidP="00503CB5">
      <w:pPr>
        <w:spacing w:after="0"/>
        <w:rPr>
          <w:rFonts w:ascii="Times New Roman" w:hAnsi="Times New Roman"/>
          <w:sz w:val="24"/>
          <w:szCs w:val="24"/>
        </w:rPr>
      </w:pPr>
      <w:r w:rsidRPr="00D25075">
        <w:rPr>
          <w:rFonts w:ascii="Times New Roman" w:hAnsi="Times New Roman"/>
          <w:sz w:val="24"/>
          <w:szCs w:val="24"/>
        </w:rPr>
        <w:t xml:space="preserve">Sociālo, izglītības, kultūras un </w:t>
      </w:r>
    </w:p>
    <w:p w14:paraId="57F7F138" w14:textId="77777777" w:rsidR="00503CB5" w:rsidRPr="00D25075" w:rsidRDefault="00503CB5" w:rsidP="00503CB5">
      <w:pPr>
        <w:spacing w:after="0"/>
        <w:rPr>
          <w:rFonts w:ascii="Times New Roman" w:hAnsi="Times New Roman"/>
          <w:sz w:val="24"/>
          <w:szCs w:val="24"/>
        </w:rPr>
      </w:pPr>
      <w:r w:rsidRPr="00D25075">
        <w:rPr>
          <w:rFonts w:ascii="Times New Roman" w:hAnsi="Times New Roman"/>
          <w:sz w:val="24"/>
          <w:szCs w:val="24"/>
        </w:rPr>
        <w:t xml:space="preserve">sporta jautājumu komitejas priekšsēdētāja                                                    </w:t>
      </w:r>
      <w:proofErr w:type="spellStart"/>
      <w:r w:rsidRPr="00D25075">
        <w:rPr>
          <w:rFonts w:ascii="Times New Roman" w:hAnsi="Times New Roman"/>
          <w:sz w:val="24"/>
          <w:szCs w:val="24"/>
        </w:rPr>
        <w:t>I.Kalvāne</w:t>
      </w:r>
      <w:proofErr w:type="spellEnd"/>
    </w:p>
    <w:p w14:paraId="5DEDD79F" w14:textId="77777777" w:rsidR="00503CB5" w:rsidRDefault="00503CB5" w:rsidP="00503CB5"/>
    <w:p w14:paraId="0875C648" w14:textId="77777777" w:rsidR="00503CB5" w:rsidRDefault="00503CB5" w:rsidP="00503CB5"/>
    <w:p w14:paraId="3BA1BDA9" w14:textId="77777777" w:rsidR="004C0A25" w:rsidRDefault="004C0A25"/>
    <w:sectPr w:rsidR="004C0A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B5"/>
    <w:rsid w:val="004C0A25"/>
    <w:rsid w:val="0050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D2E6"/>
  <w15:chartTrackingRefBased/>
  <w15:docId w15:val="{B750C7BB-8F55-494D-A562-C2415B2E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03CB5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03C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0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857</Words>
  <Characters>489</Characters>
  <Application>Microsoft Office Word</Application>
  <DocSecurity>0</DocSecurity>
  <Lines>4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Laura Purviņa</cp:lastModifiedBy>
  <cp:revision>1</cp:revision>
  <dcterms:created xsi:type="dcterms:W3CDTF">2023-10-18T12:06:00Z</dcterms:created>
  <dcterms:modified xsi:type="dcterms:W3CDTF">2023-10-18T12:09:00Z</dcterms:modified>
</cp:coreProperties>
</file>