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C5" w:rsidRDefault="007A06C5">
      <w:r>
        <w:rPr>
          <w:noProof/>
          <w:lang w:eastAsia="lv-LV"/>
        </w:rPr>
        <w:drawing>
          <wp:inline distT="0" distB="0" distL="0" distR="0">
            <wp:extent cx="4551978" cy="7946967"/>
            <wp:effectExtent l="19050" t="0" r="97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6745" t="19166" r="50037" b="95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5647" cy="79533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0859" w:rsidRDefault="007A06C5" w:rsidP="007A06C5">
      <w:r>
        <w:t xml:space="preserve">Projektā koka detaļu apdare </w:t>
      </w:r>
      <w:r w:rsidR="00B50F36">
        <w:t>RAL 8017(</w:t>
      </w:r>
      <w:r>
        <w:t>tumši brūna</w:t>
      </w:r>
      <w:r w:rsidR="00B50F36">
        <w:t>)</w:t>
      </w:r>
      <w:r>
        <w:t>.</w:t>
      </w:r>
    </w:p>
    <w:p w:rsidR="007A06C5" w:rsidRDefault="007A06C5" w:rsidP="007A06C5"/>
    <w:p w:rsidR="007A06C5" w:rsidRDefault="007A06C5" w:rsidP="007A06C5"/>
    <w:p w:rsidR="007A06C5" w:rsidRPr="007A06C5" w:rsidRDefault="0067087B" w:rsidP="007A06C5">
      <w:pPr>
        <w:shd w:val="clear" w:color="auto" w:fill="FFFFFF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ADAFB2"/>
          <w:kern w:val="36"/>
          <w:sz w:val="21"/>
          <w:szCs w:val="21"/>
          <w:lang w:eastAsia="lv-LV"/>
        </w:rPr>
      </w:pPr>
      <w:hyperlink r:id="rId6" w:history="1">
        <w:r w:rsidR="007A06C5" w:rsidRPr="007A06C5">
          <w:rPr>
            <w:rFonts w:ascii="inherit" w:eastAsia="Times New Roman" w:hAnsi="inherit" w:cs="Helvetica"/>
            <w:b/>
            <w:bCs/>
            <w:caps/>
            <w:color w:val="ADAFB2"/>
            <w:kern w:val="36"/>
            <w:sz w:val="21"/>
            <w:u w:val="single"/>
            <w:lang w:eastAsia="lv-LV"/>
          </w:rPr>
          <w:t>SINEU GRAFF METROPOLIS SEAT ČUGUNA UN KOKMATERIĀLU</w:t>
        </w:r>
      </w:hyperlink>
    </w:p>
    <w:p w:rsidR="007A06C5" w:rsidRPr="007A06C5" w:rsidRDefault="007A06C5" w:rsidP="007A06C5">
      <w:pPr>
        <w:shd w:val="clear" w:color="auto" w:fill="FFFFFF"/>
        <w:spacing w:after="175" w:line="96" w:lineRule="atLeast"/>
        <w:rPr>
          <w:rFonts w:ascii="inherit" w:eastAsia="Times New Roman" w:hAnsi="inherit" w:cs="Helvetica"/>
          <w:color w:val="FF0000"/>
          <w:sz w:val="10"/>
          <w:szCs w:val="10"/>
          <w:lang w:eastAsia="lv-LV"/>
        </w:rPr>
      </w:pPr>
      <w:r w:rsidRPr="007A06C5">
        <w:rPr>
          <w:rFonts w:ascii="inherit" w:eastAsia="Times New Roman" w:hAnsi="inherit" w:cs="Helvetica"/>
          <w:caps/>
          <w:color w:val="ADAFB2"/>
          <w:sz w:val="21"/>
          <w:lang w:eastAsia="lv-LV"/>
        </w:rPr>
        <w:t>NO LS </w:t>
      </w:r>
      <w:r w:rsidRPr="00B50F36">
        <w:rPr>
          <w:rFonts w:ascii="inherit" w:eastAsia="Times New Roman" w:hAnsi="inherit" w:cs="Helvetica"/>
          <w:caps/>
          <w:color w:val="FF0000"/>
          <w:sz w:val="21"/>
          <w:lang w:eastAsia="lv-LV"/>
        </w:rPr>
        <w:t>1 3 4 5 . 0 0 KATRAS</w:t>
      </w:r>
    </w:p>
    <w:p w:rsidR="007A06C5" w:rsidRPr="007A06C5" w:rsidRDefault="0067087B" w:rsidP="007A06C5">
      <w:pPr>
        <w:shd w:val="clear" w:color="auto" w:fill="FFFFFF"/>
        <w:spacing w:after="0" w:line="96" w:lineRule="atLeast"/>
        <w:rPr>
          <w:rFonts w:ascii="Helvetica" w:eastAsia="Times New Roman" w:hAnsi="Helvetica" w:cs="Helvetica"/>
          <w:color w:val="000000"/>
          <w:sz w:val="10"/>
          <w:szCs w:val="10"/>
          <w:lang w:eastAsia="lv-LV"/>
        </w:rPr>
      </w:pPr>
      <w:hyperlink r:id="rId7" w:history="1">
        <w:r w:rsidR="007A06C5" w:rsidRPr="007A06C5">
          <w:rPr>
            <w:rFonts w:ascii="Helvetica" w:eastAsia="Times New Roman" w:hAnsi="Helvetica" w:cs="Helvetica"/>
            <w:caps/>
            <w:color w:val="FFFFFF"/>
            <w:sz w:val="13"/>
            <w:u w:val="single"/>
            <w:lang w:eastAsia="lv-LV"/>
          </w:rPr>
          <w:t>SAZINIETIES AR MUMS</w:t>
        </w:r>
      </w:hyperlink>
      <w:hyperlink r:id="rId8" w:history="1">
        <w:r w:rsidR="007A06C5" w:rsidRPr="007A06C5">
          <w:rPr>
            <w:rFonts w:ascii="Helvetica" w:eastAsia="Times New Roman" w:hAnsi="Helvetica" w:cs="Helvetica"/>
            <w:caps/>
            <w:color w:val="FFFFFF"/>
            <w:sz w:val="13"/>
            <w:u w:val="single"/>
            <w:lang w:eastAsia="lv-LV"/>
          </w:rPr>
          <w:t>PIEVIENOT PIE PROJEKTIEM</w:t>
        </w:r>
      </w:hyperlink>
    </w:p>
    <w:p w:rsidR="007A06C5" w:rsidRPr="007A06C5" w:rsidRDefault="007A06C5" w:rsidP="007A06C5">
      <w:pPr>
        <w:shd w:val="clear" w:color="auto" w:fill="FFFFFF"/>
        <w:spacing w:before="175" w:after="87" w:line="140" w:lineRule="atLeast"/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</w:pPr>
      <w:proofErr w:type="spellStart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>Metropolis</w:t>
      </w:r>
      <w:proofErr w:type="spellEnd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 xml:space="preserve"> </w:t>
      </w:r>
      <w:proofErr w:type="spellStart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>Seat</w:t>
      </w:r>
      <w:proofErr w:type="spellEnd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 xml:space="preserve"> ir </w:t>
      </w:r>
      <w:proofErr w:type="spellStart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>hugley</w:t>
      </w:r>
      <w:proofErr w:type="spellEnd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 xml:space="preserve"> populārs produkts, un izmantot dažādās shēmas </w:t>
      </w:r>
      <w:proofErr w:type="spellStart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>tipiem.Tā</w:t>
      </w:r>
      <w:proofErr w:type="spellEnd"/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 xml:space="preserve"> piedāvā čuguna galiem un koka atpūtas sadaļā.</w:t>
      </w:r>
      <w:r w:rsidRPr="007A06C5">
        <w:rPr>
          <w:rFonts w:ascii="inherit" w:eastAsia="Times New Roman" w:hAnsi="inherit" w:cs="Helvetica"/>
          <w:color w:val="3B3B3B"/>
          <w:sz w:val="11"/>
          <w:lang w:eastAsia="lv-LV"/>
        </w:rPr>
        <w:t> </w:t>
      </w:r>
      <w:r w:rsidRPr="007A06C5">
        <w:rPr>
          <w:rFonts w:ascii="inherit" w:eastAsia="Times New Roman" w:hAnsi="inherit" w:cs="Helvetica"/>
          <w:color w:val="3B3B3B"/>
          <w:sz w:val="11"/>
          <w:szCs w:val="11"/>
          <w:lang w:eastAsia="lv-LV"/>
        </w:rPr>
        <w:t>Gala sekcijas ir pieejami pilnu RAL un SABLE krāsas ir pieejamas, lūdzu, sazinieties ar mūsu pārdošanas biroju pilnu informāciju.</w:t>
      </w:r>
    </w:p>
    <w:p w:rsidR="007A06C5" w:rsidRPr="007A06C5" w:rsidRDefault="007A06C5" w:rsidP="007A06C5">
      <w:pPr>
        <w:shd w:val="clear" w:color="auto" w:fill="FFFFFF"/>
        <w:spacing w:after="52" w:line="140" w:lineRule="atLeast"/>
        <w:outlineLvl w:val="2"/>
        <w:rPr>
          <w:rFonts w:ascii="Helvetica" w:eastAsia="Times New Roman" w:hAnsi="Helvetica" w:cs="Helvetica"/>
          <w:b/>
          <w:bCs/>
          <w:caps/>
          <w:color w:val="ADAFB2"/>
          <w:sz w:val="13"/>
          <w:szCs w:val="13"/>
          <w:lang w:eastAsia="lv-LV"/>
        </w:rPr>
      </w:pPr>
      <w:r w:rsidRPr="007A06C5">
        <w:rPr>
          <w:rFonts w:ascii="Helvetica" w:eastAsia="Times New Roman" w:hAnsi="Helvetica" w:cs="Helvetica"/>
          <w:b/>
          <w:bCs/>
          <w:caps/>
          <w:color w:val="ADAFB2"/>
          <w:sz w:val="13"/>
          <w:szCs w:val="13"/>
          <w:lang w:eastAsia="lv-LV"/>
        </w:rPr>
        <w:t>IESPĒJĀM</w:t>
      </w:r>
    </w:p>
    <w:p w:rsidR="007A06C5" w:rsidRPr="007A06C5" w:rsidRDefault="007A06C5" w:rsidP="007A06C5">
      <w:pPr>
        <w:numPr>
          <w:ilvl w:val="0"/>
          <w:numId w:val="1"/>
        </w:numPr>
        <w:shd w:val="clear" w:color="auto" w:fill="FFFFFF"/>
        <w:spacing w:after="87" w:line="122" w:lineRule="atLeast"/>
        <w:ind w:left="0"/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</w:pPr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 xml:space="preserve">Jebkurš RAL vai SABLE </w:t>
      </w:r>
      <w:proofErr w:type="spellStart"/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>Colour</w:t>
      </w:r>
      <w:proofErr w:type="spellEnd"/>
    </w:p>
    <w:p w:rsidR="007A06C5" w:rsidRPr="007A06C5" w:rsidRDefault="007A06C5" w:rsidP="007A06C5">
      <w:pPr>
        <w:numPr>
          <w:ilvl w:val="0"/>
          <w:numId w:val="1"/>
        </w:numPr>
        <w:shd w:val="clear" w:color="auto" w:fill="FFFFFF"/>
        <w:spacing w:after="87" w:line="122" w:lineRule="atLeast"/>
        <w:ind w:left="0"/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</w:pPr>
      <w:proofErr w:type="spellStart"/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>Free</w:t>
      </w:r>
      <w:proofErr w:type="spellEnd"/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 xml:space="preserve"> </w:t>
      </w:r>
      <w:proofErr w:type="spellStart"/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>Standing</w:t>
      </w:r>
      <w:proofErr w:type="spellEnd"/>
    </w:p>
    <w:p w:rsidR="007A06C5" w:rsidRPr="007A06C5" w:rsidRDefault="007A06C5" w:rsidP="007A06C5">
      <w:pPr>
        <w:numPr>
          <w:ilvl w:val="0"/>
          <w:numId w:val="1"/>
        </w:numPr>
        <w:shd w:val="clear" w:color="auto" w:fill="FFFFFF"/>
        <w:spacing w:after="87" w:line="122" w:lineRule="atLeast"/>
        <w:ind w:left="0"/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</w:pPr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>Zemes Fiksētā</w:t>
      </w:r>
    </w:p>
    <w:p w:rsidR="007A06C5" w:rsidRPr="007A06C5" w:rsidRDefault="007A06C5" w:rsidP="007A06C5">
      <w:pPr>
        <w:numPr>
          <w:ilvl w:val="0"/>
          <w:numId w:val="1"/>
        </w:numPr>
        <w:shd w:val="clear" w:color="auto" w:fill="FFFFFF"/>
        <w:spacing w:after="87" w:line="122" w:lineRule="atLeast"/>
        <w:ind w:left="0"/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</w:pPr>
      <w:r w:rsidRPr="007A06C5">
        <w:rPr>
          <w:rFonts w:ascii="inherit" w:eastAsia="Times New Roman" w:hAnsi="inherit" w:cs="Helvetica"/>
          <w:color w:val="333333"/>
          <w:sz w:val="10"/>
          <w:szCs w:val="10"/>
          <w:lang w:eastAsia="lv-LV"/>
        </w:rPr>
        <w:t>Virsmas montētas</w:t>
      </w:r>
    </w:p>
    <w:p w:rsidR="007A06C5" w:rsidRPr="007A06C5" w:rsidRDefault="007A06C5" w:rsidP="007A06C5"/>
    <w:sectPr w:rsidR="007A06C5" w:rsidRPr="007A06C5" w:rsidSect="008A08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BA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06DDD"/>
    <w:multiLevelType w:val="multilevel"/>
    <w:tmpl w:val="F57E8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7A06C5"/>
    <w:rsid w:val="00237E30"/>
    <w:rsid w:val="0067087B"/>
    <w:rsid w:val="007A06C5"/>
    <w:rsid w:val="008A0859"/>
    <w:rsid w:val="00B5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859"/>
  </w:style>
  <w:style w:type="paragraph" w:styleId="Heading1">
    <w:name w:val="heading 1"/>
    <w:basedOn w:val="Normal"/>
    <w:link w:val="Heading1Char"/>
    <w:uiPriority w:val="9"/>
    <w:qFormat/>
    <w:rsid w:val="007A06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paragraph" w:styleId="Heading3">
    <w:name w:val="heading 3"/>
    <w:basedOn w:val="Normal"/>
    <w:link w:val="Heading3Char"/>
    <w:uiPriority w:val="9"/>
    <w:qFormat/>
    <w:rsid w:val="007A06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06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6C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7A06C5"/>
    <w:rPr>
      <w:rFonts w:ascii="Times New Roman" w:eastAsia="Times New Roman" w:hAnsi="Times New Roman" w:cs="Times New Roman"/>
      <w:b/>
      <w:bCs/>
      <w:kern w:val="36"/>
      <w:sz w:val="48"/>
      <w:szCs w:val="48"/>
      <w:lang w:eastAsia="lv-LV"/>
    </w:rPr>
  </w:style>
  <w:style w:type="character" w:customStyle="1" w:styleId="Heading3Char">
    <w:name w:val="Heading 3 Char"/>
    <w:basedOn w:val="DefaultParagraphFont"/>
    <w:link w:val="Heading3"/>
    <w:uiPriority w:val="9"/>
    <w:rsid w:val="007A06C5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character" w:styleId="Hyperlink">
    <w:name w:val="Hyperlink"/>
    <w:basedOn w:val="DefaultParagraphFont"/>
    <w:uiPriority w:val="99"/>
    <w:semiHidden/>
    <w:unhideWhenUsed/>
    <w:rsid w:val="007A06C5"/>
    <w:rPr>
      <w:color w:val="0000FF"/>
      <w:u w:val="single"/>
    </w:rPr>
  </w:style>
  <w:style w:type="character" w:customStyle="1" w:styleId="price-line">
    <w:name w:val="price-line"/>
    <w:basedOn w:val="DefaultParagraphFont"/>
    <w:rsid w:val="007A06C5"/>
  </w:style>
  <w:style w:type="character" w:customStyle="1" w:styleId="apple-converted-space">
    <w:name w:val="apple-converted-space"/>
    <w:basedOn w:val="DefaultParagraphFont"/>
    <w:rsid w:val="007A06C5"/>
  </w:style>
  <w:style w:type="character" w:customStyle="1" w:styleId="price">
    <w:name w:val="price"/>
    <w:basedOn w:val="DefaultParagraphFont"/>
    <w:rsid w:val="007A06C5"/>
  </w:style>
  <w:style w:type="character" w:customStyle="1" w:styleId="num">
    <w:name w:val="num"/>
    <w:basedOn w:val="DefaultParagraphFont"/>
    <w:rsid w:val="007A06C5"/>
  </w:style>
  <w:style w:type="character" w:customStyle="1" w:styleId="btn-projects-add">
    <w:name w:val="btn-projects-add"/>
    <w:basedOn w:val="DefaultParagraphFont"/>
    <w:rsid w:val="007A06C5"/>
  </w:style>
  <w:style w:type="paragraph" w:styleId="NormalWeb">
    <w:name w:val="Normal (Web)"/>
    <w:basedOn w:val="Normal"/>
    <w:uiPriority w:val="99"/>
    <w:semiHidden/>
    <w:unhideWhenUsed/>
    <w:rsid w:val="007A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4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748803">
              <w:marLeft w:val="0"/>
              <w:marRight w:val="0"/>
              <w:marTop w:val="0"/>
              <w:marBottom w:val="1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shalls.co.uk/commercial/login?returnUrl=/commercial/street-furniture/products/sineu-graff-metropolis-seat-in-cast-iron-and-timber-sg-se-10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shalls.co.uk/commercial/cont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shalls.co.uk/commercial/street-furniture/products/sineu-graff-metropolis-seat-in-cast-iron-and-timber-sg-se-10008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567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Breimane</dc:creator>
  <cp:keywords/>
  <dc:description/>
  <cp:lastModifiedBy>Mārīte Breimane</cp:lastModifiedBy>
  <cp:revision>4</cp:revision>
  <dcterms:created xsi:type="dcterms:W3CDTF">2014-01-28T12:24:00Z</dcterms:created>
  <dcterms:modified xsi:type="dcterms:W3CDTF">2014-01-28T12:46:00Z</dcterms:modified>
</cp:coreProperties>
</file>